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1.xml" ContentType="application/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officeDocument/2006/relationships/officeDocument" Target="word/document.xml"/><Relationship Id="rId1" Type="http://schemas.openxmlformats.org/package/2006/relationships/metadata/core-properties" Target="docProps/core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60.0" w:type="dxa"/>
        <w:jc w:val="left"/>
        <w:tblInd w:w="0.0" w:type="dxa"/>
        <w:tblLayout w:type="fixed"/>
        <w:tblLook w:val="0400"/>
      </w:tblPr>
      <w:tblGrid>
        <w:gridCol w:w="4378"/>
        <w:gridCol w:w="5782"/>
        <w:tblGridChange w:id="0">
          <w:tblGrid>
            <w:gridCol w:w="4378"/>
            <w:gridCol w:w="5782"/>
          </w:tblGrid>
        </w:tblGridChange>
      </w:tblGrid>
      <w:tr>
        <w:trPr>
          <w:trHeight w:val="12951" w:hRule="atLeast"/>
        </w:trPr>
        <w:tc>
          <w:tcPr/>
          <w:p w:rsidR="00000000" w:rsidDel="00000000" w:rsidP="00000000" w:rsidRDefault="00000000" w:rsidRPr="00000000" w14:paraId="00000002">
            <w:pPr>
              <w:spacing w:after="1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spacing w:after="160" w:before="480" w:line="240" w:lineRule="auto"/>
              <w:rPr>
                <w:rFonts w:ascii="Times New Roman" w:cs="Times New Roman" w:eastAsia="Times New Roman" w:hAnsi="Times New Roman"/>
                <w:color w:val="000000"/>
                <w:sz w:val="52"/>
                <w:szCs w:val="52"/>
              </w:rPr>
            </w:pPr>
            <w:r w:rsidDel="00000000" w:rsidR="00000000" w:rsidRPr="00000000">
              <w:rPr>
                <w:rFonts w:ascii="Impact" w:cs="Impact" w:eastAsia="Impact" w:hAnsi="Impact"/>
                <w:smallCaps w:val="1"/>
                <w:color w:val="000000"/>
                <w:sz w:val="52"/>
                <w:szCs w:val="52"/>
                <w:rtl w:val="0"/>
              </w:rPr>
              <w:t xml:space="preserve">Sex Addiction…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spacing w:after="0" w:line="240" w:lineRule="auto"/>
              <w:rPr>
                <w:rFonts w:ascii="Impact" w:cs="Impact" w:eastAsia="Impact" w:hAnsi="Impact"/>
                <w:smallCaps w:val="1"/>
                <w:color w:val="ffc000"/>
                <w:sz w:val="52"/>
                <w:szCs w:val="52"/>
              </w:rPr>
            </w:pPr>
            <w:r w:rsidDel="00000000" w:rsidR="00000000" w:rsidRPr="00000000">
              <w:rPr>
                <w:rFonts w:ascii="Impact" w:cs="Impact" w:eastAsia="Impact" w:hAnsi="Impact"/>
                <w:smallCaps w:val="1"/>
                <w:color w:val="000000"/>
                <w:sz w:val="52"/>
                <w:szCs w:val="52"/>
                <w:rtl w:val="0"/>
              </w:rPr>
              <w:t xml:space="preserve">trapped in judgement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spacing w:before="320" w:line="240" w:lineRule="auto"/>
              <w:rPr>
                <w:rFonts w:ascii="Arial" w:cs="Arial" w:eastAsia="Arial" w:hAnsi="Arial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Our research aimed to explore  the experience of self-identified sex-addicts and how sex addiction affects individuals well-being and self-concept. Our aim is to better inform professionals working with this client group.</w:t>
            </w:r>
          </w:p>
          <w:p w:rsidR="00000000" w:rsidDel="00000000" w:rsidP="00000000" w:rsidRDefault="00000000" w:rsidRPr="00000000" w14:paraId="00000006">
            <w:pPr>
              <w:spacing w:before="320" w:line="240" w:lineRule="auto"/>
              <w:rPr>
                <w:rFonts w:ascii="Arial" w:cs="Arial" w:eastAsia="Arial" w:hAnsi="Arial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“What was/is the impact of being a self-identified sex addict on our respondents’ self-concept and their inter and intrapersonal well-being, and can this inform psychotherapeutic practice?”</w:t>
            </w:r>
          </w:p>
          <w:p w:rsidR="00000000" w:rsidDel="00000000" w:rsidP="00000000" w:rsidRDefault="00000000" w:rsidRPr="00000000" w14:paraId="00000007">
            <w:pPr>
              <w:spacing w:before="320" w:line="240" w:lineRule="auto"/>
              <w:rPr>
                <w:rFonts w:ascii="Arial" w:cs="Arial" w:eastAsia="Arial" w:hAnsi="Arial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We followed BACP guidelines for research in counselling and psychotherapy (Mitchels, 2018). Three respondents self-identifying as recovering addicts were audio-recorded during semi-structured interviews. This data was thematically analysed by phenomenological principles (Smith et al, 2009).</w:t>
            </w:r>
          </w:p>
          <w:p w:rsidR="00000000" w:rsidDel="00000000" w:rsidP="00000000" w:rsidRDefault="00000000" w:rsidRPr="00000000" w14:paraId="00000008">
            <w:pPr>
              <w:spacing w:before="320" w:line="240" w:lineRule="auto"/>
              <w:rPr>
                <w:rFonts w:ascii="Arial" w:cs="Arial" w:eastAsia="Arial" w:hAnsi="Arial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The limitations of our research include a small sample size which may restrict generalisation of our findings (McLeod, 2003). Also, the research analysis was based on phenomenological principles and the findings may be considered to be subjective.</w:t>
            </w:r>
          </w:p>
          <w:p w:rsidR="00000000" w:rsidDel="00000000" w:rsidP="00000000" w:rsidRDefault="00000000" w:rsidRPr="00000000" w14:paraId="00000009">
            <w:pPr>
              <w:spacing w:before="320" w:line="24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Our Research Conclusion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; Sex-addiction has a negative impact on inter/intrapersonal  relationships it exacerbates existing negative self-concept and induces self-judgement and shame. 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spacing w:after="160" w:line="240" w:lineRule="auto"/>
              <w:rPr>
                <w:rFonts w:ascii="Arial" w:cs="Arial" w:eastAsia="Arial" w:hAnsi="Arial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The careful extension of empathy and non-judgement from counsellor to client appears critical in the psychotherapeutic relationship and greatly enhances the possibility of recovery for this client group.</w:t>
            </w:r>
          </w:p>
          <w:p w:rsidR="00000000" w:rsidDel="00000000" w:rsidP="00000000" w:rsidRDefault="00000000" w:rsidRPr="00000000" w14:paraId="0000000B">
            <w:pPr>
              <w:spacing w:after="160" w:line="240" w:lineRule="auto"/>
              <w:rPr>
                <w:rFonts w:ascii="Arial" w:cs="Arial" w:eastAsia="Arial" w:hAnsi="Arial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16"/>
                <w:szCs w:val="16"/>
                <w:rtl w:val="0"/>
              </w:rPr>
              <w:t xml:space="preserve">The recovery from sexual addiction appears to be an on-going life-long process, needing long term support.</w:t>
            </w:r>
          </w:p>
          <w:p w:rsidR="00000000" w:rsidDel="00000000" w:rsidP="00000000" w:rsidRDefault="00000000" w:rsidRPr="00000000" w14:paraId="0000000C">
            <w:pPr>
              <w:spacing w:line="240" w:lineRule="auto"/>
              <w:rPr>
                <w:b w:val="1"/>
                <w:u w:val="single"/>
              </w:rPr>
            </w:pPr>
            <w:r w:rsidDel="00000000" w:rsidR="00000000" w:rsidRPr="00000000">
              <w:rPr>
                <w:b w:val="1"/>
                <w:u w:val="single"/>
                <w:rtl w:val="0"/>
              </w:rPr>
              <w:t xml:space="preserve">References</w:t>
            </w:r>
          </w:p>
          <w:p w:rsidR="00000000" w:rsidDel="00000000" w:rsidP="00000000" w:rsidRDefault="00000000" w:rsidRPr="00000000" w14:paraId="0000000D">
            <w:pPr>
              <w:spacing w:after="16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Mitchels, B. (2018) </w:t>
            </w:r>
            <w:r w:rsidDel="00000000" w:rsidR="00000000" w:rsidRPr="00000000">
              <w:rPr>
                <w:i w:val="1"/>
                <w:rtl w:val="0"/>
              </w:rPr>
              <w:t xml:space="preserve">Ethical Guidelines for Research in the Counselling Professions</w:t>
            </w:r>
            <w:r w:rsidDel="00000000" w:rsidR="00000000" w:rsidRPr="00000000">
              <w:rPr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spacing w:line="240" w:lineRule="auto"/>
              <w:rPr>
                <w:color w:val="8b008b"/>
              </w:rPr>
            </w:pPr>
            <w:r w:rsidDel="00000000" w:rsidR="00000000" w:rsidRPr="00000000">
              <w:rPr>
                <w:rtl w:val="0"/>
              </w:rPr>
              <w:t xml:space="preserve">Smith, J. Flowers, P. and Larkin, M. (2009) </w:t>
            </w:r>
            <w:r w:rsidDel="00000000" w:rsidR="00000000" w:rsidRPr="00000000">
              <w:rPr>
                <w:i w:val="1"/>
                <w:rtl w:val="0"/>
              </w:rPr>
              <w:t xml:space="preserve">Interpretative phenomenological analysis; theory, method, and research</w:t>
            </w:r>
            <w:r w:rsidDel="00000000" w:rsidR="00000000" w:rsidRPr="00000000">
              <w:rPr>
                <w:rtl w:val="0"/>
              </w:rPr>
              <w:t xml:space="preserve">. London: SAGE publications Ltd.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after="0" w:line="240" w:lineRule="auto"/>
              <w:rPr>
                <w:rFonts w:ascii="Impact" w:cs="Impact" w:eastAsia="Impact" w:hAnsi="Impact"/>
                <w:b w:val="1"/>
                <w:color w:val="ffffff"/>
                <w:sz w:val="36"/>
                <w:szCs w:val="3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Impact" w:cs="Impact" w:eastAsia="Impact" w:hAnsi="Impact"/>
                <w:b w:val="1"/>
                <w:color w:val="ffffff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5752.0" w:type="dxa"/>
              <w:jc w:val="left"/>
              <w:tblLayout w:type="fixed"/>
              <w:tblLook w:val="0400"/>
            </w:tblPr>
            <w:tblGrid>
              <w:gridCol w:w="5752"/>
              <w:tblGridChange w:id="0">
                <w:tblGrid>
                  <w:gridCol w:w="5752"/>
                </w:tblGrid>
              </w:tblGridChange>
            </w:tblGrid>
            <w:tr>
              <w:trPr>
                <w:trHeight w:val="9045" w:hRule="atLeast"/>
              </w:trPr>
              <w:tc>
                <w:tcPr>
                  <w:tcBorders>
                    <w:top w:color="ffffff" w:space="0" w:sz="48" w:val="single"/>
                    <w:bottom w:color="ffffff" w:space="0" w:sz="48" w:val="single"/>
                  </w:tcBorders>
                  <w:shd w:fill="ffffff" w:val="clear"/>
                  <w:tcMar>
                    <w:top w:w="0.0" w:type="dxa"/>
                    <w:left w:w="228.0" w:type="dxa"/>
                    <w:bottom w:w="0.0" w:type="dxa"/>
                    <w:right w:w="288.0" w:type="dxa"/>
                  </w:tcMar>
                  <w:vAlign w:val="center"/>
                </w:tcPr>
                <w:p w:rsidR="00000000" w:rsidDel="00000000" w:rsidP="00000000" w:rsidRDefault="00000000" w:rsidRPr="00000000" w14:paraId="00000011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40"/>
                      <w:szCs w:val="40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40"/>
                      <w:szCs w:val="40"/>
                      <w:rtl w:val="0"/>
                    </w:rPr>
                    <w:t xml:space="preserve">SEX ADDITION</w:t>
                  </w:r>
                </w:p>
                <w:p w:rsidR="00000000" w:rsidDel="00000000" w:rsidP="00000000" w:rsidRDefault="00000000" w:rsidRPr="00000000" w14:paraId="00000012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i w:val="1"/>
                      <w:color w:val="000000"/>
                      <w:sz w:val="40"/>
                      <w:szCs w:val="4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3">
                  <w:pPr>
                    <w:pBdr>
                      <w:bottom w:color="000000" w:space="1" w:sz="12" w:val="single"/>
                    </w:pBdr>
                    <w:spacing w:after="0" w:line="240" w:lineRule="auto"/>
                    <w:jc w:val="center"/>
                    <w:rPr>
                      <w:rFonts w:ascii="Arial" w:cs="Arial" w:eastAsia="Arial" w:hAnsi="Arial"/>
                      <w:b w:val="1"/>
                      <w:i w:val="1"/>
                      <w:color w:val="000000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color w:val="000000"/>
                      <w:sz w:val="24"/>
                      <w:szCs w:val="24"/>
                      <w:rtl w:val="0"/>
                    </w:rPr>
                    <w:t xml:space="preserve">This is a commonly used term, but our research highlighted a lack of agreed definition, therefore we used ”self-identified sex addict</w:t>
                  </w:r>
                  <w:r w:rsidDel="00000000" w:rsidR="00000000" w:rsidRPr="00000000">
                    <w:rPr>
                      <w:rFonts w:ascii="Arial" w:cs="Arial" w:eastAsia="Arial" w:hAnsi="Arial"/>
                      <w:b w:val="1"/>
                      <w:i w:val="1"/>
                      <w:color w:val="000000"/>
                      <w:sz w:val="24"/>
                      <w:szCs w:val="24"/>
                      <w:rtl w:val="0"/>
                    </w:rPr>
                    <w:t xml:space="preserve">”.</w:t>
                  </w:r>
                </w:p>
                <w:p w:rsidR="00000000" w:rsidDel="00000000" w:rsidP="00000000" w:rsidRDefault="00000000" w:rsidRPr="00000000" w14:paraId="00000014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i w:val="1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5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Results and findings;</w:t>
                  </w:r>
                </w:p>
                <w:p w:rsidR="00000000" w:rsidDel="00000000" w:rsidP="00000000" w:rsidRDefault="00000000" w:rsidRPr="00000000" w14:paraId="00000016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7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Co-Morbid Addictions</w:t>
                  </w:r>
                </w:p>
                <w:p w:rsidR="00000000" w:rsidDel="00000000" w:rsidP="00000000" w:rsidRDefault="00000000" w:rsidRPr="00000000" w14:paraId="00000018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6"/>
                      <w:szCs w:val="3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9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Triggers for Identification and Recovery </w:t>
                  </w:r>
                </w:p>
                <w:p w:rsidR="00000000" w:rsidDel="00000000" w:rsidP="00000000" w:rsidRDefault="00000000" w:rsidRPr="00000000" w14:paraId="0000001A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B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b w:val="1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Life-long </w:t>
                    <w:br w:type="textWrapping"/>
                    <w:t xml:space="preserve">Recovery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C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D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Negative Self-Concept</w:t>
                  </w:r>
                </w:p>
                <w:p w:rsidR="00000000" w:rsidDel="00000000" w:rsidP="00000000" w:rsidRDefault="00000000" w:rsidRPr="00000000" w14:paraId="0000001E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b w:val="1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F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Awareness of Judgement</w:t>
                  </w:r>
                </w:p>
                <w:p w:rsidR="00000000" w:rsidDel="00000000" w:rsidP="00000000" w:rsidRDefault="00000000" w:rsidRPr="00000000" w14:paraId="00000020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1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i w:val="1"/>
                      <w:color w:val="000000"/>
                      <w:sz w:val="32"/>
                      <w:szCs w:val="32"/>
                    </w:rPr>
                  </w:pPr>
                  <w:r w:rsidDel="00000000" w:rsidR="00000000" w:rsidRPr="00000000">
                    <w:rPr>
                      <w:rFonts w:ascii="Impact" w:cs="Impact" w:eastAsia="Impact" w:hAnsi="Impact"/>
                      <w:color w:val="000000"/>
                      <w:sz w:val="32"/>
                      <w:szCs w:val="32"/>
                      <w:rtl w:val="0"/>
                    </w:rPr>
                    <w:t xml:space="preserve">Therapeutic Impact of Non-Judgement</w:t>
                  </w:r>
                  <w:r w:rsidDel="00000000" w:rsidR="00000000" w:rsidRPr="00000000">
                    <w:rPr>
                      <w:rFonts w:ascii="Impact" w:cs="Impact" w:eastAsia="Impact" w:hAnsi="Impact"/>
                      <w:i w:val="1"/>
                      <w:color w:val="000000"/>
                      <w:sz w:val="32"/>
                      <w:szCs w:val="32"/>
                      <w:rtl w:val="0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22">
                  <w:pPr>
                    <w:spacing w:after="0" w:line="240" w:lineRule="auto"/>
                    <w:jc w:val="center"/>
                    <w:rPr>
                      <w:rFonts w:ascii="Impact" w:cs="Impact" w:eastAsia="Impact" w:hAnsi="Impact"/>
                      <w:b w:val="1"/>
                      <w:i w:val="1"/>
                      <w:color w:val="000000"/>
                      <w:sz w:val="36"/>
                      <w:szCs w:val="3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295" w:hRule="atLeast"/>
              </w:trPr>
              <w:tc>
                <w:tcPr>
                  <w:tcBorders>
                    <w:top w:color="ffffff" w:space="0" w:sz="48" w:val="single"/>
                    <w:left w:color="ffffff" w:space="0" w:sz="48" w:val="single"/>
                    <w:bottom w:color="ffffff" w:space="0" w:sz="48" w:val="single"/>
                  </w:tcBorders>
                  <w:shd w:fill="ffffff" w:val="clear"/>
                  <w:tcMar>
                    <w:top w:w="0.0" w:type="dxa"/>
                    <w:left w:w="228.0" w:type="dxa"/>
                    <w:bottom w:w="0.0" w:type="dxa"/>
                    <w:right w:w="288.0" w:type="dxa"/>
                  </w:tcMar>
                  <w:vAlign w:val="center"/>
                </w:tcPr>
                <w:p w:rsidR="00000000" w:rsidDel="00000000" w:rsidP="00000000" w:rsidRDefault="00000000" w:rsidRPr="00000000" w14:paraId="00000023">
                  <w:pPr>
                    <w:spacing w:after="60" w:line="240" w:lineRule="auto"/>
                    <w:ind w:left="0" w:firstLine="0"/>
                    <w:jc w:val="left"/>
                    <w:rPr>
                      <w:rFonts w:ascii="Arial" w:cs="Arial" w:eastAsia="Arial" w:hAnsi="Arial"/>
                      <w:b w:val="1"/>
                      <w:smallCaps w:val="1"/>
                      <w:color w:val="000000"/>
                      <w:sz w:val="27"/>
                      <w:szCs w:val="27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b w:val="1"/>
                      <w:smallCaps w:val="1"/>
                      <w:color w:val="000000"/>
                      <w:sz w:val="20"/>
                      <w:szCs w:val="20"/>
                      <w:rtl w:val="0"/>
                    </w:rPr>
                    <w:t xml:space="preserve">Research By: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sz w:val="20"/>
                      <w:szCs w:val="20"/>
                      <w:rtl w:val="0"/>
                    </w:rPr>
                    <w:br w:type="textWrapping"/>
                    <w:t xml:space="preserve">Jeremy Gordon </w:t>
                    <w:br w:type="textWrapping"/>
                    <w:t xml:space="preserve">Barbara Brzeziecka </w:t>
                    <w:br w:type="textWrapping"/>
                    <w:t xml:space="preserve">Samantha Cowperthwaite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4">
                  <w:pPr>
                    <w:pBdr>
                      <w:bottom w:color="ffffff" w:space="1" w:sz="48" w:val="single"/>
                    </w:pBdr>
                    <w:spacing w:after="0" w:before="280" w:line="240" w:lineRule="auto"/>
                    <w:jc w:val="lef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Student Counsellors</w:t>
                  </w:r>
                </w:p>
                <w:p w:rsidR="00000000" w:rsidDel="00000000" w:rsidP="00000000" w:rsidRDefault="00000000" w:rsidRPr="00000000" w14:paraId="00000025">
                  <w:pPr>
                    <w:pBdr>
                      <w:bottom w:color="ffffff" w:space="1" w:sz="48" w:val="single"/>
                    </w:pBdr>
                    <w:spacing w:after="0" w:before="280" w:line="240" w:lineRule="auto"/>
                    <w:jc w:val="lef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Lewisham Counselling and</w:t>
                  </w:r>
                </w:p>
                <w:p w:rsidR="00000000" w:rsidDel="00000000" w:rsidP="00000000" w:rsidRDefault="00000000" w:rsidRPr="00000000" w14:paraId="00000026">
                  <w:pPr>
                    <w:pBdr>
                      <w:bottom w:color="ffffff" w:space="1" w:sz="48" w:val="single"/>
                    </w:pBdr>
                    <w:spacing w:after="0" w:before="280" w:line="240" w:lineRule="auto"/>
                    <w:jc w:val="left"/>
                    <w:rPr>
                      <w:rFonts w:ascii="Arial" w:cs="Arial" w:eastAsia="Arial" w:hAnsi="Arial"/>
                      <w:color w:val="000000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t xml:space="preserve">Counsellor Training Associates</w:t>
                  </w:r>
                </w:p>
                <w:p w:rsidR="00000000" w:rsidDel="00000000" w:rsidP="00000000" w:rsidRDefault="00000000" w:rsidRPr="00000000" w14:paraId="00000027">
                  <w:pPr>
                    <w:pBdr>
                      <w:bottom w:color="ffffff" w:space="1" w:sz="48" w:val="single"/>
                    </w:pBdr>
                    <w:spacing w:after="0" w:before="280" w:line="240" w:lineRule="auto"/>
                    <w:jc w:val="left"/>
                    <w:rPr>
                      <w:rFonts w:ascii="Times New Roman" w:cs="Times New Roman" w:eastAsia="Times New Roman" w:hAnsi="Times New Roman"/>
                      <w:i w:val="1"/>
                      <w:color w:val="000000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rtl w:val="0"/>
                    </w:rPr>
                    <w:t xml:space="preserve">Email: christine.brown@lcandcta.co.uk</w:t>
                  </w:r>
                  <w:r w:rsidDel="00000000" w:rsidR="00000000" w:rsidRPr="00000000">
                    <w:rPr>
                      <w:rFonts w:ascii="Arial" w:cs="Arial" w:eastAsia="Arial" w:hAnsi="Arial"/>
                      <w:color w:val="000000"/>
                      <w:rtl w:val="0"/>
                    </w:rPr>
                    <w:br w:type="textWrapping"/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8">
            <w:pPr>
              <w:spacing w:after="0" w:line="240" w:lineRule="auto"/>
              <w:rPr>
                <w:rFonts w:ascii="Times New Roman" w:cs="Times New Roman" w:eastAsia="Times New Roman" w:hAnsi="Times New Roman"/>
                <w:i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  <w:font w:name="Impact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20" w:line="3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D2C88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fontTable" Target="fontTable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theme" Target="theme/theme1.xml"/><Relationship Id="rId6" Type="http://schemas.openxmlformats.org/officeDocument/2006/relationships/customXml" Target="../customXML/item1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pgzx/auUWd0yijzmGQ6fGSV75Q==">AMUW2mX0F4yWWHVlQQqp8TRywxhh5xQdHfMWbWvBZSK8Y4NK3GdOBTuoJvo2/0J6DYw5UAHoR0SGUzkICieKuFLd0336pXklS89oiI3+C5ZRAuV9o8XOKQk=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12" ma:contentTypeDescription="Create a new document." ma:contentTypeScope="" ma:versionID="fc5e7c3aeb5432bb6ba1a3d81e9fdcfd">
  <xsd:schema xmlns:xsd="http://www.w3.org/2001/XMLSchema" xmlns:xs="http://www.w3.org/2001/XMLSchema" xmlns:p="http://schemas.microsoft.com/office/2006/metadata/properties" xmlns:ns2="026d2202-b4d9-4b15-89c1-0ec0512469f4" xmlns:ns3="011c7039-0301-41f7-9627-72e5ca99c782" targetNamespace="http://schemas.microsoft.com/office/2006/metadata/properties" ma:root="true" ma:fieldsID="96ff69da324da256480a819fdbb38554" ns2:_="" ns3:_="">
    <xsd:import namespace="026d2202-b4d9-4b15-89c1-0ec0512469f4"/>
    <xsd:import namespace="011c7039-0301-41f7-9627-72e5ca99c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c7039-0301-41f7-9627-72e5ca99c78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F9D087C2-7D21-4E6C-9C83-FC1850A900B5}"/>
</file>

<file path=customXML/itemProps3.xml><?xml version="1.0" encoding="utf-8"?>
<ds:datastoreItem xmlns:ds="http://schemas.openxmlformats.org/officeDocument/2006/customXml" ds:itemID="{7D2C23E8-46BE-4A2D-9C47-1FB0A1166C33}"/>
</file>

<file path=customXML/itemProps4.xml><?xml version="1.0" encoding="utf-8"?>
<ds:datastoreItem xmlns:ds="http://schemas.openxmlformats.org/officeDocument/2006/customXml" ds:itemID="{FE1E202B-D0D3-411C-A8EB-91B40EA5FD5A}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Cowperthwaite</dc:creator>
  <dcterms:created xsi:type="dcterms:W3CDTF">2021-03-29T12:09:00Z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</Properties>
</file>