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7718" w14:textId="77DC20D8" w:rsidR="00991E52" w:rsidRPr="005A77B9" w:rsidRDefault="00F76C73" w:rsidP="005A77B9">
      <w:pPr>
        <w:rPr>
          <w:rFonts w:ascii="Trebuchet MS" w:hAnsi="Trebuchet MS" w:cstheme="minorHAnsi"/>
        </w:rPr>
      </w:pPr>
      <w:r w:rsidRPr="005A77B9">
        <w:rPr>
          <w:rFonts w:ascii="Trebuchet MS" w:hAnsi="Trebuchet MS" w:cstheme="minorHAnsi"/>
          <w:b/>
          <w:bCs/>
          <w:color w:val="000000"/>
        </w:rPr>
        <w:t>I</w:t>
      </w:r>
      <w:r w:rsidR="00991E52" w:rsidRPr="005A77B9">
        <w:rPr>
          <w:rFonts w:ascii="Trebuchet MS" w:hAnsi="Trebuchet MS" w:cstheme="minorHAnsi"/>
          <w:b/>
          <w:bCs/>
          <w:color w:val="000000"/>
        </w:rPr>
        <w:t>n the experiences of violent male clients did counselling</w:t>
      </w:r>
      <w:r w:rsidR="005A77B9" w:rsidRPr="005A77B9">
        <w:rPr>
          <w:rFonts w:ascii="Trebuchet MS" w:hAnsi="Trebuchet MS" w:cstheme="minorHAnsi"/>
          <w:b/>
          <w:bCs/>
          <w:color w:val="000000"/>
        </w:rPr>
        <w:t xml:space="preserve"> and </w:t>
      </w:r>
      <w:r w:rsidR="00991E52" w:rsidRPr="005A77B9">
        <w:rPr>
          <w:rFonts w:ascii="Trebuchet MS" w:hAnsi="Trebuchet MS" w:cstheme="minorHAnsi"/>
          <w:b/>
          <w:bCs/>
          <w:color w:val="000000"/>
        </w:rPr>
        <w:t>psychotherapy</w:t>
      </w:r>
      <w:r w:rsidR="005A77B9" w:rsidRPr="005A77B9">
        <w:rPr>
          <w:rFonts w:ascii="Trebuchet MS" w:hAnsi="Trebuchet MS" w:cstheme="minorHAnsi"/>
          <w:b/>
          <w:bCs/>
          <w:color w:val="000000"/>
        </w:rPr>
        <w:t xml:space="preserve"> </w:t>
      </w:r>
      <w:r w:rsidR="00991E52" w:rsidRPr="005A77B9">
        <w:rPr>
          <w:rFonts w:ascii="Trebuchet MS" w:hAnsi="Trebuchet MS" w:cstheme="minorHAnsi"/>
          <w:b/>
          <w:bCs/>
          <w:color w:val="000000"/>
        </w:rPr>
        <w:t xml:space="preserve">facilitate their </w:t>
      </w:r>
      <w:r w:rsidR="005A77B9" w:rsidRPr="005A77B9">
        <w:rPr>
          <w:rFonts w:ascii="Trebuchet MS" w:hAnsi="Trebuchet MS" w:cstheme="minorHAnsi"/>
          <w:b/>
          <w:bCs/>
          <w:color w:val="000000"/>
        </w:rPr>
        <w:t xml:space="preserve"> </w:t>
      </w:r>
      <w:proofErr w:type="spellStart"/>
      <w:r w:rsidR="00991E52" w:rsidRPr="005A77B9">
        <w:rPr>
          <w:rFonts w:ascii="Trebuchet MS" w:hAnsi="Trebuchet MS" w:cstheme="minorHAnsi"/>
          <w:b/>
          <w:bCs/>
          <w:color w:val="000000"/>
        </w:rPr>
        <w:t>nderstanding</w:t>
      </w:r>
      <w:proofErr w:type="spellEnd"/>
      <w:r w:rsidR="00991E52" w:rsidRPr="005A77B9">
        <w:rPr>
          <w:rFonts w:ascii="Trebuchet MS" w:hAnsi="Trebuchet MS" w:cstheme="minorHAnsi"/>
          <w:b/>
          <w:bCs/>
          <w:color w:val="000000"/>
        </w:rPr>
        <w:t xml:space="preserve"> and alter their expression of anger</w:t>
      </w:r>
      <w:r w:rsidR="005A77B9" w:rsidRPr="005A77B9">
        <w:rPr>
          <w:rFonts w:ascii="Trebuchet MS" w:hAnsi="Trebuchet MS" w:cstheme="minorHAnsi"/>
          <w:b/>
          <w:bCs/>
          <w:color w:val="000000"/>
        </w:rPr>
        <w:t xml:space="preserve"> and </w:t>
      </w:r>
      <w:r w:rsidR="00991E52" w:rsidRPr="005A77B9">
        <w:rPr>
          <w:rFonts w:ascii="Trebuchet MS" w:hAnsi="Trebuchet MS" w:cstheme="minorHAnsi"/>
          <w:b/>
          <w:bCs/>
          <w:color w:val="000000"/>
        </w:rPr>
        <w:t xml:space="preserve">aggression, and if so, how can this </w:t>
      </w:r>
      <w:r w:rsidR="005A77B9" w:rsidRPr="005A77B9">
        <w:rPr>
          <w:rFonts w:ascii="Trebuchet MS" w:hAnsi="Trebuchet MS" w:cstheme="minorHAnsi"/>
          <w:b/>
          <w:bCs/>
          <w:color w:val="000000"/>
        </w:rPr>
        <w:t>i</w:t>
      </w:r>
      <w:r w:rsidR="00991E52" w:rsidRPr="005A77B9">
        <w:rPr>
          <w:rFonts w:ascii="Trebuchet MS" w:hAnsi="Trebuchet MS" w:cstheme="minorHAnsi"/>
          <w:b/>
          <w:bCs/>
          <w:color w:val="000000"/>
        </w:rPr>
        <w:t>nform psychotherapeutic practice?</w:t>
      </w:r>
    </w:p>
    <w:p w14:paraId="6F0CC396" w14:textId="77777777" w:rsidR="00991E52" w:rsidRPr="005A77B9" w:rsidRDefault="00991E52" w:rsidP="00991E52">
      <w:pPr>
        <w:spacing w:after="240"/>
        <w:rPr>
          <w:rFonts w:ascii="Trebuchet MS" w:hAnsi="Trebuchet MS" w:cstheme="minorHAnsi"/>
        </w:rPr>
      </w:pPr>
    </w:p>
    <w:p w14:paraId="57B832AC" w14:textId="0FBAC291" w:rsidR="00991E52" w:rsidRPr="005A77B9" w:rsidRDefault="00991E52" w:rsidP="00991E52">
      <w:pPr>
        <w:pStyle w:val="NormalWeb"/>
        <w:spacing w:before="0" w:beforeAutospacing="0" w:after="0" w:afterAutospacing="0"/>
        <w:jc w:val="both"/>
        <w:rPr>
          <w:rFonts w:ascii="Trebuchet MS" w:hAnsi="Trebuchet MS" w:cstheme="minorHAnsi"/>
          <w:color w:val="000000"/>
        </w:rPr>
      </w:pPr>
      <w:r w:rsidRPr="005A77B9">
        <w:rPr>
          <w:rFonts w:ascii="Trebuchet MS" w:hAnsi="Trebuchet MS" w:cstheme="minorHAnsi"/>
          <w:b/>
          <w:bCs/>
          <w:color w:val="000000"/>
        </w:rPr>
        <w:t xml:space="preserve">Authors: </w:t>
      </w:r>
      <w:proofErr w:type="spellStart"/>
      <w:r w:rsidRPr="005A77B9">
        <w:rPr>
          <w:rFonts w:ascii="Trebuchet MS" w:hAnsi="Trebuchet MS" w:cstheme="minorHAnsi"/>
          <w:color w:val="000000"/>
        </w:rPr>
        <w:t>Shinette</w:t>
      </w:r>
      <w:proofErr w:type="spellEnd"/>
      <w:r w:rsidRPr="005A77B9">
        <w:rPr>
          <w:rFonts w:ascii="Trebuchet MS" w:hAnsi="Trebuchet MS" w:cstheme="minorHAnsi"/>
          <w:color w:val="000000"/>
        </w:rPr>
        <w:t xml:space="preserve"> Brown, Laura </w:t>
      </w:r>
      <w:proofErr w:type="spellStart"/>
      <w:r w:rsidRPr="005A77B9">
        <w:rPr>
          <w:rFonts w:ascii="Trebuchet MS" w:hAnsi="Trebuchet MS" w:cstheme="minorHAnsi"/>
          <w:color w:val="000000"/>
        </w:rPr>
        <w:t>Fontanet</w:t>
      </w:r>
      <w:proofErr w:type="spellEnd"/>
      <w:r w:rsidRPr="005A77B9">
        <w:rPr>
          <w:rFonts w:ascii="Trebuchet MS" w:hAnsi="Trebuchet MS" w:cstheme="minorHAnsi"/>
          <w:color w:val="000000"/>
        </w:rPr>
        <w:t xml:space="preserve">, Pedro </w:t>
      </w:r>
      <w:proofErr w:type="spellStart"/>
      <w:r w:rsidRPr="005A77B9">
        <w:rPr>
          <w:rFonts w:ascii="Trebuchet MS" w:hAnsi="Trebuchet MS" w:cstheme="minorHAnsi"/>
          <w:color w:val="000000"/>
        </w:rPr>
        <w:t>Magalhães</w:t>
      </w:r>
      <w:proofErr w:type="spellEnd"/>
      <w:r w:rsidRPr="005A77B9">
        <w:rPr>
          <w:rFonts w:ascii="Trebuchet MS" w:hAnsi="Trebuchet MS" w:cstheme="minorHAnsi"/>
          <w:color w:val="000000"/>
        </w:rPr>
        <w:t xml:space="preserve"> Lino, Johnny </w:t>
      </w:r>
      <w:proofErr w:type="spellStart"/>
      <w:r w:rsidRPr="005A77B9">
        <w:rPr>
          <w:rFonts w:ascii="Trebuchet MS" w:hAnsi="Trebuchet MS" w:cstheme="minorHAnsi"/>
          <w:color w:val="000000"/>
        </w:rPr>
        <w:t>Scratchley</w:t>
      </w:r>
      <w:proofErr w:type="spellEnd"/>
      <w:r w:rsidR="006B4FD3" w:rsidRPr="005A77B9">
        <w:rPr>
          <w:rFonts w:ascii="Trebuchet MS" w:hAnsi="Trebuchet MS" w:cstheme="minorHAnsi"/>
          <w:color w:val="000000"/>
        </w:rPr>
        <w:t xml:space="preserve">, Rahim </w:t>
      </w:r>
      <w:proofErr w:type="spellStart"/>
      <w:r w:rsidR="006B4FD3" w:rsidRPr="005A77B9">
        <w:rPr>
          <w:rFonts w:ascii="Trebuchet MS" w:hAnsi="Trebuchet MS" w:cstheme="minorHAnsi"/>
          <w:color w:val="000000"/>
        </w:rPr>
        <w:t>Nas</w:t>
      </w:r>
      <w:proofErr w:type="spellEnd"/>
      <w:r w:rsidRPr="005A77B9">
        <w:rPr>
          <w:rFonts w:ascii="Trebuchet MS" w:hAnsi="Trebuchet MS" w:cstheme="minorHAnsi"/>
          <w:color w:val="000000"/>
        </w:rPr>
        <w:t>.</w:t>
      </w:r>
    </w:p>
    <w:p w14:paraId="507CE0F3" w14:textId="77777777" w:rsidR="00991E52" w:rsidRPr="005A77B9" w:rsidRDefault="00991E52" w:rsidP="00991E52">
      <w:pPr>
        <w:pStyle w:val="NormalWeb"/>
        <w:spacing w:before="0" w:beforeAutospacing="0" w:after="0" w:afterAutospacing="0"/>
        <w:jc w:val="both"/>
        <w:rPr>
          <w:rFonts w:ascii="Trebuchet MS" w:hAnsi="Trebuchet MS" w:cstheme="minorHAnsi"/>
        </w:rPr>
      </w:pPr>
    </w:p>
    <w:p w14:paraId="61CEBCC4" w14:textId="3F30B270" w:rsidR="00991E52" w:rsidRPr="005A77B9" w:rsidRDefault="00991E52" w:rsidP="00991E52">
      <w:pPr>
        <w:pStyle w:val="NormalWeb"/>
        <w:spacing w:before="0" w:beforeAutospacing="0" w:after="0" w:afterAutospacing="0"/>
        <w:jc w:val="both"/>
        <w:rPr>
          <w:rFonts w:ascii="Trebuchet MS" w:hAnsi="Trebuchet MS" w:cstheme="minorHAnsi"/>
        </w:rPr>
      </w:pPr>
      <w:r w:rsidRPr="005A77B9">
        <w:rPr>
          <w:rFonts w:ascii="Trebuchet MS" w:hAnsi="Trebuchet MS" w:cstheme="minorHAnsi"/>
          <w:b/>
          <w:bCs/>
          <w:color w:val="000000"/>
        </w:rPr>
        <w:t>Institution</w:t>
      </w:r>
      <w:r w:rsidR="005A77B9" w:rsidRPr="005A77B9">
        <w:rPr>
          <w:rFonts w:ascii="Trebuchet MS" w:hAnsi="Trebuchet MS" w:cstheme="minorHAnsi"/>
          <w:b/>
          <w:bCs/>
          <w:color w:val="000000"/>
        </w:rPr>
        <w:t xml:space="preserve"> and a</w:t>
      </w:r>
      <w:r w:rsidRPr="005A77B9">
        <w:rPr>
          <w:rFonts w:ascii="Trebuchet MS" w:hAnsi="Trebuchet MS" w:cstheme="minorHAnsi"/>
          <w:b/>
          <w:bCs/>
          <w:color w:val="000000"/>
        </w:rPr>
        <w:t>ffiliation:</w:t>
      </w:r>
      <w:r w:rsidRPr="005A77B9">
        <w:rPr>
          <w:rFonts w:ascii="Trebuchet MS" w:hAnsi="Trebuchet MS" w:cstheme="minorHAnsi"/>
          <w:color w:val="000000"/>
        </w:rPr>
        <w:t xml:space="preserve"> Lewisham Counselling &amp; Counsellor Training Associates</w:t>
      </w:r>
    </w:p>
    <w:p w14:paraId="532C9A05" w14:textId="77777777" w:rsidR="00991E52" w:rsidRPr="005A77B9" w:rsidRDefault="00991E52" w:rsidP="00991E52">
      <w:pPr>
        <w:rPr>
          <w:rFonts w:ascii="Trebuchet MS" w:hAnsi="Trebuchet MS"/>
          <w:b/>
          <w:bCs/>
        </w:rPr>
      </w:pPr>
    </w:p>
    <w:p w14:paraId="6F2E244C" w14:textId="7A059ECA" w:rsidR="00991E52" w:rsidRPr="005A77B9" w:rsidRDefault="00991E52" w:rsidP="00171758">
      <w:pPr>
        <w:rPr>
          <w:rFonts w:ascii="Trebuchet MS" w:hAnsi="Trebuchet MS"/>
          <w:b/>
          <w:bCs/>
        </w:rPr>
      </w:pPr>
      <w:r w:rsidRPr="005A77B9">
        <w:rPr>
          <w:rFonts w:ascii="Trebuchet MS" w:hAnsi="Trebuchet MS"/>
          <w:b/>
          <w:bCs/>
        </w:rPr>
        <w:t xml:space="preserve">Welcome to this brief presentation of our research poster. </w:t>
      </w:r>
    </w:p>
    <w:p w14:paraId="01F26B04" w14:textId="77777777" w:rsidR="005A77B9" w:rsidRPr="005A77B9" w:rsidRDefault="005A77B9" w:rsidP="005A77B9">
      <w:pPr>
        <w:spacing w:before="100" w:beforeAutospacing="1" w:after="100" w:afterAutospacing="1"/>
        <w:outlineLvl w:val="2"/>
        <w:rPr>
          <w:rFonts w:ascii="Trebuchet MS" w:eastAsia="Times New Roman" w:hAnsi="Trebuchet MS" w:cs="Times New Roman"/>
          <w:b/>
          <w:bCs/>
          <w:sz w:val="27"/>
          <w:szCs w:val="27"/>
          <w:lang w:eastAsia="en-GB"/>
        </w:rPr>
      </w:pPr>
      <w:r w:rsidRPr="005A77B9">
        <w:rPr>
          <w:rFonts w:ascii="Trebuchet MS" w:eastAsia="Times New Roman" w:hAnsi="Trebuchet MS" w:cs="Times New Roman"/>
          <w:b/>
          <w:bCs/>
          <w:sz w:val="27"/>
          <w:szCs w:val="27"/>
          <w:lang w:eastAsia="en-GB"/>
        </w:rPr>
        <w:t>Aim or purpose</w:t>
      </w:r>
    </w:p>
    <w:p w14:paraId="4C002E67"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We aimed to gain a better understanding of the impact and efficacy of psychotherapeutic intervention for males experiencing and expressing anger, for the purpose of better informing psychotherapeutic practice in relation to this client-group.</w:t>
      </w:r>
    </w:p>
    <w:p w14:paraId="3E00F6DE" w14:textId="77777777" w:rsidR="005A77B9" w:rsidRPr="005A77B9" w:rsidRDefault="005A77B9" w:rsidP="005A77B9">
      <w:pPr>
        <w:spacing w:before="100" w:beforeAutospacing="1" w:after="100" w:afterAutospacing="1"/>
        <w:outlineLvl w:val="2"/>
        <w:rPr>
          <w:rFonts w:ascii="Trebuchet MS" w:eastAsia="Times New Roman" w:hAnsi="Trebuchet MS" w:cs="Times New Roman"/>
          <w:b/>
          <w:bCs/>
          <w:sz w:val="27"/>
          <w:szCs w:val="27"/>
          <w:lang w:eastAsia="en-GB"/>
        </w:rPr>
      </w:pPr>
      <w:r w:rsidRPr="005A77B9">
        <w:rPr>
          <w:rFonts w:ascii="Trebuchet MS" w:eastAsia="Times New Roman" w:hAnsi="Trebuchet MS" w:cs="Times New Roman"/>
          <w:b/>
          <w:bCs/>
          <w:sz w:val="27"/>
          <w:szCs w:val="27"/>
          <w:lang w:eastAsia="en-GB"/>
        </w:rPr>
        <w:t>Design methodology</w:t>
      </w:r>
    </w:p>
    <w:p w14:paraId="460B7E23"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Three participants meeting the research inclusion criteria were audio recorded during semi structured interviews. The resulting data was thematically analysed, informed by phenomenological principles (smith et al, 2009).</w:t>
      </w:r>
    </w:p>
    <w:p w14:paraId="41F2D63D" w14:textId="77777777" w:rsidR="005A77B9" w:rsidRPr="005A77B9" w:rsidRDefault="005A77B9" w:rsidP="005A77B9">
      <w:pPr>
        <w:spacing w:before="100" w:beforeAutospacing="1" w:after="100" w:afterAutospacing="1"/>
        <w:outlineLvl w:val="2"/>
        <w:rPr>
          <w:rFonts w:ascii="Trebuchet MS" w:eastAsia="Times New Roman" w:hAnsi="Trebuchet MS" w:cs="Times New Roman"/>
          <w:b/>
          <w:bCs/>
          <w:sz w:val="27"/>
          <w:szCs w:val="27"/>
          <w:lang w:eastAsia="en-GB"/>
        </w:rPr>
      </w:pPr>
      <w:r w:rsidRPr="005A77B9">
        <w:rPr>
          <w:rFonts w:ascii="Trebuchet MS" w:eastAsia="Times New Roman" w:hAnsi="Trebuchet MS" w:cs="Times New Roman"/>
          <w:b/>
          <w:bCs/>
          <w:sz w:val="27"/>
          <w:szCs w:val="27"/>
          <w:lang w:eastAsia="en-GB"/>
        </w:rPr>
        <w:t>Results and findings</w:t>
      </w:r>
    </w:p>
    <w:p w14:paraId="1C11AD9E"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b/>
          <w:bCs/>
          <w:lang w:eastAsia="en-GB"/>
        </w:rPr>
        <w:t>Research question</w:t>
      </w:r>
      <w:r w:rsidRPr="005A77B9">
        <w:rPr>
          <w:rFonts w:ascii="Trebuchet MS" w:eastAsia="Times New Roman" w:hAnsi="Trebuchet MS" w:cs="Times New Roman"/>
          <w:lang w:eastAsia="en-GB"/>
        </w:rPr>
        <w:br/>
      </w:r>
      <w:r w:rsidRPr="005A77B9">
        <w:rPr>
          <w:rFonts w:ascii="Trebuchet MS" w:eastAsia="Times New Roman" w:hAnsi="Trebuchet MS" w:cs="Times New Roman"/>
          <w:lang w:eastAsia="en-GB"/>
        </w:rPr>
        <w:br/>
        <w:t>In the experiences of violent male clients did counselling or psychotherapy facilitate their understand and alter their expression of anger or aggression? And, if so, how can this inform psychotherapeutic practice? </w:t>
      </w:r>
    </w:p>
    <w:p w14:paraId="6D3E3680"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b/>
          <w:bCs/>
          <w:lang w:eastAsia="en-GB"/>
        </w:rPr>
        <w:t>Results</w:t>
      </w:r>
      <w:r w:rsidRPr="005A77B9">
        <w:rPr>
          <w:rFonts w:ascii="Trebuchet MS" w:eastAsia="Times New Roman" w:hAnsi="Trebuchet MS" w:cs="Times New Roman"/>
          <w:lang w:eastAsia="en-GB"/>
        </w:rPr>
        <w:br/>
      </w:r>
      <w:r w:rsidRPr="005A77B9">
        <w:rPr>
          <w:rFonts w:ascii="Trebuchet MS" w:eastAsia="Times New Roman" w:hAnsi="Trebuchet MS" w:cs="Times New Roman"/>
          <w:lang w:eastAsia="en-GB"/>
        </w:rPr>
        <w:br/>
        <w:t>The interviews presented a number of themes and sub-themes where participants expressed the same or very similar experiences of their anger and the wider psychotherapeutic process.</w:t>
      </w:r>
    </w:p>
    <w:p w14:paraId="06BDBDDF"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Overall, there were 3 main themes and 12 sub-themes identified:</w:t>
      </w:r>
    </w:p>
    <w:p w14:paraId="3829C0BF"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Prior to psychotherapeutic intervention: </w:t>
      </w:r>
    </w:p>
    <w:p w14:paraId="34D423B9" w14:textId="77777777" w:rsidR="005A77B9" w:rsidRPr="005A77B9" w:rsidRDefault="005A77B9" w:rsidP="005A77B9">
      <w:pPr>
        <w:numPr>
          <w:ilvl w:val="0"/>
          <w:numId w:val="4"/>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Environment </w:t>
      </w:r>
    </w:p>
    <w:p w14:paraId="496B3CDC" w14:textId="77777777" w:rsidR="005A77B9" w:rsidRPr="005A77B9" w:rsidRDefault="005A77B9" w:rsidP="005A77B9">
      <w:pPr>
        <w:numPr>
          <w:ilvl w:val="0"/>
          <w:numId w:val="4"/>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Damage to others</w:t>
      </w:r>
    </w:p>
    <w:p w14:paraId="320A96CB" w14:textId="77777777" w:rsidR="005A77B9" w:rsidRPr="005A77B9" w:rsidRDefault="005A77B9" w:rsidP="005A77B9">
      <w:pPr>
        <w:numPr>
          <w:ilvl w:val="0"/>
          <w:numId w:val="4"/>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Self-harm</w:t>
      </w:r>
    </w:p>
    <w:p w14:paraId="5B47BF8A" w14:textId="77777777" w:rsidR="005A77B9" w:rsidRPr="005A77B9" w:rsidRDefault="005A77B9" w:rsidP="005A77B9">
      <w:pPr>
        <w:numPr>
          <w:ilvl w:val="0"/>
          <w:numId w:val="4"/>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Substance addiction </w:t>
      </w:r>
    </w:p>
    <w:p w14:paraId="6A8BEA25" w14:textId="77777777" w:rsidR="005A77B9" w:rsidRPr="005A77B9" w:rsidRDefault="005A77B9" w:rsidP="005A77B9">
      <w:pPr>
        <w:numPr>
          <w:ilvl w:val="0"/>
          <w:numId w:val="4"/>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Recognition of not-understanding</w:t>
      </w:r>
    </w:p>
    <w:p w14:paraId="14A2858E"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lastRenderedPageBreak/>
        <w:t>Results of therapy: </w:t>
      </w:r>
    </w:p>
    <w:p w14:paraId="39EA5295" w14:textId="77777777" w:rsidR="005A77B9" w:rsidRPr="005A77B9" w:rsidRDefault="005A77B9" w:rsidP="005A77B9">
      <w:pPr>
        <w:numPr>
          <w:ilvl w:val="0"/>
          <w:numId w:val="5"/>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Deeper understanding </w:t>
      </w:r>
    </w:p>
    <w:p w14:paraId="6D6EE83B" w14:textId="77777777" w:rsidR="005A77B9" w:rsidRPr="005A77B9" w:rsidRDefault="005A77B9" w:rsidP="005A77B9">
      <w:pPr>
        <w:numPr>
          <w:ilvl w:val="0"/>
          <w:numId w:val="5"/>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Environment </w:t>
      </w:r>
    </w:p>
    <w:p w14:paraId="52D011EC" w14:textId="77777777" w:rsidR="005A77B9" w:rsidRPr="005A77B9" w:rsidRDefault="005A77B9" w:rsidP="005A77B9">
      <w:pPr>
        <w:numPr>
          <w:ilvl w:val="0"/>
          <w:numId w:val="5"/>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Connection to past environmental issues and childhood trauma </w:t>
      </w:r>
    </w:p>
    <w:p w14:paraId="134C798E" w14:textId="77777777" w:rsidR="005A77B9" w:rsidRPr="005A77B9" w:rsidRDefault="005A77B9" w:rsidP="005A77B9">
      <w:pPr>
        <w:numPr>
          <w:ilvl w:val="0"/>
          <w:numId w:val="5"/>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Misinterpretation of male roles and gender identification</w:t>
      </w:r>
    </w:p>
    <w:p w14:paraId="77E008DC"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Rogerian core conditions supported acceptance and increased sense of self-worth:</w:t>
      </w:r>
    </w:p>
    <w:p w14:paraId="68C0DCAD" w14:textId="77777777" w:rsidR="005A77B9" w:rsidRPr="005A77B9" w:rsidRDefault="005A77B9" w:rsidP="005A77B9">
      <w:pPr>
        <w:numPr>
          <w:ilvl w:val="0"/>
          <w:numId w:val="6"/>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Empathy </w:t>
      </w:r>
    </w:p>
    <w:p w14:paraId="49DEC352" w14:textId="77777777" w:rsidR="005A77B9" w:rsidRPr="005A77B9" w:rsidRDefault="005A77B9" w:rsidP="005A77B9">
      <w:pPr>
        <w:numPr>
          <w:ilvl w:val="0"/>
          <w:numId w:val="6"/>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Unconditional positive regard</w:t>
      </w:r>
    </w:p>
    <w:p w14:paraId="01F7FEE7" w14:textId="77777777" w:rsidR="005A77B9" w:rsidRPr="005A77B9" w:rsidRDefault="005A77B9" w:rsidP="005A77B9">
      <w:pPr>
        <w:numPr>
          <w:ilvl w:val="0"/>
          <w:numId w:val="6"/>
        </w:num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Congruence </w:t>
      </w:r>
    </w:p>
    <w:p w14:paraId="21FA9CCA" w14:textId="77777777" w:rsidR="005A77B9" w:rsidRPr="005A77B9" w:rsidRDefault="005A77B9" w:rsidP="005A77B9">
      <w:pPr>
        <w:spacing w:before="100" w:beforeAutospacing="1" w:after="100" w:afterAutospacing="1"/>
        <w:outlineLvl w:val="2"/>
        <w:rPr>
          <w:rFonts w:ascii="Trebuchet MS" w:eastAsia="Times New Roman" w:hAnsi="Trebuchet MS" w:cs="Times New Roman"/>
          <w:b/>
          <w:bCs/>
          <w:sz w:val="27"/>
          <w:szCs w:val="27"/>
          <w:lang w:eastAsia="en-GB"/>
        </w:rPr>
      </w:pPr>
      <w:r w:rsidRPr="005A77B9">
        <w:rPr>
          <w:rFonts w:ascii="Trebuchet MS" w:eastAsia="Times New Roman" w:hAnsi="Trebuchet MS" w:cs="Times New Roman"/>
          <w:b/>
          <w:bCs/>
          <w:sz w:val="27"/>
          <w:szCs w:val="27"/>
          <w:lang w:eastAsia="en-GB"/>
        </w:rPr>
        <w:t>Research limitations </w:t>
      </w:r>
    </w:p>
    <w:p w14:paraId="265DC60E"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The relatively small participant group may limit the generalisability of current and subsequent findings (</w:t>
      </w:r>
      <w:proofErr w:type="spellStart"/>
      <w:r w:rsidRPr="005A77B9">
        <w:rPr>
          <w:rFonts w:ascii="Trebuchet MS" w:eastAsia="Times New Roman" w:hAnsi="Trebuchet MS" w:cs="Times New Roman"/>
          <w:lang w:eastAsia="en-GB"/>
        </w:rPr>
        <w:t>Mcleod</w:t>
      </w:r>
      <w:proofErr w:type="spellEnd"/>
      <w:r w:rsidRPr="005A77B9">
        <w:rPr>
          <w:rFonts w:ascii="Trebuchet MS" w:eastAsia="Times New Roman" w:hAnsi="Trebuchet MS" w:cs="Times New Roman"/>
          <w:lang w:eastAsia="en-GB"/>
        </w:rPr>
        <w:t>. 2003) feedback, guidance on further or alternate analysis of data would be helpful.</w:t>
      </w:r>
    </w:p>
    <w:p w14:paraId="7683DB4D" w14:textId="77777777" w:rsidR="005A77B9" w:rsidRPr="005A77B9" w:rsidRDefault="005A77B9" w:rsidP="005A77B9">
      <w:pPr>
        <w:spacing w:before="100" w:beforeAutospacing="1" w:after="100" w:afterAutospacing="1"/>
        <w:outlineLvl w:val="2"/>
        <w:rPr>
          <w:rFonts w:ascii="Trebuchet MS" w:eastAsia="Times New Roman" w:hAnsi="Trebuchet MS" w:cs="Times New Roman"/>
          <w:b/>
          <w:bCs/>
          <w:sz w:val="27"/>
          <w:szCs w:val="27"/>
          <w:lang w:eastAsia="en-GB"/>
        </w:rPr>
      </w:pPr>
      <w:r w:rsidRPr="005A77B9">
        <w:rPr>
          <w:rFonts w:ascii="Trebuchet MS" w:eastAsia="Times New Roman" w:hAnsi="Trebuchet MS" w:cs="Times New Roman"/>
          <w:b/>
          <w:bCs/>
          <w:sz w:val="27"/>
          <w:szCs w:val="27"/>
          <w:lang w:eastAsia="en-GB"/>
        </w:rPr>
        <w:t>Conclusions</w:t>
      </w:r>
    </w:p>
    <w:p w14:paraId="3B811F78"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While the data demonstrated a wide range of experiences. There were clear themes and patterns, these themes can now be extrapolated and discussed in order to further understand the role intervention plays and the unique variables present within male clients.</w:t>
      </w:r>
    </w:p>
    <w:p w14:paraId="63A11A3B"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The key findings show the importance of psychotherapeutic intervention. The data clearly highlighted how this intervention can support the process and which aspects of this process are most impactful.</w:t>
      </w:r>
    </w:p>
    <w:p w14:paraId="367828E5" w14:textId="77777777" w:rsidR="005A77B9" w:rsidRPr="005A77B9" w:rsidRDefault="005A77B9" w:rsidP="005A77B9">
      <w:pPr>
        <w:spacing w:before="100" w:beforeAutospacing="1" w:after="100" w:afterAutospacing="1"/>
        <w:rPr>
          <w:rFonts w:ascii="Trebuchet MS" w:eastAsia="Times New Roman" w:hAnsi="Trebuchet MS" w:cs="Times New Roman"/>
          <w:lang w:eastAsia="en-GB"/>
        </w:rPr>
      </w:pPr>
      <w:r w:rsidRPr="005A77B9">
        <w:rPr>
          <w:rFonts w:ascii="Trebuchet MS" w:eastAsia="Times New Roman" w:hAnsi="Trebuchet MS" w:cs="Times New Roman"/>
          <w:lang w:eastAsia="en-GB"/>
        </w:rPr>
        <w:t>Therefore, the research concludes that the extension of the Rogerian core conditions within the therapeutic alliance (Rogers, 1957] sustained a space in which the client felt able to express themselves without fear of judgement whilst gathering a deeper understanding of their anger and aggression.</w:t>
      </w:r>
    </w:p>
    <w:p w14:paraId="1F72B270" w14:textId="77777777" w:rsidR="005A77B9" w:rsidRPr="005A77B9" w:rsidRDefault="005A77B9" w:rsidP="00171758">
      <w:pPr>
        <w:rPr>
          <w:rFonts w:ascii="Trebuchet MS" w:hAnsi="Trebuchet MS"/>
          <w:b/>
          <w:bCs/>
        </w:rPr>
      </w:pPr>
    </w:p>
    <w:sectPr w:rsidR="005A77B9" w:rsidRPr="005A77B9" w:rsidSect="008B74F0">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E255" w14:textId="77777777" w:rsidR="004329E9" w:rsidRDefault="004329E9" w:rsidP="00451E51">
      <w:r>
        <w:separator/>
      </w:r>
    </w:p>
  </w:endnote>
  <w:endnote w:type="continuationSeparator" w:id="0">
    <w:p w14:paraId="30C007E6" w14:textId="77777777" w:rsidR="004329E9" w:rsidRDefault="004329E9" w:rsidP="0045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858607"/>
      <w:docPartObj>
        <w:docPartGallery w:val="Page Numbers (Bottom of Page)"/>
        <w:docPartUnique/>
      </w:docPartObj>
    </w:sdtPr>
    <w:sdtEndPr>
      <w:rPr>
        <w:rStyle w:val="PageNumber"/>
      </w:rPr>
    </w:sdtEndPr>
    <w:sdtContent>
      <w:p w14:paraId="1E785FD9" w14:textId="5DA689EB" w:rsidR="00451E51" w:rsidRDefault="00451E51" w:rsidP="000213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C92CB" w14:textId="77777777" w:rsidR="00451E51" w:rsidRDefault="00451E51" w:rsidP="00451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3802897"/>
      <w:docPartObj>
        <w:docPartGallery w:val="Page Numbers (Bottom of Page)"/>
        <w:docPartUnique/>
      </w:docPartObj>
    </w:sdtPr>
    <w:sdtEndPr>
      <w:rPr>
        <w:rStyle w:val="PageNumber"/>
      </w:rPr>
    </w:sdtEndPr>
    <w:sdtContent>
      <w:p w14:paraId="6BA7932C" w14:textId="39AFEC9A" w:rsidR="00451E51" w:rsidRDefault="00451E51" w:rsidP="000213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C18F6A" w14:textId="77777777" w:rsidR="00451E51" w:rsidRDefault="00451E51" w:rsidP="00451E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021E" w14:textId="77777777" w:rsidR="004329E9" w:rsidRDefault="004329E9" w:rsidP="00451E51">
      <w:r>
        <w:separator/>
      </w:r>
    </w:p>
  </w:footnote>
  <w:footnote w:type="continuationSeparator" w:id="0">
    <w:p w14:paraId="531B8B3B" w14:textId="77777777" w:rsidR="004329E9" w:rsidRDefault="004329E9" w:rsidP="0045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5E01"/>
    <w:multiLevelType w:val="multilevel"/>
    <w:tmpl w:val="231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224E5"/>
    <w:multiLevelType w:val="multilevel"/>
    <w:tmpl w:val="4F0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E3A8D"/>
    <w:multiLevelType w:val="multilevel"/>
    <w:tmpl w:val="E2F6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716C6"/>
    <w:multiLevelType w:val="multilevel"/>
    <w:tmpl w:val="B374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06342"/>
    <w:multiLevelType w:val="multilevel"/>
    <w:tmpl w:val="711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50AB0"/>
    <w:multiLevelType w:val="multilevel"/>
    <w:tmpl w:val="7FFA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58"/>
    <w:rsid w:val="000E2054"/>
    <w:rsid w:val="000E2188"/>
    <w:rsid w:val="00171758"/>
    <w:rsid w:val="00287FB1"/>
    <w:rsid w:val="00326387"/>
    <w:rsid w:val="004329E9"/>
    <w:rsid w:val="00451E51"/>
    <w:rsid w:val="0051500A"/>
    <w:rsid w:val="00547CF6"/>
    <w:rsid w:val="005A77B9"/>
    <w:rsid w:val="006B4FD3"/>
    <w:rsid w:val="00740167"/>
    <w:rsid w:val="00883637"/>
    <w:rsid w:val="00892970"/>
    <w:rsid w:val="008B74F0"/>
    <w:rsid w:val="00991E52"/>
    <w:rsid w:val="009A5B2E"/>
    <w:rsid w:val="009C4A53"/>
    <w:rsid w:val="00B40339"/>
    <w:rsid w:val="00C13D61"/>
    <w:rsid w:val="00CF52A5"/>
    <w:rsid w:val="00D06ECC"/>
    <w:rsid w:val="00D5180A"/>
    <w:rsid w:val="00E626F9"/>
    <w:rsid w:val="00F76C73"/>
    <w:rsid w:val="00F93C93"/>
    <w:rsid w:val="00FC6FCF"/>
    <w:rsid w:val="00FD0E99"/>
    <w:rsid w:val="00FF0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BC6D"/>
  <w15:chartTrackingRefBased/>
  <w15:docId w15:val="{CC5E0708-F962-5844-B0C8-6F6CF1C5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E52"/>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451E51"/>
    <w:pPr>
      <w:tabs>
        <w:tab w:val="center" w:pos="4513"/>
        <w:tab w:val="right" w:pos="9026"/>
      </w:tabs>
    </w:pPr>
  </w:style>
  <w:style w:type="character" w:customStyle="1" w:styleId="FooterChar">
    <w:name w:val="Footer Char"/>
    <w:basedOn w:val="DefaultParagraphFont"/>
    <w:link w:val="Footer"/>
    <w:uiPriority w:val="99"/>
    <w:rsid w:val="00451E51"/>
  </w:style>
  <w:style w:type="character" w:styleId="PageNumber">
    <w:name w:val="page number"/>
    <w:basedOn w:val="DefaultParagraphFont"/>
    <w:uiPriority w:val="99"/>
    <w:semiHidden/>
    <w:unhideWhenUsed/>
    <w:rsid w:val="00451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3" ma:contentTypeDescription="Create a new document." ma:contentTypeScope="" ma:versionID="d62d35208e4aafd076cf5c07e2c5895b">
  <xsd:schema xmlns:xsd="http://www.w3.org/2001/XMLSchema" xmlns:xs="http://www.w3.org/2001/XMLSchema" xmlns:p="http://schemas.microsoft.com/office/2006/metadata/properties" xmlns:ns2="86a692b9-2c4a-4738-8041-4d0062480306" xmlns:ns3="13438163-e3c7-492a-92b5-794a81d8dce0" targetNamespace="http://schemas.microsoft.com/office/2006/metadata/properties" ma:root="true" ma:fieldsID="159ef12f68d8754c1ed36ce3cb032408" ns2:_="" ns3:_="">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D82BD-0676-4681-A548-2D5FA1BA7ABF}">
  <ds:schemaRefs>
    <ds:schemaRef ds:uri="http://schemas.microsoft.com/sharepoint/v3/contenttype/forms"/>
  </ds:schemaRefs>
</ds:datastoreItem>
</file>

<file path=customXml/itemProps2.xml><?xml version="1.0" encoding="utf-8"?>
<ds:datastoreItem xmlns:ds="http://schemas.openxmlformats.org/officeDocument/2006/customXml" ds:itemID="{FA1EBAEF-1AD0-441A-896A-F16E3B49A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0B8A2-7C5E-45D1-B040-ADCD9798FB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Outreach Team</dc:creator>
  <cp:keywords/>
  <dc:description/>
  <cp:lastModifiedBy>Joanne Rohman-Johnson</cp:lastModifiedBy>
  <cp:revision>15</cp:revision>
  <dcterms:created xsi:type="dcterms:W3CDTF">2022-04-26T13:52:00Z</dcterms:created>
  <dcterms:modified xsi:type="dcterms:W3CDTF">2022-05-13T11:23:00Z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