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3725E" w14:textId="0C384339" w:rsidR="000F577D" w:rsidRDefault="000F577D">
      <w:r>
        <w:t>The research poster's title is “The Silent Practice: A mixed-methods exploration of practising therapists’ experiences of publishing their research.” It is being conducted at Middlesex University in partnership with Metanoia Institute.</w:t>
      </w:r>
    </w:p>
    <w:p w14:paraId="3E3FD061" w14:textId="77777777" w:rsidR="000F577D" w:rsidRDefault="000F577D"/>
    <w:p w14:paraId="604261A1" w14:textId="6D0F58B7" w:rsidR="000F577D" w:rsidRDefault="000F577D">
      <w:r>
        <w:t xml:space="preserve">The research objectives are: 1) to identify commonly-held beliefs regarding being a therapist and researcher; and 2) to explore the personal and social experiences of being a published therapist-researcher. The aim being to support more practising counsellors, psychotherapists and Counselling Psychologists to publish their research. </w:t>
      </w:r>
    </w:p>
    <w:p w14:paraId="15E81F11" w14:textId="77777777" w:rsidR="000F577D" w:rsidRDefault="000F577D"/>
    <w:p w14:paraId="5A010A8D" w14:textId="48A56559" w:rsidR="000F577D" w:rsidRDefault="000F577D">
      <w:r>
        <w:t xml:space="preserve">Relevant references to the context of the research are that research has a tangible potential in changing people’s lives (BPS, 2018), and the future of psychotherapy is reliant on research (UKCP, 2022). Quoting </w:t>
      </w:r>
      <w:proofErr w:type="spellStart"/>
      <w:r>
        <w:t>Kazdin</w:t>
      </w:r>
      <w:proofErr w:type="spellEnd"/>
      <w:r>
        <w:t xml:space="preserve"> (2008, p.155) “Clinical experience, wisdom, novel hypotheses … are often lost … We are letting knowledge from practice drop through the holes of a colander”. </w:t>
      </w:r>
    </w:p>
    <w:p w14:paraId="55C29690" w14:textId="77777777" w:rsidR="000F577D" w:rsidRDefault="000F577D"/>
    <w:p w14:paraId="4B9DDDB2" w14:textId="77777777" w:rsidR="000F577D" w:rsidRDefault="000F577D">
      <w:r>
        <w:t xml:space="preserve">The research methodology is a qualitatively driven mixed-methods study in two phases. Phase 1 is an online mixed-methods survey using demography and Likert questions and a Story Completion task. The story stem is “You have just found out that a therapy colleague of yours, Sam, has had an article published following undertaking research within their practice.” What happens next? </w:t>
      </w:r>
    </w:p>
    <w:p w14:paraId="27CB5363" w14:textId="77777777" w:rsidR="000F577D" w:rsidRDefault="000F577D"/>
    <w:p w14:paraId="7C967884" w14:textId="024EE59C" w:rsidR="000F577D" w:rsidRDefault="000F577D">
      <w:r>
        <w:t>Phase 2 involves using free-association narrative interviews exploring 1) the personal and social, 2) conscious and unconscious, and 3) narrative dynamics in action. This exploration will be with practising counsellors, psychotherapists and Counselling Psychologists who have successfully published their research.</w:t>
      </w:r>
    </w:p>
    <w:p w14:paraId="541793F0" w14:textId="77777777" w:rsidR="000F577D" w:rsidRDefault="000F577D"/>
    <w:p w14:paraId="4BCD3451" w14:textId="77777777" w:rsidR="000F577D" w:rsidRDefault="000F577D">
      <w:r>
        <w:t>The data analysis of Phase 1 has been split into two parts: quotes from participants to the qualitative element, including “students on my own clients … would be unethical” (70), “I feel jealous and full of envy” (19), “</w:t>
      </w:r>
      <w:proofErr w:type="spellStart"/>
      <w:r>
        <w:t>super proud</w:t>
      </w:r>
      <w:proofErr w:type="spellEnd"/>
      <w:r>
        <w:t xml:space="preserve"> of my colleague” (101, and “cannot afford to work less … to do unpaid research” (61). </w:t>
      </w:r>
    </w:p>
    <w:p w14:paraId="79F56B75" w14:textId="77777777" w:rsidR="000F577D" w:rsidRDefault="000F577D"/>
    <w:p w14:paraId="57AAE143" w14:textId="7CBF2582" w:rsidR="000F577D" w:rsidRDefault="000F577D">
      <w:r>
        <w:t xml:space="preserve"> The quantitative Likert questions identified that whilst 89% of participants stated that research is very important to therapy, with 74% stated their training included research process and outcome and 60% stated research was spoken about positively during their training, only 23% stated they had published their research.</w:t>
      </w:r>
    </w:p>
    <w:p w14:paraId="36444D86" w14:textId="77777777" w:rsidR="000F577D" w:rsidRDefault="000F577D"/>
    <w:p w14:paraId="556EA4C8" w14:textId="6B88E033" w:rsidR="000F577D" w:rsidRDefault="000F577D">
      <w:r>
        <w:t xml:space="preserve">The author is Alan S McPherson, who is contactable by the email address </w:t>
      </w:r>
      <w:hyperlink r:id="rId4" w:history="1">
        <w:r w:rsidRPr="00560F72">
          <w:rPr>
            <w:rStyle w:val="Hyperlink"/>
          </w:rPr>
          <w:t>am3756@live.mdx.ac.uk</w:t>
        </w:r>
      </w:hyperlink>
      <w:r>
        <w:t xml:space="preserve">. His supervisors are Dr Deborah Bailey-Rodriguez from Middlesex University and Dr Alistair McBeath from Metanoia Institute. </w:t>
      </w:r>
    </w:p>
    <w:p w14:paraId="721B5A84" w14:textId="77777777" w:rsidR="000F577D" w:rsidRDefault="000F577D"/>
    <w:sectPr w:rsidR="000F577D" w:rsidSect="003D26F7">
      <w:pgSz w:w="11901" w:h="16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7D"/>
    <w:rsid w:val="000929DD"/>
    <w:rsid w:val="000F577D"/>
    <w:rsid w:val="00257C2F"/>
    <w:rsid w:val="002F427D"/>
    <w:rsid w:val="00321169"/>
    <w:rsid w:val="00342CBE"/>
    <w:rsid w:val="003C62D8"/>
    <w:rsid w:val="003D26F7"/>
    <w:rsid w:val="00507DE0"/>
    <w:rsid w:val="005E6528"/>
    <w:rsid w:val="00791BA9"/>
    <w:rsid w:val="0079371F"/>
    <w:rsid w:val="007E5550"/>
    <w:rsid w:val="00846F93"/>
    <w:rsid w:val="008C28ED"/>
    <w:rsid w:val="00937DA2"/>
    <w:rsid w:val="009F0BC7"/>
    <w:rsid w:val="00A632FC"/>
    <w:rsid w:val="00A73F76"/>
    <w:rsid w:val="00AA6C57"/>
    <w:rsid w:val="00AE27C5"/>
    <w:rsid w:val="00B91C95"/>
    <w:rsid w:val="00BB2ECA"/>
    <w:rsid w:val="00C0091D"/>
    <w:rsid w:val="00C13656"/>
    <w:rsid w:val="00C302EE"/>
    <w:rsid w:val="00C61CA2"/>
    <w:rsid w:val="00CC14A8"/>
    <w:rsid w:val="00DF726F"/>
    <w:rsid w:val="00E04649"/>
    <w:rsid w:val="00ED72ED"/>
    <w:rsid w:val="00F029A3"/>
    <w:rsid w:val="00F87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8F0C19"/>
  <w14:defaultImageDpi w14:val="32767"/>
  <w15:chartTrackingRefBased/>
  <w15:docId w15:val="{C0D3F66F-2DB8-2D45-92F2-2681FDD2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7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7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7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7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7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7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7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C0091D"/>
    <w:pPr>
      <w:spacing w:before="200" w:after="160"/>
      <w:ind w:left="864" w:right="864"/>
      <w:jc w:val="center"/>
    </w:pPr>
    <w:rPr>
      <w:rFonts w:ascii="Arial" w:hAnsi="Arial" w:cs="Calibri"/>
      <w:i/>
      <w:iCs/>
      <w:color w:val="404040" w:themeColor="text1" w:themeTint="BF"/>
      <w:szCs w:val="22"/>
    </w:rPr>
  </w:style>
  <w:style w:type="character" w:customStyle="1" w:styleId="QuoteChar">
    <w:name w:val="Quote Char"/>
    <w:basedOn w:val="DefaultParagraphFont"/>
    <w:link w:val="Quote"/>
    <w:uiPriority w:val="29"/>
    <w:rsid w:val="00C0091D"/>
    <w:rPr>
      <w:rFonts w:ascii="Arial" w:hAnsi="Arial" w:cs="Calibri"/>
      <w:i/>
      <w:iCs/>
      <w:color w:val="404040" w:themeColor="text1" w:themeTint="BF"/>
      <w:szCs w:val="22"/>
    </w:rPr>
  </w:style>
  <w:style w:type="table" w:styleId="GridTable4-Accent3">
    <w:name w:val="Grid Table 4 Accent 3"/>
    <w:basedOn w:val="TableNormal"/>
    <w:uiPriority w:val="49"/>
    <w:rsid w:val="00B91C95"/>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customStyle="1" w:styleId="Heading1Char">
    <w:name w:val="Heading 1 Char"/>
    <w:basedOn w:val="DefaultParagraphFont"/>
    <w:link w:val="Heading1"/>
    <w:uiPriority w:val="9"/>
    <w:rsid w:val="000F5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77D"/>
    <w:rPr>
      <w:rFonts w:eastAsiaTheme="majorEastAsia" w:cstheme="majorBidi"/>
      <w:color w:val="272727" w:themeColor="text1" w:themeTint="D8"/>
    </w:rPr>
  </w:style>
  <w:style w:type="paragraph" w:styleId="Title">
    <w:name w:val="Title"/>
    <w:basedOn w:val="Normal"/>
    <w:next w:val="Normal"/>
    <w:link w:val="TitleChar"/>
    <w:uiPriority w:val="10"/>
    <w:qFormat/>
    <w:rsid w:val="000F57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7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77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F577D"/>
    <w:pPr>
      <w:ind w:left="720"/>
      <w:contextualSpacing/>
    </w:pPr>
  </w:style>
  <w:style w:type="character" w:styleId="IntenseEmphasis">
    <w:name w:val="Intense Emphasis"/>
    <w:basedOn w:val="DefaultParagraphFont"/>
    <w:uiPriority w:val="21"/>
    <w:qFormat/>
    <w:rsid w:val="000F577D"/>
    <w:rPr>
      <w:i/>
      <w:iCs/>
      <w:color w:val="0F4761" w:themeColor="accent1" w:themeShade="BF"/>
    </w:rPr>
  </w:style>
  <w:style w:type="paragraph" w:styleId="IntenseQuote">
    <w:name w:val="Intense Quote"/>
    <w:basedOn w:val="Normal"/>
    <w:next w:val="Normal"/>
    <w:link w:val="IntenseQuoteChar"/>
    <w:uiPriority w:val="30"/>
    <w:qFormat/>
    <w:rsid w:val="000F5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77D"/>
    <w:rPr>
      <w:i/>
      <w:iCs/>
      <w:color w:val="0F4761" w:themeColor="accent1" w:themeShade="BF"/>
    </w:rPr>
  </w:style>
  <w:style w:type="character" w:styleId="IntenseReference">
    <w:name w:val="Intense Reference"/>
    <w:basedOn w:val="DefaultParagraphFont"/>
    <w:uiPriority w:val="32"/>
    <w:qFormat/>
    <w:rsid w:val="000F577D"/>
    <w:rPr>
      <w:b/>
      <w:bCs/>
      <w:smallCaps/>
      <w:color w:val="0F4761" w:themeColor="accent1" w:themeShade="BF"/>
      <w:spacing w:val="5"/>
    </w:rPr>
  </w:style>
  <w:style w:type="character" w:styleId="Hyperlink">
    <w:name w:val="Hyperlink"/>
    <w:basedOn w:val="DefaultParagraphFont"/>
    <w:uiPriority w:val="99"/>
    <w:unhideWhenUsed/>
    <w:rsid w:val="000F577D"/>
    <w:rPr>
      <w:color w:val="467886" w:themeColor="hyperlink"/>
      <w:u w:val="single"/>
    </w:rPr>
  </w:style>
  <w:style w:type="character" w:styleId="UnresolvedMention">
    <w:name w:val="Unresolved Mention"/>
    <w:basedOn w:val="DefaultParagraphFont"/>
    <w:uiPriority w:val="99"/>
    <w:rsid w:val="000F5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3756@live.mdx.ac.u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Props1.xml><?xml version="1.0" encoding="utf-8"?>
<ds:datastoreItem xmlns:ds="http://schemas.openxmlformats.org/officeDocument/2006/customXml" ds:itemID="{68454BA4-7940-4C95-99F1-FFAF0859A849}"/>
</file>

<file path=customXml/itemProps2.xml><?xml version="1.0" encoding="utf-8"?>
<ds:datastoreItem xmlns:ds="http://schemas.openxmlformats.org/officeDocument/2006/customXml" ds:itemID="{CAA512C5-D081-49F8-95EF-F18C84D31B63}"/>
</file>

<file path=customXml/itemProps3.xml><?xml version="1.0" encoding="utf-8"?>
<ds:datastoreItem xmlns:ds="http://schemas.openxmlformats.org/officeDocument/2006/customXml" ds:itemID="{29A8D06E-BADE-4CA8-AFF7-C006EDC92B8D}"/>
</file>

<file path=docProps/app.xml><?xml version="1.0" encoding="utf-8"?>
<Properties xmlns="http://schemas.openxmlformats.org/officeDocument/2006/extended-properties" xmlns:vt="http://schemas.openxmlformats.org/officeDocument/2006/docPropsVTypes">
  <Template>Normal.dotm</Template>
  <TotalTime>11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 Mcpherson</dc:creator>
  <cp:keywords/>
  <dc:description/>
  <cp:lastModifiedBy>Alan S Mcpherson</cp:lastModifiedBy>
  <cp:revision>1</cp:revision>
  <dcterms:created xsi:type="dcterms:W3CDTF">2025-04-08T19:58:00Z</dcterms:created>
  <dcterms:modified xsi:type="dcterms:W3CDTF">2025-04-08T20:17:00Z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