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613DD" w:rsidR="00B613DD" w:rsidP="00B613DD" w:rsidRDefault="00B613DD" w14:paraId="3AC6798B" w14:textId="77777777"/>
    <w:p w:rsidRPr="00394441" w:rsidR="00B613DD" w:rsidP="00394441" w:rsidRDefault="006F6444" w14:paraId="6E3AA9F2" w14:textId="0D6C1AEC">
      <w:pPr>
        <w:pStyle w:val="Heading1"/>
      </w:pPr>
      <w:bookmarkStart w:name="_Toc201241983" w:id="0"/>
      <w:r>
        <w:t>Academic Writing Handbook for BACP</w:t>
      </w:r>
      <w:r w:rsidR="62570320">
        <w:t>’s</w:t>
      </w:r>
      <w:r>
        <w:t xml:space="preserve"> </w:t>
      </w:r>
      <w:r w:rsidR="00570AA0">
        <w:t xml:space="preserve">Senior </w:t>
      </w:r>
      <w:r>
        <w:t>Accreditation</w:t>
      </w:r>
      <w:bookmarkEnd w:id="0"/>
      <w:r w:rsidR="00570AA0">
        <w:t xml:space="preserve"> </w:t>
      </w:r>
      <w:r w:rsidR="29DC8A6D">
        <w:t>scheme</w:t>
      </w:r>
    </w:p>
    <w:p w:rsidRPr="003B7367" w:rsidR="00617A8D" w:rsidP="00394441" w:rsidRDefault="29DC8A6D" w14:paraId="6D53BF6B" w14:textId="7F6CF68D">
      <w:pPr>
        <w:pStyle w:val="Heading1Block"/>
      </w:pPr>
      <w:bookmarkStart w:name="_Toc198307376" w:id="1"/>
      <w:bookmarkStart w:name="_Toc199920789" w:id="2"/>
      <w:bookmarkStart w:name="_Toc201241984" w:id="3"/>
      <w:r>
        <w:t>A</w:t>
      </w:r>
      <w:r w:rsidR="007401CC">
        <w:t>ccredited</w:t>
      </w:r>
      <w:r w:rsidR="00280DDF">
        <w:t xml:space="preserve"> member</w:t>
      </w:r>
      <w:r w:rsidR="00B613DD">
        <w:t xml:space="preserve"> to </w:t>
      </w:r>
      <w:r w:rsidR="00570AA0">
        <w:t xml:space="preserve">senior </w:t>
      </w:r>
      <w:r w:rsidR="00B613DD">
        <w:t>accredit</w:t>
      </w:r>
      <w:r w:rsidR="272E137F">
        <w:t>ed member</w:t>
      </w:r>
      <w:r w:rsidR="00B613DD">
        <w:t xml:space="preserve">  </w:t>
      </w:r>
    </w:p>
    <w:p w:rsidRPr="003B7367" w:rsidR="00617A8D" w:rsidP="00394441" w:rsidRDefault="525AF247" w14:paraId="64CC4738" w14:textId="5AF2EC87">
      <w:pPr>
        <w:pStyle w:val="Heading1Block"/>
      </w:pPr>
      <w:r>
        <w:t>R</w:t>
      </w:r>
      <w:r w:rsidR="4E219BE1">
        <w:t>oute</w:t>
      </w:r>
      <w:r w:rsidR="00280DDF">
        <w:t xml:space="preserve"> </w:t>
      </w:r>
      <w:r w:rsidR="007401CC">
        <w:t>3 or 5</w:t>
      </w:r>
      <w:r w:rsidR="00280DDF">
        <w:t>: Recognition of prior learning route</w:t>
      </w:r>
      <w:r w:rsidR="00617A8D">
        <w:t>s</w:t>
      </w:r>
      <w:r w:rsidR="00280DDF">
        <w:t xml:space="preserve"> (RPL)</w:t>
      </w:r>
      <w:bookmarkEnd w:id="1"/>
      <w:bookmarkEnd w:id="2"/>
      <w:bookmarkEnd w:id="3"/>
      <w:r w:rsidR="00617A8D">
        <w:t xml:space="preserve"> </w:t>
      </w:r>
    </w:p>
    <w:p w:rsidRPr="002B13B9" w:rsidR="00A44766" w:rsidP="00A44766" w:rsidRDefault="00A44766" w14:paraId="36C8B680" w14:textId="46747E66">
      <w:pPr>
        <w:pStyle w:val="paragraph"/>
        <w:spacing w:before="0" w:beforeAutospacing="0" w:after="0" w:afterAutospacing="0"/>
        <w:textAlignment w:val="baseline"/>
        <w:rPr>
          <w:rFonts w:cs="Segoe UI" w:asciiTheme="minorHAnsi" w:hAnsiTheme="minorHAnsi"/>
        </w:rPr>
      </w:pPr>
      <w:r w:rsidRPr="002B13B9">
        <w:rPr>
          <w:rStyle w:val="normaltextrun"/>
          <w:rFonts w:cs="Segoe UI" w:asciiTheme="minorHAnsi" w:hAnsiTheme="minorHAnsi"/>
        </w:rPr>
        <w:t>Th</w:t>
      </w:r>
      <w:r w:rsidRPr="002B13B9" w:rsidR="00BD7DA3">
        <w:rPr>
          <w:rStyle w:val="normaltextrun"/>
          <w:rFonts w:cs="Segoe UI" w:asciiTheme="minorHAnsi" w:hAnsiTheme="minorHAnsi"/>
        </w:rPr>
        <w:t>e</w:t>
      </w:r>
      <w:r w:rsidRPr="002B13B9" w:rsidR="00710106">
        <w:rPr>
          <w:rStyle w:val="normaltextrun"/>
          <w:rFonts w:cs="Segoe UI" w:asciiTheme="minorHAnsi" w:hAnsiTheme="minorHAnsi"/>
        </w:rPr>
        <w:t>se</w:t>
      </w:r>
      <w:r w:rsidRPr="002B13B9">
        <w:rPr>
          <w:rStyle w:val="normaltextrun"/>
          <w:rFonts w:cs="Segoe UI" w:asciiTheme="minorHAnsi" w:hAnsiTheme="minorHAnsi"/>
        </w:rPr>
        <w:t xml:space="preserve"> RPL route</w:t>
      </w:r>
      <w:r w:rsidRPr="002B13B9" w:rsidR="00617A8D">
        <w:rPr>
          <w:rStyle w:val="normaltextrun"/>
          <w:rFonts w:cs="Segoe UI" w:asciiTheme="minorHAnsi" w:hAnsiTheme="minorHAnsi"/>
        </w:rPr>
        <w:t>s</w:t>
      </w:r>
      <w:r w:rsidRPr="002B13B9">
        <w:rPr>
          <w:rStyle w:val="normaltextrun"/>
          <w:rFonts w:cs="Segoe UI" w:asciiTheme="minorHAnsi" w:hAnsiTheme="minorHAnsi"/>
        </w:rPr>
        <w:t xml:space="preserve"> </w:t>
      </w:r>
      <w:r w:rsidRPr="002B13B9" w:rsidR="00BD7DA3">
        <w:rPr>
          <w:rStyle w:val="normaltextrun"/>
          <w:rFonts w:cs="Segoe UI" w:asciiTheme="minorHAnsi" w:hAnsiTheme="minorHAnsi"/>
        </w:rPr>
        <w:t xml:space="preserve">to </w:t>
      </w:r>
      <w:r w:rsidRPr="002B13B9" w:rsidR="00617A8D">
        <w:rPr>
          <w:rStyle w:val="normaltextrun"/>
          <w:rFonts w:cs="Segoe UI" w:asciiTheme="minorHAnsi" w:hAnsiTheme="minorHAnsi"/>
        </w:rPr>
        <w:t>senior</w:t>
      </w:r>
      <w:r w:rsidRPr="002B13B9" w:rsidR="00BD7DA3">
        <w:rPr>
          <w:rStyle w:val="normaltextrun"/>
          <w:rFonts w:cs="Segoe UI" w:asciiTheme="minorHAnsi" w:hAnsiTheme="minorHAnsi"/>
        </w:rPr>
        <w:t xml:space="preserve"> accreditation </w:t>
      </w:r>
      <w:r w:rsidRPr="002B13B9" w:rsidR="00617A8D">
        <w:rPr>
          <w:rStyle w:val="normaltextrun"/>
          <w:rFonts w:cs="Segoe UI" w:asciiTheme="minorHAnsi" w:hAnsiTheme="minorHAnsi"/>
        </w:rPr>
        <w:t xml:space="preserve">are </w:t>
      </w:r>
      <w:r w:rsidRPr="002B13B9">
        <w:rPr>
          <w:rStyle w:val="normaltextrun"/>
          <w:rFonts w:cs="Segoe UI" w:asciiTheme="minorHAnsi" w:hAnsiTheme="minorHAnsi"/>
        </w:rPr>
        <w:t xml:space="preserve">for BACP </w:t>
      </w:r>
      <w:r w:rsidRPr="002B13B9" w:rsidR="00710106">
        <w:rPr>
          <w:rStyle w:val="normaltextrun"/>
          <w:rFonts w:cs="Segoe UI" w:asciiTheme="minorHAnsi" w:hAnsiTheme="minorHAnsi"/>
        </w:rPr>
        <w:t xml:space="preserve">accredited </w:t>
      </w:r>
      <w:r w:rsidRPr="002B13B9">
        <w:rPr>
          <w:rStyle w:val="normaltextrun"/>
          <w:rFonts w:cs="Segoe UI" w:asciiTheme="minorHAnsi" w:hAnsiTheme="minorHAnsi"/>
        </w:rPr>
        <w:t>members who:</w:t>
      </w:r>
      <w:r w:rsidRPr="002B13B9">
        <w:rPr>
          <w:rStyle w:val="normaltextrun"/>
          <w:rFonts w:ascii="Arial" w:hAnsi="Arial" w:cs="Arial"/>
        </w:rPr>
        <w:t> </w:t>
      </w:r>
      <w:r w:rsidRPr="002B13B9">
        <w:rPr>
          <w:rStyle w:val="eop"/>
          <w:rFonts w:cs="Segoe UI" w:asciiTheme="minorHAnsi" w:hAnsiTheme="minorHAnsi"/>
        </w:rPr>
        <w:t> </w:t>
      </w:r>
    </w:p>
    <w:p w:rsidRPr="002B13B9" w:rsidR="00046A6D" w:rsidP="0026219F" w:rsidRDefault="00617A8D" w14:paraId="414CFED2" w14:textId="77777777">
      <w:pPr>
        <w:pStyle w:val="paragraph"/>
        <w:numPr>
          <w:ilvl w:val="0"/>
          <w:numId w:val="4"/>
        </w:numPr>
        <w:textAlignment w:val="baseline"/>
        <w:rPr>
          <w:rStyle w:val="normaltextrun"/>
          <w:rFonts w:cs="Segoe UI" w:asciiTheme="minorHAnsi" w:hAnsiTheme="minorHAnsi"/>
          <w:color w:val="000000"/>
        </w:rPr>
      </w:pPr>
      <w:r w:rsidRPr="002B13B9">
        <w:rPr>
          <w:rStyle w:val="normaltextrun"/>
          <w:rFonts w:cs="Segoe UI" w:asciiTheme="minorHAnsi" w:hAnsiTheme="minorHAnsi"/>
          <w:b/>
          <w:bCs/>
          <w:color w:val="000000"/>
        </w:rPr>
        <w:t xml:space="preserve">Route </w:t>
      </w:r>
      <w:r w:rsidRPr="002B13B9" w:rsidR="00046A6D">
        <w:rPr>
          <w:rStyle w:val="normaltextrun"/>
          <w:rFonts w:cs="Segoe UI" w:asciiTheme="minorHAnsi" w:hAnsiTheme="minorHAnsi"/>
          <w:b/>
          <w:bCs/>
          <w:color w:val="000000"/>
        </w:rPr>
        <w:t>3</w:t>
      </w:r>
      <w:r w:rsidRPr="002B13B9">
        <w:rPr>
          <w:rStyle w:val="normaltextrun"/>
          <w:rFonts w:cs="Segoe UI" w:asciiTheme="minorHAnsi" w:hAnsiTheme="minorHAnsi"/>
          <w:color w:val="000000"/>
        </w:rPr>
        <w:t xml:space="preserve">: </w:t>
      </w:r>
      <w:r w:rsidRPr="002B13B9" w:rsidR="00046A6D">
        <w:rPr>
          <w:rStyle w:val="normaltextrun"/>
          <w:rFonts w:cs="Segoe UI" w:asciiTheme="minorHAnsi" w:hAnsiTheme="minorHAnsi"/>
          <w:b/>
          <w:bCs/>
          <w:color w:val="000000"/>
          <w:u w:val="single"/>
        </w:rPr>
        <w:t>have not</w:t>
      </w:r>
      <w:r w:rsidRPr="002B13B9" w:rsidR="00046A6D">
        <w:rPr>
          <w:rStyle w:val="normaltextrun"/>
          <w:rFonts w:cs="Segoe UI" w:asciiTheme="minorHAnsi" w:hAnsiTheme="minorHAnsi"/>
          <w:color w:val="000000"/>
        </w:rPr>
        <w:t xml:space="preserve"> completed:  </w:t>
      </w:r>
    </w:p>
    <w:p w:rsidRPr="002B13B9" w:rsidR="0026219F" w:rsidP="00D17A03" w:rsidRDefault="00046A6D" w14:paraId="57AE2905" w14:textId="0A73B788">
      <w:pPr>
        <w:pStyle w:val="paragraph"/>
        <w:numPr>
          <w:ilvl w:val="0"/>
          <w:numId w:val="40"/>
        </w:numPr>
        <w:textAlignment w:val="baseline"/>
        <w:rPr>
          <w:rStyle w:val="normaltextrun"/>
          <w:rFonts w:cs="Segoe UI" w:asciiTheme="minorHAnsi" w:hAnsiTheme="minorHAnsi"/>
          <w:color w:val="000000"/>
        </w:rPr>
      </w:pPr>
      <w:r w:rsidRPr="002B13B9">
        <w:rPr>
          <w:rStyle w:val="normaltextrun"/>
          <w:rFonts w:cs="Segoe UI" w:asciiTheme="minorHAnsi" w:hAnsiTheme="minorHAnsi"/>
          <w:color w:val="000000"/>
        </w:rPr>
        <w:t>A BACP accredited core training course</w:t>
      </w:r>
    </w:p>
    <w:p w:rsidRPr="002B13B9" w:rsidR="00046A6D" w:rsidP="00D17A03" w:rsidRDefault="00046A6D" w14:paraId="602044F3" w14:textId="6519CC81">
      <w:pPr>
        <w:pStyle w:val="paragraph"/>
        <w:numPr>
          <w:ilvl w:val="0"/>
          <w:numId w:val="40"/>
        </w:numPr>
        <w:textAlignment w:val="baseline"/>
        <w:rPr>
          <w:rStyle w:val="normaltextrun"/>
          <w:rFonts w:cs="Segoe UI" w:asciiTheme="minorHAnsi" w:hAnsiTheme="minorHAnsi"/>
          <w:color w:val="000000"/>
        </w:rPr>
      </w:pPr>
      <w:r w:rsidRPr="002B13B9">
        <w:rPr>
          <w:rStyle w:val="normaltextrun"/>
          <w:rFonts w:cs="Segoe UI" w:asciiTheme="minorHAnsi" w:hAnsiTheme="minorHAnsi"/>
          <w:color w:val="000000"/>
        </w:rPr>
        <w:t xml:space="preserve">A BACP accredited or approved progression training course (aligned to column C of the SCoPEd framework) since their initial qualification, or; </w:t>
      </w:r>
    </w:p>
    <w:p w:rsidRPr="002B13B9" w:rsidR="00046A6D" w:rsidP="00D17A03" w:rsidRDefault="00046A6D" w14:paraId="56168BDC" w14:textId="0E20E75D">
      <w:pPr>
        <w:pStyle w:val="paragraph"/>
        <w:numPr>
          <w:ilvl w:val="0"/>
          <w:numId w:val="40"/>
        </w:numPr>
        <w:textAlignment w:val="baseline"/>
        <w:rPr>
          <w:rStyle w:val="normaltextrun"/>
          <w:rFonts w:cs="Segoe UI" w:asciiTheme="minorHAnsi" w:hAnsiTheme="minorHAnsi"/>
          <w:color w:val="000000"/>
        </w:rPr>
      </w:pPr>
      <w:r w:rsidRPr="002B13B9">
        <w:rPr>
          <w:rStyle w:val="normaltextrun"/>
          <w:rFonts w:cs="Segoe UI" w:asciiTheme="minorHAnsi" w:hAnsiTheme="minorHAnsi"/>
          <w:color w:val="000000"/>
        </w:rPr>
        <w:t xml:space="preserve">A </w:t>
      </w:r>
      <w:r w:rsidRPr="002B13B9" w:rsidR="0026219F">
        <w:rPr>
          <w:rStyle w:val="normaltextrun"/>
          <w:rFonts w:cs="Segoe UI" w:asciiTheme="minorHAnsi" w:hAnsiTheme="minorHAnsi"/>
          <w:color w:val="000000"/>
        </w:rPr>
        <w:t>L</w:t>
      </w:r>
      <w:r w:rsidRPr="002B13B9">
        <w:rPr>
          <w:rStyle w:val="normaltextrun"/>
          <w:rFonts w:cs="Segoe UI" w:asciiTheme="minorHAnsi" w:hAnsiTheme="minorHAnsi"/>
          <w:color w:val="000000"/>
        </w:rPr>
        <w:t>evel 7 counselling/psychotherapy qualification that meets the eligibility criteria</w:t>
      </w:r>
      <w:r w:rsidRPr="002B13B9" w:rsidR="0026219F">
        <w:rPr>
          <w:rStyle w:val="normaltextrun"/>
          <w:rFonts w:cs="Segoe UI" w:asciiTheme="minorHAnsi" w:hAnsiTheme="minorHAnsi"/>
          <w:color w:val="000000"/>
        </w:rPr>
        <w:t>.</w:t>
      </w:r>
    </w:p>
    <w:p w:rsidRPr="002B13B9" w:rsidR="0026219F" w:rsidRDefault="008E2685" w14:paraId="10390AD8" w14:textId="0C8B3245">
      <w:pPr>
        <w:pStyle w:val="paragraph"/>
        <w:numPr>
          <w:ilvl w:val="0"/>
          <w:numId w:val="4"/>
        </w:numPr>
        <w:spacing w:before="0" w:beforeAutospacing="0" w:after="0" w:afterAutospacing="0"/>
        <w:ind w:right="-570"/>
        <w:textAlignment w:val="baseline"/>
        <w:rPr>
          <w:rStyle w:val="normaltextrun"/>
          <w:rFonts w:cs="Segoe UI" w:asciiTheme="minorHAnsi" w:hAnsiTheme="minorHAnsi"/>
        </w:rPr>
      </w:pPr>
      <w:r w:rsidRPr="002B13B9">
        <w:rPr>
          <w:rStyle w:val="normaltextrun"/>
          <w:rFonts w:cs="Segoe UI" w:asciiTheme="minorHAnsi" w:hAnsiTheme="minorHAnsi"/>
          <w:b/>
          <w:bCs/>
          <w:color w:val="000000"/>
        </w:rPr>
        <w:t xml:space="preserve">Route </w:t>
      </w:r>
      <w:r w:rsidRPr="002B13B9" w:rsidR="0026219F">
        <w:rPr>
          <w:rStyle w:val="normaltextrun"/>
          <w:rFonts w:cs="Segoe UI" w:asciiTheme="minorHAnsi" w:hAnsiTheme="minorHAnsi"/>
          <w:b/>
          <w:bCs/>
          <w:color w:val="000000"/>
        </w:rPr>
        <w:t>5</w:t>
      </w:r>
      <w:r w:rsidRPr="002B13B9">
        <w:rPr>
          <w:rStyle w:val="normaltextrun"/>
          <w:rFonts w:cs="Segoe UI" w:asciiTheme="minorHAnsi" w:hAnsiTheme="minorHAnsi"/>
          <w:color w:val="000000"/>
        </w:rPr>
        <w:t xml:space="preserve">: </w:t>
      </w:r>
      <w:r w:rsidRPr="002B13B9" w:rsidR="0026219F">
        <w:rPr>
          <w:rStyle w:val="normaltextrun"/>
          <w:rFonts w:cs="Segoe UI" w:asciiTheme="minorHAnsi" w:hAnsiTheme="minorHAnsi"/>
          <w:color w:val="000000"/>
        </w:rPr>
        <w:t xml:space="preserve">were senior accredited prior to 2025 (under the old scheme), </w:t>
      </w:r>
      <w:r w:rsidRPr="002B13B9" w:rsidR="00D17A03">
        <w:rPr>
          <w:rStyle w:val="normaltextrun"/>
          <w:rFonts w:cs="Segoe UI" w:asciiTheme="minorHAnsi" w:hAnsiTheme="minorHAnsi"/>
          <w:color w:val="000000"/>
        </w:rPr>
        <w:t xml:space="preserve">but </w:t>
      </w:r>
      <w:r w:rsidRPr="002B13B9" w:rsidR="0026219F">
        <w:rPr>
          <w:rStyle w:val="normaltextrun"/>
          <w:rFonts w:cs="Segoe UI" w:asciiTheme="minorHAnsi" w:hAnsiTheme="minorHAnsi"/>
          <w:color w:val="000000"/>
        </w:rPr>
        <w:t xml:space="preserve">who don’t have an eligible Level 7 qualification and were therefore not eligible to apply for the revised senior accredited membership category during the SCoPEd Transition period.  </w:t>
      </w:r>
    </w:p>
    <w:p w:rsidRPr="002B13B9" w:rsidR="00353748" w:rsidP="0026219F" w:rsidRDefault="00353748" w14:paraId="1CFEE2BA" w14:textId="77777777">
      <w:pPr>
        <w:pStyle w:val="paragraph"/>
        <w:spacing w:before="0" w:beforeAutospacing="0" w:after="0" w:afterAutospacing="0"/>
        <w:ind w:left="720" w:right="-570"/>
        <w:textAlignment w:val="baseline"/>
        <w:rPr>
          <w:rStyle w:val="normaltextrun"/>
          <w:rFonts w:cs="Segoe UI" w:asciiTheme="minorHAnsi" w:hAnsiTheme="minorHAnsi"/>
          <w:color w:val="000000"/>
        </w:rPr>
      </w:pPr>
    </w:p>
    <w:p w:rsidRPr="002B13B9" w:rsidR="00A44766" w:rsidP="2BE04F2B" w:rsidRDefault="00353748" w14:paraId="57D602DB" w14:textId="13367FBB">
      <w:pPr>
        <w:pStyle w:val="paragraph"/>
        <w:spacing w:before="0" w:beforeAutospacing="0" w:after="0" w:afterAutospacing="0"/>
        <w:ind w:left="720" w:right="-570"/>
        <w:textAlignment w:val="baseline"/>
        <w:rPr>
          <w:rFonts w:cs="Segoe UI" w:asciiTheme="minorHAnsi" w:hAnsiTheme="minorHAnsi"/>
        </w:rPr>
      </w:pPr>
      <w:r w:rsidRPr="002B13B9">
        <w:rPr>
          <w:rStyle w:val="normaltextrun"/>
          <w:rFonts w:cs="Segoe UI" w:asciiTheme="minorHAnsi" w:hAnsiTheme="minorHAnsi"/>
          <w:color w:val="000000" w:themeColor="text1"/>
        </w:rPr>
        <w:t xml:space="preserve">NB: Route 5 </w:t>
      </w:r>
      <w:r w:rsidRPr="002B13B9" w:rsidR="0026219F">
        <w:rPr>
          <w:rStyle w:val="normaltextrun"/>
          <w:rFonts w:cs="Segoe UI" w:asciiTheme="minorHAnsi" w:hAnsiTheme="minorHAnsi"/>
          <w:color w:val="000000" w:themeColor="text1"/>
        </w:rPr>
        <w:t xml:space="preserve">is open from February 2026 </w:t>
      </w:r>
      <w:r w:rsidRPr="002B13B9" w:rsidR="009A61AE">
        <w:rPr>
          <w:rStyle w:val="normaltextrun"/>
          <w:rFonts w:cs="Segoe UI" w:asciiTheme="minorHAnsi" w:hAnsiTheme="minorHAnsi"/>
          <w:color w:val="000000" w:themeColor="text1"/>
        </w:rPr>
        <w:t>to</w:t>
      </w:r>
      <w:r w:rsidRPr="002B13B9" w:rsidR="0026219F">
        <w:rPr>
          <w:rStyle w:val="normaltextrun"/>
          <w:rFonts w:cs="Segoe UI" w:asciiTheme="minorHAnsi" w:hAnsiTheme="minorHAnsi"/>
          <w:color w:val="000000" w:themeColor="text1"/>
        </w:rPr>
        <w:t xml:space="preserve"> 31st January 2027 to those who held senior accreditation status until 2025.</w:t>
      </w:r>
    </w:p>
    <w:p w:rsidRPr="002B13B9" w:rsidR="00A44766" w:rsidP="00A44766" w:rsidRDefault="00A44766" w14:paraId="483867DF" w14:textId="77777777">
      <w:pPr>
        <w:pStyle w:val="paragraph"/>
        <w:spacing w:before="0" w:beforeAutospacing="0" w:after="0" w:afterAutospacing="0"/>
        <w:ind w:left="780" w:right="-570"/>
        <w:textAlignment w:val="baseline"/>
        <w:rPr>
          <w:rFonts w:cs="Segoe UI" w:asciiTheme="minorHAnsi" w:hAnsiTheme="minorHAnsi"/>
        </w:rPr>
      </w:pPr>
      <w:r w:rsidRPr="002B13B9">
        <w:rPr>
          <w:rStyle w:val="eop"/>
          <w:rFonts w:cs="Segoe UI" w:asciiTheme="minorHAnsi" w:hAnsiTheme="minorHAnsi"/>
          <w:color w:val="000000"/>
        </w:rPr>
        <w:t> </w:t>
      </w:r>
    </w:p>
    <w:p w:rsidRPr="002B13B9" w:rsidR="00A44766" w:rsidP="00A44766" w:rsidRDefault="00A44766" w14:paraId="36F5A776" w14:textId="77777777">
      <w:pPr>
        <w:pStyle w:val="paragraph"/>
        <w:spacing w:before="0" w:beforeAutospacing="0" w:after="0" w:afterAutospacing="0"/>
        <w:textAlignment w:val="baseline"/>
        <w:rPr>
          <w:rStyle w:val="eop"/>
          <w:rFonts w:cs="Segoe UI" w:asciiTheme="minorHAnsi" w:hAnsiTheme="minorHAnsi"/>
        </w:rPr>
      </w:pPr>
      <w:r w:rsidRPr="002B13B9">
        <w:rPr>
          <w:rStyle w:val="normaltextrun"/>
          <w:rFonts w:cs="Segoe UI" w:asciiTheme="minorHAnsi" w:hAnsiTheme="minorHAnsi"/>
        </w:rPr>
        <w:t xml:space="preserve">(SCoPEd- </w:t>
      </w:r>
      <w:hyperlink w:tgtFrame="_blank" w:history="1" r:id="rId11">
        <w:r w:rsidRPr="002B13B9">
          <w:rPr>
            <w:rStyle w:val="normaltextrun"/>
            <w:rFonts w:cs="Segoe UI" w:asciiTheme="minorHAnsi" w:hAnsiTheme="minorHAnsi"/>
            <w:color w:val="31006F"/>
            <w:u w:val="single"/>
          </w:rPr>
          <w:t>The Scope of Practice and Education (SCoPEd) framework</w:t>
        </w:r>
      </w:hyperlink>
      <w:r w:rsidRPr="002B13B9">
        <w:rPr>
          <w:rStyle w:val="normaltextrun"/>
          <w:rFonts w:cs="Segoe UI" w:asciiTheme="minorHAnsi" w:hAnsiTheme="minorHAnsi"/>
        </w:rPr>
        <w:t>)</w:t>
      </w:r>
      <w:r w:rsidRPr="002B13B9">
        <w:rPr>
          <w:rStyle w:val="eop"/>
          <w:rFonts w:cs="Segoe UI" w:asciiTheme="minorHAnsi" w:hAnsiTheme="minorHAnsi"/>
        </w:rPr>
        <w:t> </w:t>
      </w:r>
    </w:p>
    <w:p w:rsidRPr="002B13B9" w:rsidR="00B369FA" w:rsidP="00340E19" w:rsidRDefault="00B369FA" w14:paraId="563813CF" w14:textId="77777777">
      <w:pPr>
        <w:pStyle w:val="paragraph"/>
        <w:spacing w:before="0" w:beforeAutospacing="0" w:after="0" w:afterAutospacing="0"/>
        <w:textAlignment w:val="baseline"/>
        <w:rPr>
          <w:rFonts w:cs="Segoe UI" w:asciiTheme="minorHAnsi" w:hAnsiTheme="minorHAnsi"/>
        </w:rPr>
      </w:pPr>
    </w:p>
    <w:p w:rsidRPr="002B13B9" w:rsidR="00B369FA" w:rsidP="00B369FA" w:rsidRDefault="00B369FA" w14:paraId="12B1FBF3" w14:textId="4AD08F44">
      <w:pPr>
        <w:pStyle w:val="paragraph"/>
        <w:spacing w:before="0" w:beforeAutospacing="0" w:after="0" w:afterAutospacing="0"/>
        <w:textAlignment w:val="baseline"/>
        <w:rPr>
          <w:rFonts w:cs="Segoe UI" w:asciiTheme="minorHAnsi" w:hAnsiTheme="minorHAnsi"/>
        </w:rPr>
      </w:pPr>
      <w:r w:rsidRPr="002B13B9">
        <w:rPr>
          <w:rStyle w:val="normaltextrun"/>
          <w:rFonts w:cs="Segoe UI" w:asciiTheme="minorHAnsi" w:hAnsiTheme="minorHAnsi"/>
        </w:rPr>
        <w:t xml:space="preserve">If you are not BACP accredited, or if you’ve completed a BACP accredited core training </w:t>
      </w:r>
      <w:r w:rsidRPr="002B13B9">
        <w:rPr>
          <w:rStyle w:val="normaltextrun"/>
          <w:rFonts w:cs="Segoe UI" w:asciiTheme="minorHAnsi" w:hAnsiTheme="minorHAnsi"/>
          <w:color w:val="000000"/>
          <w:shd w:val="clear" w:color="auto" w:fill="FFFFFF"/>
        </w:rPr>
        <w:t xml:space="preserve">(aligned to column C of the SCoPEd framework) </w:t>
      </w:r>
      <w:r w:rsidRPr="002B13B9">
        <w:rPr>
          <w:rStyle w:val="normaltextrun"/>
          <w:rFonts w:cs="Segoe UI" w:asciiTheme="minorHAnsi" w:hAnsiTheme="minorHAnsi"/>
        </w:rPr>
        <w:t>or a BACP accredited or approved progression training (aligned to column C of the SCoPEd framework) then this route to senior accreditation is not the right one for you. </w:t>
      </w:r>
      <w:r w:rsidRPr="002B13B9">
        <w:rPr>
          <w:rStyle w:val="eop"/>
          <w:rFonts w:cs="Segoe UI" w:asciiTheme="minorHAnsi" w:hAnsiTheme="minorHAnsi"/>
        </w:rPr>
        <w:t> </w:t>
      </w:r>
    </w:p>
    <w:p w:rsidRPr="002B13B9" w:rsidR="00B369FA" w:rsidP="00B369FA" w:rsidRDefault="00B369FA" w14:paraId="511B5C30" w14:textId="77777777">
      <w:pPr>
        <w:pStyle w:val="paragraph"/>
        <w:spacing w:before="0" w:beforeAutospacing="0" w:after="0" w:afterAutospacing="0"/>
        <w:textAlignment w:val="baseline"/>
        <w:rPr>
          <w:rFonts w:cs="Segoe UI" w:asciiTheme="minorHAnsi" w:hAnsiTheme="minorHAnsi"/>
        </w:rPr>
      </w:pPr>
      <w:r w:rsidRPr="002B13B9">
        <w:rPr>
          <w:rStyle w:val="eop"/>
          <w:rFonts w:cs="Segoe UI" w:asciiTheme="minorHAnsi" w:hAnsiTheme="minorHAnsi"/>
        </w:rPr>
        <w:t> </w:t>
      </w:r>
    </w:p>
    <w:p w:rsidRPr="002B13B9" w:rsidR="00B369FA" w:rsidP="121FEC9E" w:rsidRDefault="00B369FA" w14:paraId="21AC7F25" w14:textId="59922512">
      <w:pPr>
        <w:pStyle w:val="paragraph"/>
        <w:spacing w:before="0" w:beforeAutospacing="0" w:after="0" w:afterAutospacing="0"/>
        <w:textAlignment w:val="baseline"/>
        <w:rPr>
          <w:rFonts w:cs="Segoe UI" w:asciiTheme="minorHAnsi" w:hAnsiTheme="minorHAnsi"/>
        </w:rPr>
      </w:pPr>
      <w:r w:rsidRPr="121FEC9E">
        <w:rPr>
          <w:rStyle w:val="normaltextrun"/>
          <w:rFonts w:cs="Segoe UI" w:asciiTheme="minorHAnsi" w:hAnsiTheme="minorHAnsi"/>
        </w:rPr>
        <w:t>Please visit our</w:t>
      </w:r>
      <w:r w:rsidRPr="121FEC9E" w:rsidR="00980C0C">
        <w:rPr>
          <w:rStyle w:val="normaltextrun"/>
          <w:rFonts w:cs="Segoe UI" w:asciiTheme="minorHAnsi" w:hAnsiTheme="minorHAnsi"/>
        </w:rPr>
        <w:t xml:space="preserve"> </w:t>
      </w:r>
      <w:hyperlink r:id="rId12">
        <w:r w:rsidRPr="121FEC9E" w:rsidR="08BA0806">
          <w:rPr>
            <w:rStyle w:val="Hyperlink"/>
            <w:rFonts w:ascii="Trebuchet MS" w:hAnsi="Trebuchet MS" w:eastAsia="Trebuchet MS" w:cs="Trebuchet MS"/>
          </w:rPr>
          <w:t>senior accreditation webpage</w:t>
        </w:r>
      </w:hyperlink>
      <w:r w:rsidRPr="121FEC9E" w:rsidR="08BA0806">
        <w:rPr>
          <w:rFonts w:ascii="Trebuchet MS" w:hAnsi="Trebuchet MS" w:eastAsia="Trebuchet MS" w:cs="Trebuchet MS"/>
          <w:color w:val="000000" w:themeColor="text1"/>
        </w:rPr>
        <w:t xml:space="preserve"> </w:t>
      </w:r>
      <w:r w:rsidRPr="121FEC9E" w:rsidR="08BA0806">
        <w:t xml:space="preserve"> </w:t>
      </w:r>
      <w:r w:rsidRPr="121FEC9E">
        <w:rPr>
          <w:rStyle w:val="normaltextrun"/>
          <w:rFonts w:cs="Segoe UI" w:asciiTheme="minorHAnsi" w:hAnsiTheme="minorHAnsi"/>
        </w:rPr>
        <w:t xml:space="preserve">to see which route will be appropriate. If you're still not sure of the route that applies to you, please contact the accreditation team </w:t>
      </w:r>
      <w:hyperlink r:id="rId13">
        <w:r w:rsidRPr="121FEC9E" w:rsidR="00701B05">
          <w:rPr>
            <w:rStyle w:val="Hyperlink"/>
            <w:rFonts w:cs="Segoe UI" w:asciiTheme="minorHAnsi" w:hAnsiTheme="minorHAnsi"/>
          </w:rPr>
          <w:t>accreditation@bacp.co.uk</w:t>
        </w:r>
      </w:hyperlink>
      <w:r w:rsidRPr="121FEC9E">
        <w:rPr>
          <w:rStyle w:val="normaltextrun"/>
          <w:rFonts w:cs="Segoe UI" w:asciiTheme="minorHAnsi" w:hAnsiTheme="minorHAnsi"/>
        </w:rPr>
        <w:t xml:space="preserve"> </w:t>
      </w:r>
      <w:r w:rsidRPr="121FEC9E">
        <w:rPr>
          <w:rStyle w:val="normaltextrun"/>
          <w:rFonts w:ascii="Arial" w:hAnsi="Arial" w:cs="Arial"/>
        </w:rPr>
        <w:t> </w:t>
      </w:r>
      <w:r w:rsidRPr="121FEC9E">
        <w:rPr>
          <w:rStyle w:val="eop"/>
          <w:rFonts w:cs="Segoe UI" w:asciiTheme="minorHAnsi" w:hAnsiTheme="minorHAnsi"/>
        </w:rPr>
        <w:t> </w:t>
      </w:r>
    </w:p>
    <w:p w:rsidRPr="002B13B9" w:rsidR="00B369FA" w:rsidP="00B369FA" w:rsidRDefault="00B369FA" w14:paraId="719682E2" w14:textId="5CB9EB3E">
      <w:pPr>
        <w:pStyle w:val="paragraph"/>
        <w:spacing w:before="0" w:after="0"/>
        <w:textAlignment w:val="baseline"/>
        <w:rPr>
          <w:rFonts w:cs="Segoe UI" w:asciiTheme="minorHAnsi" w:hAnsiTheme="minorHAnsi"/>
        </w:rPr>
      </w:pPr>
      <w:r w:rsidRPr="002B13B9">
        <w:rPr>
          <w:rStyle w:val="normaltextrun"/>
          <w:rFonts w:cs="Segoe UI" w:asciiTheme="minorHAnsi" w:hAnsiTheme="minorHAnsi"/>
        </w:rPr>
        <w:t xml:space="preserve">Please also refer to the relevant </w:t>
      </w:r>
      <w:r w:rsidRPr="002B13B9">
        <w:rPr>
          <w:rStyle w:val="normaltextrun"/>
          <w:rFonts w:cs="Segoe UI" w:asciiTheme="minorHAnsi" w:hAnsiTheme="minorHAnsi"/>
          <w:color w:val="1F1F20"/>
        </w:rPr>
        <w:t xml:space="preserve">application guides for </w:t>
      </w:r>
      <w:r w:rsidRPr="002B13B9" w:rsidR="00701B05">
        <w:rPr>
          <w:rStyle w:val="normaltextrun"/>
          <w:rFonts w:cs="Segoe UI" w:asciiTheme="minorHAnsi" w:hAnsiTheme="minorHAnsi"/>
          <w:color w:val="1F1F20"/>
        </w:rPr>
        <w:t>accredited</w:t>
      </w:r>
      <w:r w:rsidRPr="002B13B9">
        <w:rPr>
          <w:rStyle w:val="normaltextrun"/>
          <w:rFonts w:cs="Segoe UI" w:asciiTheme="minorHAnsi" w:hAnsiTheme="minorHAnsi"/>
          <w:color w:val="1F1F20"/>
        </w:rPr>
        <w:t xml:space="preserve"> member to senior accredited member</w:t>
      </w:r>
      <w:r w:rsidRPr="002B13B9" w:rsidR="00460A02">
        <w:rPr>
          <w:rStyle w:val="normaltextrun"/>
          <w:rFonts w:cs="Segoe UI" w:asciiTheme="minorHAnsi" w:hAnsiTheme="minorHAnsi"/>
          <w:color w:val="1F1F20"/>
        </w:rPr>
        <w:t xml:space="preserve"> </w:t>
      </w:r>
      <w:hyperlink r:id="rId14">
        <w:r w:rsidRPr="002B13B9" w:rsidR="00460A02">
          <w:rPr>
            <w:rStyle w:val="Hyperlink"/>
            <w:rFonts w:cs="Segoe UI" w:asciiTheme="minorHAnsi" w:hAnsiTheme="minorHAnsi"/>
          </w:rPr>
          <w:t xml:space="preserve">route 3 </w:t>
        </w:r>
      </w:hyperlink>
      <w:r w:rsidRPr="002B13B9" w:rsidR="005937F3">
        <w:rPr>
          <w:rStyle w:val="normaltextrun"/>
          <w:rFonts w:cs="Segoe UI" w:asciiTheme="minorHAnsi" w:hAnsiTheme="minorHAnsi"/>
          <w:color w:val="1F1F20"/>
        </w:rPr>
        <w:t xml:space="preserve">and </w:t>
      </w:r>
      <w:hyperlink w:history="1" r:id="rId15">
        <w:r w:rsidRPr="002B13B9" w:rsidR="005937F3">
          <w:rPr>
            <w:rStyle w:val="Hyperlink"/>
            <w:rFonts w:cs="Segoe UI" w:asciiTheme="minorHAnsi" w:hAnsiTheme="minorHAnsi"/>
          </w:rPr>
          <w:t>route 5</w:t>
        </w:r>
      </w:hyperlink>
      <w:r w:rsidRPr="002B13B9">
        <w:rPr>
          <w:rStyle w:val="normaltextrun"/>
          <w:rFonts w:cs="Segoe UI" w:asciiTheme="minorHAnsi" w:hAnsiTheme="minorHAnsi"/>
          <w:color w:val="1F1F20"/>
        </w:rPr>
        <w:t xml:space="preserve"> </w:t>
      </w:r>
      <w:r w:rsidRPr="002B13B9">
        <w:rPr>
          <w:rStyle w:val="normaltextrun"/>
          <w:rFonts w:cs="Segoe UI" w:asciiTheme="minorHAnsi" w:hAnsiTheme="minorHAnsi"/>
        </w:rPr>
        <w:t>for more information on eligibility criteria and other requirements.</w:t>
      </w:r>
      <w:r w:rsidRPr="002B13B9">
        <w:rPr>
          <w:rStyle w:val="normaltextrun"/>
          <w:rFonts w:cs="Segoe UI" w:asciiTheme="minorHAnsi" w:hAnsiTheme="minorHAnsi"/>
          <w:color w:val="1F1F20"/>
        </w:rPr>
        <w:t> </w:t>
      </w:r>
      <w:r w:rsidRPr="002B13B9">
        <w:rPr>
          <w:rStyle w:val="eop"/>
          <w:rFonts w:cs="Segoe UI" w:asciiTheme="minorHAnsi" w:hAnsiTheme="minorHAnsi"/>
          <w:color w:val="1F1F20"/>
        </w:rPr>
        <w:t> </w:t>
      </w:r>
    </w:p>
    <w:p w:rsidRPr="002B13B9" w:rsidR="7356C32A" w:rsidP="7356C32A" w:rsidRDefault="7356C32A" w14:paraId="18CC8F93" w14:textId="38AE3A0B">
      <w:pPr>
        <w:pStyle w:val="paragraph"/>
        <w:spacing w:before="0" w:after="0"/>
        <w:rPr>
          <w:rStyle w:val="eop"/>
          <w:rFonts w:cs="Segoe UI" w:asciiTheme="minorHAnsi" w:hAnsiTheme="minorHAnsi"/>
          <w:color w:val="1F1F20"/>
        </w:rPr>
      </w:pPr>
    </w:p>
    <w:p w:rsidRPr="002B13B9" w:rsidR="43E4D526" w:rsidP="7356C32A" w:rsidRDefault="43E4D526" w14:paraId="52FEF1C3" w14:textId="3FF37F52">
      <w:pPr>
        <w:spacing w:after="160"/>
        <w:rPr>
          <w:b/>
          <w:bCs/>
          <w:sz w:val="24"/>
          <w:szCs w:val="24"/>
        </w:rPr>
      </w:pPr>
      <w:r w:rsidRPr="002B13B9">
        <w:rPr>
          <w:rFonts w:eastAsia="Trebuchet MS" w:cs="Trebuchet MS"/>
          <w:b/>
          <w:bCs/>
          <w:sz w:val="24"/>
          <w:szCs w:val="24"/>
        </w:rPr>
        <w:t>Please check on our accreditation webpage that you are referring to the latest version of this handbook.</w:t>
      </w:r>
    </w:p>
    <w:p w:rsidR="7356C32A" w:rsidP="7356C32A" w:rsidRDefault="7356C32A" w14:paraId="1EDFE6F8" w14:textId="49DB4341">
      <w:pPr>
        <w:pStyle w:val="paragraph"/>
        <w:spacing w:before="0" w:after="0"/>
        <w:rPr>
          <w:rStyle w:val="eop"/>
          <w:rFonts w:ascii="Trebuchet MS" w:hAnsi="Trebuchet MS" w:cs="Segoe UI"/>
          <w:color w:val="1F1F20"/>
        </w:rPr>
      </w:pPr>
    </w:p>
    <w:p w:rsidR="00B369FA" w:rsidP="00B369FA" w:rsidRDefault="00B369FA" w14:paraId="36280D24"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369FA" w:rsidP="00B369FA" w:rsidRDefault="00B369FA" w14:paraId="398CED6E"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D13438"/>
        </w:rPr>
        <w:t> </w:t>
      </w:r>
    </w:p>
    <w:p w:rsidR="00AF23A9" w:rsidP="00A44766" w:rsidRDefault="00B369FA" w14:paraId="58D2A278" w14:textId="10A89D1E">
      <w:pPr>
        <w:pStyle w:val="paragraph"/>
        <w:spacing w:before="0" w:beforeAutospacing="0" w:after="0" w:afterAutospacing="0"/>
        <w:textAlignment w:val="baseline"/>
        <w:rPr>
          <w:rFonts w:cs="Segoe UI" w:asciiTheme="minorHAnsi" w:hAnsiTheme="minorHAnsi"/>
        </w:rPr>
      </w:pPr>
      <w:r>
        <w:rPr>
          <w:rStyle w:val="eop"/>
          <w:rFonts w:ascii="Trebuchet MS" w:hAnsi="Trebuchet MS" w:cs="Segoe UI"/>
          <w:color w:val="D13438"/>
        </w:rPr>
        <w:t> </w:t>
      </w:r>
    </w:p>
    <w:p w:rsidR="00BC6325" w:rsidRDefault="00BC6325" w14:paraId="2C6DE101" w14:textId="7AA446E5">
      <w:pPr>
        <w:spacing w:after="160" w:line="259" w:lineRule="auto"/>
        <w:rPr>
          <w:rFonts w:eastAsia="Times New Roman" w:cs="Segoe UI"/>
          <w:sz w:val="24"/>
          <w:szCs w:val="24"/>
          <w:lang w:eastAsia="en-GB"/>
        </w:rPr>
      </w:pPr>
      <w:r>
        <w:rPr>
          <w:rFonts w:cs="Segoe UI"/>
        </w:rPr>
        <w:br w:type="page"/>
      </w:r>
    </w:p>
    <w:bookmarkStart w:name="_Toc138423549" w:displacedByCustomXml="next" w:id="4"/>
    <w:sdt>
      <w:sdtPr>
        <w:id w:val="-571738784"/>
        <w:docPartObj>
          <w:docPartGallery w:val="Table of Contents"/>
          <w:docPartUnique/>
        </w:docPartObj>
        <w:rPr>
          <w:rFonts w:ascii="Trebuchet MS" w:hAnsi="Trebuchet MS" w:eastAsia="" w:cs="" w:asciiTheme="minorAscii" w:hAnsiTheme="minorAscii" w:eastAsiaTheme="minorEastAsia" w:cstheme="minorBidi"/>
          <w:color w:val="auto"/>
          <w:sz w:val="22"/>
          <w:szCs w:val="22"/>
          <w:lang w:val="en-GB"/>
        </w:rPr>
      </w:sdtPr>
      <w:sdtEndPr>
        <w:rPr>
          <w:rFonts w:ascii="Trebuchet MS" w:hAnsi="Trebuchet MS" w:eastAsia="" w:cs="" w:asciiTheme="minorAscii" w:hAnsiTheme="minorAscii" w:eastAsiaTheme="minorEastAsia" w:cstheme="minorBidi"/>
          <w:b w:val="1"/>
          <w:bCs w:val="1"/>
          <w:noProof/>
          <w:color w:val="auto"/>
          <w:sz w:val="22"/>
          <w:szCs w:val="22"/>
          <w:lang w:val="en-GB"/>
        </w:rPr>
      </w:sdtEndPr>
      <w:sdtContent>
        <w:p w:rsidRPr="007401CC" w:rsidR="00122CF4" w:rsidRDefault="00122CF4" w14:paraId="7C7E24ED" w14:textId="117C379B">
          <w:pPr>
            <w:pStyle w:val="TOCHeading"/>
            <w:rPr>
              <w:rStyle w:val="Heading1Char"/>
            </w:rPr>
          </w:pPr>
          <w:r w:rsidRPr="007401CC">
            <w:rPr>
              <w:rStyle w:val="Heading1Char"/>
            </w:rPr>
            <w:t>Contents</w:t>
          </w:r>
        </w:p>
        <w:p w:rsidR="00967CEF" w:rsidRDefault="00122CF4" w14:paraId="594EBCA9" w14:textId="0B7906CC">
          <w:pPr>
            <w:pStyle w:val="TOC1"/>
            <w:rPr>
              <w:rFonts w:eastAsiaTheme="minorEastAsia"/>
              <w:noProof/>
              <w:kern w:val="2"/>
              <w:sz w:val="24"/>
              <w:szCs w:val="24"/>
              <w:lang w:eastAsia="en-GB"/>
              <w14:ligatures w14:val="standardContextual"/>
            </w:rPr>
          </w:pPr>
          <w:r>
            <w:fldChar w:fldCharType="begin"/>
          </w:r>
          <w:r>
            <w:instrText xml:space="preserve"> TOC \o "1-</w:instrText>
          </w:r>
          <w:r w:rsidR="00947DE4">
            <w:instrText>4</w:instrText>
          </w:r>
          <w:r>
            <w:instrText xml:space="preserve">" \h \z \u </w:instrText>
          </w:r>
          <w:r>
            <w:fldChar w:fldCharType="separate"/>
          </w:r>
          <w:hyperlink w:history="1" w:anchor="_Toc201241983">
            <w:r w:rsidRPr="00CE272B" w:rsidR="00967CEF">
              <w:rPr>
                <w:rStyle w:val="Hyperlink"/>
                <w:noProof/>
              </w:rPr>
              <w:t>Academic Writing Handbook for BACP Senior Accreditation</w:t>
            </w:r>
            <w:r w:rsidR="00967CEF">
              <w:rPr>
                <w:noProof/>
                <w:webHidden/>
              </w:rPr>
              <w:tab/>
            </w:r>
            <w:r w:rsidR="00967CEF">
              <w:rPr>
                <w:noProof/>
                <w:webHidden/>
              </w:rPr>
              <w:fldChar w:fldCharType="begin"/>
            </w:r>
            <w:r w:rsidR="00967CEF">
              <w:rPr>
                <w:noProof/>
                <w:webHidden/>
              </w:rPr>
              <w:instrText xml:space="preserve"> PAGEREF _Toc201241983 \h </w:instrText>
            </w:r>
            <w:r w:rsidR="00967CEF">
              <w:rPr>
                <w:noProof/>
                <w:webHidden/>
              </w:rPr>
            </w:r>
            <w:r w:rsidR="00967CEF">
              <w:rPr>
                <w:noProof/>
                <w:webHidden/>
              </w:rPr>
              <w:fldChar w:fldCharType="separate"/>
            </w:r>
            <w:r w:rsidR="00967CEF">
              <w:rPr>
                <w:noProof/>
                <w:webHidden/>
              </w:rPr>
              <w:t>1</w:t>
            </w:r>
            <w:r w:rsidR="00967CEF">
              <w:rPr>
                <w:noProof/>
                <w:webHidden/>
              </w:rPr>
              <w:fldChar w:fldCharType="end"/>
            </w:r>
          </w:hyperlink>
        </w:p>
        <w:p w:rsidR="00967CEF" w:rsidRDefault="00967CEF" w14:paraId="3CA88D9D" w14:textId="2BE0D044">
          <w:pPr>
            <w:pStyle w:val="TOC1"/>
            <w:rPr>
              <w:rFonts w:eastAsiaTheme="minorEastAsia"/>
              <w:noProof/>
              <w:kern w:val="2"/>
              <w:sz w:val="24"/>
              <w:szCs w:val="24"/>
              <w:lang w:eastAsia="en-GB"/>
              <w14:ligatures w14:val="standardContextual"/>
            </w:rPr>
          </w:pPr>
          <w:hyperlink w:history="1" w:anchor="_Toc201241984">
            <w:r w:rsidRPr="00CE272B">
              <w:rPr>
                <w:rStyle w:val="Hyperlink"/>
                <w:noProof/>
              </w:rPr>
              <w:t>For BACP accredited members who wish to apply for senior accreditation via Route 3 or 5: Recognition of prior learning routes (RPL)</w:t>
            </w:r>
            <w:r>
              <w:rPr>
                <w:noProof/>
                <w:webHidden/>
              </w:rPr>
              <w:tab/>
            </w:r>
            <w:r>
              <w:rPr>
                <w:noProof/>
                <w:webHidden/>
              </w:rPr>
              <w:fldChar w:fldCharType="begin"/>
            </w:r>
            <w:r>
              <w:rPr>
                <w:noProof/>
                <w:webHidden/>
              </w:rPr>
              <w:instrText xml:space="preserve"> PAGEREF _Toc201241984 \h </w:instrText>
            </w:r>
            <w:r>
              <w:rPr>
                <w:noProof/>
                <w:webHidden/>
              </w:rPr>
            </w:r>
            <w:r>
              <w:rPr>
                <w:noProof/>
                <w:webHidden/>
              </w:rPr>
              <w:fldChar w:fldCharType="separate"/>
            </w:r>
            <w:r>
              <w:rPr>
                <w:noProof/>
                <w:webHidden/>
              </w:rPr>
              <w:t>1</w:t>
            </w:r>
            <w:r>
              <w:rPr>
                <w:noProof/>
                <w:webHidden/>
              </w:rPr>
              <w:fldChar w:fldCharType="end"/>
            </w:r>
          </w:hyperlink>
        </w:p>
        <w:p w:rsidR="00967CEF" w:rsidRDefault="00967CEF" w14:paraId="294DA14B" w14:textId="36AEACFF">
          <w:pPr>
            <w:pStyle w:val="TOC1"/>
            <w:rPr>
              <w:rFonts w:eastAsiaTheme="minorEastAsia"/>
              <w:noProof/>
              <w:kern w:val="2"/>
              <w:sz w:val="24"/>
              <w:szCs w:val="24"/>
              <w:lang w:eastAsia="en-GB"/>
              <w14:ligatures w14:val="standardContextual"/>
            </w:rPr>
          </w:pPr>
          <w:hyperlink w:history="1" w:anchor="_Toc201241985">
            <w:r w:rsidRPr="00CE272B">
              <w:rPr>
                <w:rStyle w:val="Hyperlink"/>
                <w:noProof/>
              </w:rPr>
              <w:t>Part 1</w:t>
            </w:r>
            <w:r>
              <w:rPr>
                <w:noProof/>
                <w:webHidden/>
              </w:rPr>
              <w:tab/>
            </w:r>
            <w:r>
              <w:rPr>
                <w:noProof/>
                <w:webHidden/>
              </w:rPr>
              <w:fldChar w:fldCharType="begin"/>
            </w:r>
            <w:r>
              <w:rPr>
                <w:noProof/>
                <w:webHidden/>
              </w:rPr>
              <w:instrText xml:space="preserve"> PAGEREF _Toc201241985 \h </w:instrText>
            </w:r>
            <w:r>
              <w:rPr>
                <w:noProof/>
                <w:webHidden/>
              </w:rPr>
            </w:r>
            <w:r>
              <w:rPr>
                <w:noProof/>
                <w:webHidden/>
              </w:rPr>
              <w:fldChar w:fldCharType="separate"/>
            </w:r>
            <w:r>
              <w:rPr>
                <w:noProof/>
                <w:webHidden/>
              </w:rPr>
              <w:t>5</w:t>
            </w:r>
            <w:r>
              <w:rPr>
                <w:noProof/>
                <w:webHidden/>
              </w:rPr>
              <w:fldChar w:fldCharType="end"/>
            </w:r>
          </w:hyperlink>
        </w:p>
        <w:p w:rsidR="00967CEF" w:rsidRDefault="00967CEF" w14:paraId="22318B3F" w14:textId="29BF2982">
          <w:pPr>
            <w:pStyle w:val="TOC1"/>
            <w:rPr>
              <w:rFonts w:eastAsiaTheme="minorEastAsia"/>
              <w:noProof/>
              <w:kern w:val="2"/>
              <w:sz w:val="24"/>
              <w:szCs w:val="24"/>
              <w:lang w:eastAsia="en-GB"/>
              <w14:ligatures w14:val="standardContextual"/>
            </w:rPr>
          </w:pPr>
          <w:hyperlink w:history="1" w:anchor="_Toc201241986">
            <w:r w:rsidRPr="00CE272B">
              <w:rPr>
                <w:rStyle w:val="Hyperlink"/>
                <w:noProof/>
              </w:rPr>
              <w:t>Introduction: using this handbook</w:t>
            </w:r>
            <w:r>
              <w:rPr>
                <w:noProof/>
                <w:webHidden/>
              </w:rPr>
              <w:tab/>
            </w:r>
            <w:r>
              <w:rPr>
                <w:noProof/>
                <w:webHidden/>
              </w:rPr>
              <w:fldChar w:fldCharType="begin"/>
            </w:r>
            <w:r>
              <w:rPr>
                <w:noProof/>
                <w:webHidden/>
              </w:rPr>
              <w:instrText xml:space="preserve"> PAGEREF _Toc201241986 \h </w:instrText>
            </w:r>
            <w:r>
              <w:rPr>
                <w:noProof/>
                <w:webHidden/>
              </w:rPr>
            </w:r>
            <w:r>
              <w:rPr>
                <w:noProof/>
                <w:webHidden/>
              </w:rPr>
              <w:fldChar w:fldCharType="separate"/>
            </w:r>
            <w:r>
              <w:rPr>
                <w:noProof/>
                <w:webHidden/>
              </w:rPr>
              <w:t>5</w:t>
            </w:r>
            <w:r>
              <w:rPr>
                <w:noProof/>
                <w:webHidden/>
              </w:rPr>
              <w:fldChar w:fldCharType="end"/>
            </w:r>
          </w:hyperlink>
        </w:p>
        <w:p w:rsidR="00967CEF" w:rsidRDefault="00967CEF" w14:paraId="61B7B0EC" w14:textId="7D13CE61">
          <w:pPr>
            <w:pStyle w:val="TOC4"/>
            <w:tabs>
              <w:tab w:val="right" w:leader="dot" w:pos="9770"/>
            </w:tabs>
            <w:rPr>
              <w:rFonts w:eastAsiaTheme="minorEastAsia"/>
              <w:noProof/>
              <w:kern w:val="2"/>
              <w:sz w:val="24"/>
              <w:szCs w:val="24"/>
              <w:lang w:eastAsia="en-GB"/>
              <w14:ligatures w14:val="standardContextual"/>
            </w:rPr>
          </w:pPr>
          <w:hyperlink w:history="1" w:anchor="_Toc201241987">
            <w:r w:rsidRPr="00CE272B">
              <w:rPr>
                <w:rStyle w:val="Hyperlink"/>
                <w:noProof/>
                <w:lang w:eastAsia="en-GB"/>
              </w:rPr>
              <w:t>Th</w:t>
            </w:r>
            <w:r w:rsidRPr="00CE272B">
              <w:rPr>
                <w:rStyle w:val="Hyperlink"/>
                <w:rFonts w:ascii="Trebuchet MS" w:hAnsi="Trebuchet MS" w:eastAsia="Yu Gothic Light" w:cs="Times New Roman"/>
                <w:noProof/>
                <w:lang w:eastAsia="en-GB"/>
              </w:rPr>
              <w:t>is handbook explains:</w:t>
            </w:r>
            <w:r>
              <w:rPr>
                <w:noProof/>
                <w:webHidden/>
              </w:rPr>
              <w:tab/>
            </w:r>
            <w:r>
              <w:rPr>
                <w:noProof/>
                <w:webHidden/>
              </w:rPr>
              <w:fldChar w:fldCharType="begin"/>
            </w:r>
            <w:r>
              <w:rPr>
                <w:noProof/>
                <w:webHidden/>
              </w:rPr>
              <w:instrText xml:space="preserve"> PAGEREF _Toc201241987 \h </w:instrText>
            </w:r>
            <w:r>
              <w:rPr>
                <w:noProof/>
                <w:webHidden/>
              </w:rPr>
            </w:r>
            <w:r>
              <w:rPr>
                <w:noProof/>
                <w:webHidden/>
              </w:rPr>
              <w:fldChar w:fldCharType="separate"/>
            </w:r>
            <w:r>
              <w:rPr>
                <w:noProof/>
                <w:webHidden/>
              </w:rPr>
              <w:t>6</w:t>
            </w:r>
            <w:r>
              <w:rPr>
                <w:noProof/>
                <w:webHidden/>
              </w:rPr>
              <w:fldChar w:fldCharType="end"/>
            </w:r>
          </w:hyperlink>
        </w:p>
        <w:p w:rsidR="00967CEF" w:rsidRDefault="00967CEF" w14:paraId="5F0B410C" w14:textId="7376965A">
          <w:pPr>
            <w:pStyle w:val="TOC4"/>
            <w:tabs>
              <w:tab w:val="right" w:leader="dot" w:pos="9770"/>
            </w:tabs>
            <w:rPr>
              <w:rFonts w:eastAsiaTheme="minorEastAsia"/>
              <w:noProof/>
              <w:kern w:val="2"/>
              <w:sz w:val="24"/>
              <w:szCs w:val="24"/>
              <w:lang w:eastAsia="en-GB"/>
              <w14:ligatures w14:val="standardContextual"/>
            </w:rPr>
          </w:pPr>
          <w:hyperlink w:history="1" w:anchor="_Toc201241988">
            <w:r w:rsidRPr="00CE272B">
              <w:rPr>
                <w:rStyle w:val="Hyperlink"/>
                <w:noProof/>
                <w:lang w:eastAsia="en-GB"/>
              </w:rPr>
              <w:t>Which academic competences are evidenced in this RPL route?</w:t>
            </w:r>
            <w:r>
              <w:rPr>
                <w:noProof/>
                <w:webHidden/>
              </w:rPr>
              <w:tab/>
            </w:r>
            <w:r>
              <w:rPr>
                <w:noProof/>
                <w:webHidden/>
              </w:rPr>
              <w:fldChar w:fldCharType="begin"/>
            </w:r>
            <w:r>
              <w:rPr>
                <w:noProof/>
                <w:webHidden/>
              </w:rPr>
              <w:instrText xml:space="preserve"> PAGEREF _Toc201241988 \h </w:instrText>
            </w:r>
            <w:r>
              <w:rPr>
                <w:noProof/>
                <w:webHidden/>
              </w:rPr>
            </w:r>
            <w:r>
              <w:rPr>
                <w:noProof/>
                <w:webHidden/>
              </w:rPr>
              <w:fldChar w:fldCharType="separate"/>
            </w:r>
            <w:r>
              <w:rPr>
                <w:noProof/>
                <w:webHidden/>
              </w:rPr>
              <w:t>6</w:t>
            </w:r>
            <w:r>
              <w:rPr>
                <w:noProof/>
                <w:webHidden/>
              </w:rPr>
              <w:fldChar w:fldCharType="end"/>
            </w:r>
          </w:hyperlink>
        </w:p>
        <w:p w:rsidR="00967CEF" w:rsidRDefault="00967CEF" w14:paraId="4DCB581A" w14:textId="3745B40C">
          <w:pPr>
            <w:pStyle w:val="TOC2"/>
            <w:tabs>
              <w:tab w:val="right" w:leader="dot" w:pos="9770"/>
            </w:tabs>
            <w:rPr>
              <w:rFonts w:eastAsiaTheme="minorEastAsia"/>
              <w:noProof/>
              <w:kern w:val="2"/>
              <w:sz w:val="24"/>
              <w:szCs w:val="24"/>
              <w:lang w:eastAsia="en-GB"/>
              <w14:ligatures w14:val="standardContextual"/>
            </w:rPr>
          </w:pPr>
          <w:hyperlink w:history="1" w:anchor="_Toc201241989">
            <w:r w:rsidRPr="00CE272B">
              <w:rPr>
                <w:rStyle w:val="Hyperlink"/>
                <w:rFonts w:cs="Segoe UI"/>
                <w:noProof/>
              </w:rPr>
              <w:t>What is ‘Recognition of prior learning (RPL)’?</w:t>
            </w:r>
            <w:r>
              <w:rPr>
                <w:noProof/>
                <w:webHidden/>
              </w:rPr>
              <w:tab/>
            </w:r>
            <w:r>
              <w:rPr>
                <w:noProof/>
                <w:webHidden/>
              </w:rPr>
              <w:fldChar w:fldCharType="begin"/>
            </w:r>
            <w:r>
              <w:rPr>
                <w:noProof/>
                <w:webHidden/>
              </w:rPr>
              <w:instrText xml:space="preserve"> PAGEREF _Toc201241989 \h </w:instrText>
            </w:r>
            <w:r>
              <w:rPr>
                <w:noProof/>
                <w:webHidden/>
              </w:rPr>
            </w:r>
            <w:r>
              <w:rPr>
                <w:noProof/>
                <w:webHidden/>
              </w:rPr>
              <w:fldChar w:fldCharType="separate"/>
            </w:r>
            <w:r>
              <w:rPr>
                <w:noProof/>
                <w:webHidden/>
              </w:rPr>
              <w:t>7</w:t>
            </w:r>
            <w:r>
              <w:rPr>
                <w:noProof/>
                <w:webHidden/>
              </w:rPr>
              <w:fldChar w:fldCharType="end"/>
            </w:r>
          </w:hyperlink>
        </w:p>
        <w:p w:rsidR="00967CEF" w:rsidRDefault="00967CEF" w14:paraId="0CFFC91F" w14:textId="5C9392FB">
          <w:pPr>
            <w:pStyle w:val="TOC4"/>
            <w:tabs>
              <w:tab w:val="right" w:leader="dot" w:pos="9770"/>
            </w:tabs>
            <w:rPr>
              <w:rFonts w:eastAsiaTheme="minorEastAsia"/>
              <w:noProof/>
              <w:kern w:val="2"/>
              <w:sz w:val="24"/>
              <w:szCs w:val="24"/>
              <w:lang w:eastAsia="en-GB"/>
              <w14:ligatures w14:val="standardContextual"/>
            </w:rPr>
          </w:pPr>
          <w:hyperlink w:history="1" w:anchor="_Toc201241990">
            <w:r w:rsidRPr="00CE272B">
              <w:rPr>
                <w:rStyle w:val="Hyperlink"/>
                <w:noProof/>
                <w:lang w:eastAsia="en-GB"/>
              </w:rPr>
              <w:t>This handbook will support you to:</w:t>
            </w:r>
            <w:r>
              <w:rPr>
                <w:noProof/>
                <w:webHidden/>
              </w:rPr>
              <w:tab/>
            </w:r>
            <w:r>
              <w:rPr>
                <w:noProof/>
                <w:webHidden/>
              </w:rPr>
              <w:fldChar w:fldCharType="begin"/>
            </w:r>
            <w:r>
              <w:rPr>
                <w:noProof/>
                <w:webHidden/>
              </w:rPr>
              <w:instrText xml:space="preserve"> PAGEREF _Toc201241990 \h </w:instrText>
            </w:r>
            <w:r>
              <w:rPr>
                <w:noProof/>
                <w:webHidden/>
              </w:rPr>
            </w:r>
            <w:r>
              <w:rPr>
                <w:noProof/>
                <w:webHidden/>
              </w:rPr>
              <w:fldChar w:fldCharType="separate"/>
            </w:r>
            <w:r>
              <w:rPr>
                <w:noProof/>
                <w:webHidden/>
              </w:rPr>
              <w:t>8</w:t>
            </w:r>
            <w:r>
              <w:rPr>
                <w:noProof/>
                <w:webHidden/>
              </w:rPr>
              <w:fldChar w:fldCharType="end"/>
            </w:r>
          </w:hyperlink>
        </w:p>
        <w:p w:rsidR="00967CEF" w:rsidRDefault="00967CEF" w14:paraId="4BD35E69" w14:textId="69A3FCDD">
          <w:pPr>
            <w:pStyle w:val="TOC2"/>
            <w:tabs>
              <w:tab w:val="right" w:leader="dot" w:pos="9770"/>
            </w:tabs>
            <w:rPr>
              <w:rFonts w:eastAsiaTheme="minorEastAsia"/>
              <w:noProof/>
              <w:kern w:val="2"/>
              <w:sz w:val="24"/>
              <w:szCs w:val="24"/>
              <w:lang w:eastAsia="en-GB"/>
              <w14:ligatures w14:val="standardContextual"/>
            </w:rPr>
          </w:pPr>
          <w:hyperlink w:history="1" w:anchor="_Toc201241991">
            <w:r w:rsidRPr="00CE272B">
              <w:rPr>
                <w:rStyle w:val="Hyperlink"/>
                <w:noProof/>
                <w:lang w:eastAsia="en-GB"/>
              </w:rPr>
              <w:t>How do I demonstrate equivalent academic ability?</w:t>
            </w:r>
            <w:r>
              <w:rPr>
                <w:noProof/>
                <w:webHidden/>
              </w:rPr>
              <w:tab/>
            </w:r>
            <w:r>
              <w:rPr>
                <w:noProof/>
                <w:webHidden/>
              </w:rPr>
              <w:fldChar w:fldCharType="begin"/>
            </w:r>
            <w:r>
              <w:rPr>
                <w:noProof/>
                <w:webHidden/>
              </w:rPr>
              <w:instrText xml:space="preserve"> PAGEREF _Toc201241991 \h </w:instrText>
            </w:r>
            <w:r>
              <w:rPr>
                <w:noProof/>
                <w:webHidden/>
              </w:rPr>
            </w:r>
            <w:r>
              <w:rPr>
                <w:noProof/>
                <w:webHidden/>
              </w:rPr>
              <w:fldChar w:fldCharType="separate"/>
            </w:r>
            <w:r>
              <w:rPr>
                <w:noProof/>
                <w:webHidden/>
              </w:rPr>
              <w:t>8</w:t>
            </w:r>
            <w:r>
              <w:rPr>
                <w:noProof/>
                <w:webHidden/>
              </w:rPr>
              <w:fldChar w:fldCharType="end"/>
            </w:r>
          </w:hyperlink>
        </w:p>
        <w:p w:rsidR="00967CEF" w:rsidRDefault="00967CEF" w14:paraId="06D9CC2C" w14:textId="6369FA48">
          <w:pPr>
            <w:pStyle w:val="TOC3"/>
            <w:tabs>
              <w:tab w:val="right" w:leader="dot" w:pos="9770"/>
            </w:tabs>
            <w:rPr>
              <w:rFonts w:eastAsiaTheme="minorEastAsia"/>
              <w:noProof/>
              <w:kern w:val="2"/>
              <w:sz w:val="24"/>
              <w:szCs w:val="24"/>
              <w:lang w:eastAsia="en-GB"/>
              <w14:ligatures w14:val="standardContextual"/>
            </w:rPr>
          </w:pPr>
          <w:hyperlink w:history="1" w:anchor="_Toc201241992">
            <w:r w:rsidRPr="00CE272B">
              <w:rPr>
                <w:rStyle w:val="Hyperlink"/>
                <w:noProof/>
              </w:rPr>
              <w:t>Additional support</w:t>
            </w:r>
            <w:r>
              <w:rPr>
                <w:noProof/>
                <w:webHidden/>
              </w:rPr>
              <w:tab/>
            </w:r>
            <w:r>
              <w:rPr>
                <w:noProof/>
                <w:webHidden/>
              </w:rPr>
              <w:fldChar w:fldCharType="begin"/>
            </w:r>
            <w:r>
              <w:rPr>
                <w:noProof/>
                <w:webHidden/>
              </w:rPr>
              <w:instrText xml:space="preserve"> PAGEREF _Toc201241992 \h </w:instrText>
            </w:r>
            <w:r>
              <w:rPr>
                <w:noProof/>
                <w:webHidden/>
              </w:rPr>
            </w:r>
            <w:r>
              <w:rPr>
                <w:noProof/>
                <w:webHidden/>
              </w:rPr>
              <w:fldChar w:fldCharType="separate"/>
            </w:r>
            <w:r>
              <w:rPr>
                <w:noProof/>
                <w:webHidden/>
              </w:rPr>
              <w:t>9</w:t>
            </w:r>
            <w:r>
              <w:rPr>
                <w:noProof/>
                <w:webHidden/>
              </w:rPr>
              <w:fldChar w:fldCharType="end"/>
            </w:r>
          </w:hyperlink>
        </w:p>
        <w:p w:rsidR="00967CEF" w:rsidRDefault="00967CEF" w14:paraId="6C7A6848" w14:textId="263AA987">
          <w:pPr>
            <w:pStyle w:val="TOC1"/>
            <w:rPr>
              <w:rFonts w:eastAsiaTheme="minorEastAsia"/>
              <w:noProof/>
              <w:kern w:val="2"/>
              <w:sz w:val="24"/>
              <w:szCs w:val="24"/>
              <w:lang w:eastAsia="en-GB"/>
              <w14:ligatures w14:val="standardContextual"/>
            </w:rPr>
          </w:pPr>
          <w:hyperlink w:history="1" w:anchor="_Toc201241993">
            <w:r w:rsidRPr="00CE272B">
              <w:rPr>
                <w:rStyle w:val="Hyperlink"/>
                <w:noProof/>
                <w:lang w:eastAsia="en-GB"/>
              </w:rPr>
              <w:t>Part 2</w:t>
            </w:r>
            <w:r>
              <w:rPr>
                <w:noProof/>
                <w:webHidden/>
              </w:rPr>
              <w:tab/>
            </w:r>
            <w:r>
              <w:rPr>
                <w:noProof/>
                <w:webHidden/>
              </w:rPr>
              <w:fldChar w:fldCharType="begin"/>
            </w:r>
            <w:r>
              <w:rPr>
                <w:noProof/>
                <w:webHidden/>
              </w:rPr>
              <w:instrText xml:space="preserve"> PAGEREF _Toc201241993 \h </w:instrText>
            </w:r>
            <w:r>
              <w:rPr>
                <w:noProof/>
                <w:webHidden/>
              </w:rPr>
            </w:r>
            <w:r>
              <w:rPr>
                <w:noProof/>
                <w:webHidden/>
              </w:rPr>
              <w:fldChar w:fldCharType="separate"/>
            </w:r>
            <w:r>
              <w:rPr>
                <w:noProof/>
                <w:webHidden/>
              </w:rPr>
              <w:t>11</w:t>
            </w:r>
            <w:r>
              <w:rPr>
                <w:noProof/>
                <w:webHidden/>
              </w:rPr>
              <w:fldChar w:fldCharType="end"/>
            </w:r>
          </w:hyperlink>
        </w:p>
        <w:p w:rsidR="00967CEF" w:rsidRDefault="00967CEF" w14:paraId="2EFF8A1E" w14:textId="78C3B1E0">
          <w:pPr>
            <w:pStyle w:val="TOC1"/>
            <w:rPr>
              <w:rFonts w:eastAsiaTheme="minorEastAsia"/>
              <w:noProof/>
              <w:kern w:val="2"/>
              <w:sz w:val="24"/>
              <w:szCs w:val="24"/>
              <w:lang w:eastAsia="en-GB"/>
              <w14:ligatures w14:val="standardContextual"/>
            </w:rPr>
          </w:pPr>
          <w:hyperlink w:history="1" w:anchor="_Toc201241994">
            <w:r w:rsidRPr="00CE272B">
              <w:rPr>
                <w:rStyle w:val="Hyperlink"/>
                <w:noProof/>
                <w:lang w:eastAsia="en-GB"/>
              </w:rPr>
              <w:t>Theoretical knowledge</w:t>
            </w:r>
            <w:r w:rsidRPr="00CE272B">
              <w:rPr>
                <w:rStyle w:val="Hyperlink"/>
                <w:rFonts w:ascii="Trebuchet MS" w:hAnsi="Trebuchet MS" w:eastAsia="Yu Gothic Light" w:cs="Segoe UI"/>
                <w:noProof/>
                <w:lang w:eastAsia="en-GB"/>
              </w:rPr>
              <w:t>: demonstrating your critical understanding of theory</w:t>
            </w:r>
            <w:r>
              <w:rPr>
                <w:noProof/>
                <w:webHidden/>
              </w:rPr>
              <w:tab/>
            </w:r>
            <w:r>
              <w:rPr>
                <w:noProof/>
                <w:webHidden/>
              </w:rPr>
              <w:fldChar w:fldCharType="begin"/>
            </w:r>
            <w:r>
              <w:rPr>
                <w:noProof/>
                <w:webHidden/>
              </w:rPr>
              <w:instrText xml:space="preserve"> PAGEREF _Toc201241994 \h </w:instrText>
            </w:r>
            <w:r>
              <w:rPr>
                <w:noProof/>
                <w:webHidden/>
              </w:rPr>
            </w:r>
            <w:r>
              <w:rPr>
                <w:noProof/>
                <w:webHidden/>
              </w:rPr>
              <w:fldChar w:fldCharType="separate"/>
            </w:r>
            <w:r>
              <w:rPr>
                <w:noProof/>
                <w:webHidden/>
              </w:rPr>
              <w:t>11</w:t>
            </w:r>
            <w:r>
              <w:rPr>
                <w:noProof/>
                <w:webHidden/>
              </w:rPr>
              <w:fldChar w:fldCharType="end"/>
            </w:r>
          </w:hyperlink>
        </w:p>
        <w:p w:rsidR="00967CEF" w:rsidRDefault="00967CEF" w14:paraId="1C627366" w14:textId="6CA738C9">
          <w:pPr>
            <w:pStyle w:val="TOC3"/>
            <w:tabs>
              <w:tab w:val="left" w:pos="960"/>
              <w:tab w:val="right" w:leader="dot" w:pos="9770"/>
            </w:tabs>
            <w:rPr>
              <w:rFonts w:eastAsiaTheme="minorEastAsia"/>
              <w:noProof/>
              <w:kern w:val="2"/>
              <w:sz w:val="24"/>
              <w:szCs w:val="24"/>
              <w:lang w:eastAsia="en-GB"/>
              <w14:ligatures w14:val="standardContextual"/>
            </w:rPr>
          </w:pPr>
          <w:hyperlink w:history="1" w:anchor="_Toc201241995">
            <w:r w:rsidRPr="00CE272B">
              <w:rPr>
                <w:rStyle w:val="Hyperlink"/>
                <w:rFonts w:eastAsia="Aptos"/>
                <w:noProof/>
              </w:rPr>
              <w:t>a.</w:t>
            </w:r>
            <w:r>
              <w:rPr>
                <w:rFonts w:eastAsiaTheme="minorEastAsia"/>
                <w:noProof/>
                <w:kern w:val="2"/>
                <w:sz w:val="24"/>
                <w:szCs w:val="24"/>
                <w:lang w:eastAsia="en-GB"/>
                <w14:ligatures w14:val="standardContextual"/>
              </w:rPr>
              <w:tab/>
            </w:r>
            <w:r w:rsidRPr="00CE272B">
              <w:rPr>
                <w:rStyle w:val="Hyperlink"/>
                <w:noProof/>
              </w:rPr>
              <w:t>Selecting and using suitable theories to demonstrate your understanding</w:t>
            </w:r>
            <w:r>
              <w:rPr>
                <w:noProof/>
                <w:webHidden/>
              </w:rPr>
              <w:tab/>
            </w:r>
            <w:r>
              <w:rPr>
                <w:noProof/>
                <w:webHidden/>
              </w:rPr>
              <w:fldChar w:fldCharType="begin"/>
            </w:r>
            <w:r>
              <w:rPr>
                <w:noProof/>
                <w:webHidden/>
              </w:rPr>
              <w:instrText xml:space="preserve"> PAGEREF _Toc201241995 \h </w:instrText>
            </w:r>
            <w:r>
              <w:rPr>
                <w:noProof/>
                <w:webHidden/>
              </w:rPr>
            </w:r>
            <w:r>
              <w:rPr>
                <w:noProof/>
                <w:webHidden/>
              </w:rPr>
              <w:fldChar w:fldCharType="separate"/>
            </w:r>
            <w:r>
              <w:rPr>
                <w:noProof/>
                <w:webHidden/>
              </w:rPr>
              <w:t>11</w:t>
            </w:r>
            <w:r>
              <w:rPr>
                <w:noProof/>
                <w:webHidden/>
              </w:rPr>
              <w:fldChar w:fldCharType="end"/>
            </w:r>
          </w:hyperlink>
        </w:p>
        <w:p w:rsidR="00967CEF" w:rsidRDefault="00967CEF" w14:paraId="07F1C302" w14:textId="1395E5AF">
          <w:pPr>
            <w:pStyle w:val="TOC4"/>
            <w:tabs>
              <w:tab w:val="right" w:leader="dot" w:pos="9770"/>
            </w:tabs>
            <w:rPr>
              <w:rFonts w:eastAsiaTheme="minorEastAsia"/>
              <w:noProof/>
              <w:kern w:val="2"/>
              <w:sz w:val="24"/>
              <w:szCs w:val="24"/>
              <w:lang w:eastAsia="en-GB"/>
              <w14:ligatures w14:val="standardContextual"/>
            </w:rPr>
          </w:pPr>
          <w:hyperlink w:history="1" w:anchor="_Toc201241996">
            <w:r w:rsidRPr="00CE272B">
              <w:rPr>
                <w:rStyle w:val="Hyperlink"/>
                <w:noProof/>
              </w:rPr>
              <w:t xml:space="preserve">1. </w:t>
            </w:r>
            <w:r w:rsidRPr="00CE272B">
              <w:rPr>
                <w:rStyle w:val="Hyperlink"/>
                <w:rFonts w:ascii="Trebuchet MS" w:hAnsi="Trebuchet MS" w:eastAsia="Aptos" w:cs="Times New Roman"/>
                <w:noProof/>
              </w:rPr>
              <w:t>Identify an initial reading focus</w:t>
            </w:r>
            <w:r>
              <w:rPr>
                <w:noProof/>
                <w:webHidden/>
              </w:rPr>
              <w:tab/>
            </w:r>
            <w:r>
              <w:rPr>
                <w:noProof/>
                <w:webHidden/>
              </w:rPr>
              <w:fldChar w:fldCharType="begin"/>
            </w:r>
            <w:r>
              <w:rPr>
                <w:noProof/>
                <w:webHidden/>
              </w:rPr>
              <w:instrText xml:space="preserve"> PAGEREF _Toc201241996 \h </w:instrText>
            </w:r>
            <w:r>
              <w:rPr>
                <w:noProof/>
                <w:webHidden/>
              </w:rPr>
            </w:r>
            <w:r>
              <w:rPr>
                <w:noProof/>
                <w:webHidden/>
              </w:rPr>
              <w:fldChar w:fldCharType="separate"/>
            </w:r>
            <w:r>
              <w:rPr>
                <w:noProof/>
                <w:webHidden/>
              </w:rPr>
              <w:t>12</w:t>
            </w:r>
            <w:r>
              <w:rPr>
                <w:noProof/>
                <w:webHidden/>
              </w:rPr>
              <w:fldChar w:fldCharType="end"/>
            </w:r>
          </w:hyperlink>
        </w:p>
        <w:p w:rsidR="00967CEF" w:rsidRDefault="00967CEF" w14:paraId="60D2EAFB" w14:textId="1E4A59FE">
          <w:pPr>
            <w:pStyle w:val="TOC4"/>
            <w:tabs>
              <w:tab w:val="right" w:leader="dot" w:pos="9770"/>
            </w:tabs>
            <w:rPr>
              <w:rFonts w:eastAsiaTheme="minorEastAsia"/>
              <w:noProof/>
              <w:kern w:val="2"/>
              <w:sz w:val="24"/>
              <w:szCs w:val="24"/>
              <w:lang w:eastAsia="en-GB"/>
              <w14:ligatures w14:val="standardContextual"/>
            </w:rPr>
          </w:pPr>
          <w:hyperlink w:history="1" w:anchor="_Toc201241997">
            <w:r w:rsidRPr="00CE272B">
              <w:rPr>
                <w:rStyle w:val="Hyperlink"/>
                <w:noProof/>
              </w:rPr>
              <w:t>2. Identify useful texts</w:t>
            </w:r>
            <w:r>
              <w:rPr>
                <w:noProof/>
                <w:webHidden/>
              </w:rPr>
              <w:tab/>
            </w:r>
            <w:r>
              <w:rPr>
                <w:noProof/>
                <w:webHidden/>
              </w:rPr>
              <w:fldChar w:fldCharType="begin"/>
            </w:r>
            <w:r>
              <w:rPr>
                <w:noProof/>
                <w:webHidden/>
              </w:rPr>
              <w:instrText xml:space="preserve"> PAGEREF _Toc201241997 \h </w:instrText>
            </w:r>
            <w:r>
              <w:rPr>
                <w:noProof/>
                <w:webHidden/>
              </w:rPr>
            </w:r>
            <w:r>
              <w:rPr>
                <w:noProof/>
                <w:webHidden/>
              </w:rPr>
              <w:fldChar w:fldCharType="separate"/>
            </w:r>
            <w:r>
              <w:rPr>
                <w:noProof/>
                <w:webHidden/>
              </w:rPr>
              <w:t>13</w:t>
            </w:r>
            <w:r>
              <w:rPr>
                <w:noProof/>
                <w:webHidden/>
              </w:rPr>
              <w:fldChar w:fldCharType="end"/>
            </w:r>
          </w:hyperlink>
        </w:p>
        <w:p w:rsidR="00967CEF" w:rsidRDefault="00967CEF" w14:paraId="168D956C" w14:textId="1C93AA1E">
          <w:pPr>
            <w:pStyle w:val="TOC4"/>
            <w:tabs>
              <w:tab w:val="right" w:leader="dot" w:pos="9770"/>
            </w:tabs>
            <w:rPr>
              <w:rFonts w:eastAsiaTheme="minorEastAsia"/>
              <w:noProof/>
              <w:kern w:val="2"/>
              <w:sz w:val="24"/>
              <w:szCs w:val="24"/>
              <w:lang w:eastAsia="en-GB"/>
              <w14:ligatures w14:val="standardContextual"/>
            </w:rPr>
          </w:pPr>
          <w:hyperlink w:history="1" w:anchor="_Toc201241998">
            <w:r w:rsidRPr="00CE272B">
              <w:rPr>
                <w:rStyle w:val="Hyperlink"/>
                <w:noProof/>
              </w:rPr>
              <w:t>3. Skim first, read deeply later</w:t>
            </w:r>
            <w:r>
              <w:rPr>
                <w:noProof/>
                <w:webHidden/>
              </w:rPr>
              <w:tab/>
            </w:r>
            <w:r>
              <w:rPr>
                <w:noProof/>
                <w:webHidden/>
              </w:rPr>
              <w:fldChar w:fldCharType="begin"/>
            </w:r>
            <w:r>
              <w:rPr>
                <w:noProof/>
                <w:webHidden/>
              </w:rPr>
              <w:instrText xml:space="preserve"> PAGEREF _Toc201241998 \h </w:instrText>
            </w:r>
            <w:r>
              <w:rPr>
                <w:noProof/>
                <w:webHidden/>
              </w:rPr>
            </w:r>
            <w:r>
              <w:rPr>
                <w:noProof/>
                <w:webHidden/>
              </w:rPr>
              <w:fldChar w:fldCharType="separate"/>
            </w:r>
            <w:r>
              <w:rPr>
                <w:noProof/>
                <w:webHidden/>
              </w:rPr>
              <w:t>13</w:t>
            </w:r>
            <w:r>
              <w:rPr>
                <w:noProof/>
                <w:webHidden/>
              </w:rPr>
              <w:fldChar w:fldCharType="end"/>
            </w:r>
          </w:hyperlink>
        </w:p>
        <w:p w:rsidR="00967CEF" w:rsidRDefault="00967CEF" w14:paraId="50AA1BD6" w14:textId="08110FA5">
          <w:pPr>
            <w:pStyle w:val="TOC4"/>
            <w:tabs>
              <w:tab w:val="right" w:leader="dot" w:pos="9770"/>
            </w:tabs>
            <w:rPr>
              <w:rFonts w:eastAsiaTheme="minorEastAsia"/>
              <w:noProof/>
              <w:kern w:val="2"/>
              <w:sz w:val="24"/>
              <w:szCs w:val="24"/>
              <w:lang w:eastAsia="en-GB"/>
              <w14:ligatures w14:val="standardContextual"/>
            </w:rPr>
          </w:pPr>
          <w:hyperlink w:history="1" w:anchor="_Toc201241999">
            <w:r w:rsidRPr="00CE272B">
              <w:rPr>
                <w:rStyle w:val="Hyperlink"/>
                <w:noProof/>
              </w:rPr>
              <w:t>4. Read actively</w:t>
            </w:r>
            <w:r>
              <w:rPr>
                <w:noProof/>
                <w:webHidden/>
              </w:rPr>
              <w:tab/>
            </w:r>
            <w:r>
              <w:rPr>
                <w:noProof/>
                <w:webHidden/>
              </w:rPr>
              <w:fldChar w:fldCharType="begin"/>
            </w:r>
            <w:r>
              <w:rPr>
                <w:noProof/>
                <w:webHidden/>
              </w:rPr>
              <w:instrText xml:space="preserve"> PAGEREF _Toc201241999 \h </w:instrText>
            </w:r>
            <w:r>
              <w:rPr>
                <w:noProof/>
                <w:webHidden/>
              </w:rPr>
            </w:r>
            <w:r>
              <w:rPr>
                <w:noProof/>
                <w:webHidden/>
              </w:rPr>
              <w:fldChar w:fldCharType="separate"/>
            </w:r>
            <w:r>
              <w:rPr>
                <w:noProof/>
                <w:webHidden/>
              </w:rPr>
              <w:t>13</w:t>
            </w:r>
            <w:r>
              <w:rPr>
                <w:noProof/>
                <w:webHidden/>
              </w:rPr>
              <w:fldChar w:fldCharType="end"/>
            </w:r>
          </w:hyperlink>
        </w:p>
        <w:p w:rsidR="00967CEF" w:rsidRDefault="00967CEF" w14:paraId="28FAC526" w14:textId="240C53B6">
          <w:pPr>
            <w:pStyle w:val="TOC4"/>
            <w:tabs>
              <w:tab w:val="right" w:leader="dot" w:pos="9770"/>
            </w:tabs>
            <w:rPr>
              <w:rFonts w:eastAsiaTheme="minorEastAsia"/>
              <w:noProof/>
              <w:kern w:val="2"/>
              <w:sz w:val="24"/>
              <w:szCs w:val="24"/>
              <w:lang w:eastAsia="en-GB"/>
              <w14:ligatures w14:val="standardContextual"/>
            </w:rPr>
          </w:pPr>
          <w:hyperlink w:history="1" w:anchor="_Toc201242000">
            <w:r w:rsidRPr="00CE272B">
              <w:rPr>
                <w:rStyle w:val="Hyperlink"/>
                <w:noProof/>
              </w:rPr>
              <w:t>5. Summarise and reflect</w:t>
            </w:r>
            <w:r>
              <w:rPr>
                <w:noProof/>
                <w:webHidden/>
              </w:rPr>
              <w:tab/>
            </w:r>
            <w:r>
              <w:rPr>
                <w:noProof/>
                <w:webHidden/>
              </w:rPr>
              <w:fldChar w:fldCharType="begin"/>
            </w:r>
            <w:r>
              <w:rPr>
                <w:noProof/>
                <w:webHidden/>
              </w:rPr>
              <w:instrText xml:space="preserve"> PAGEREF _Toc201242000 \h </w:instrText>
            </w:r>
            <w:r>
              <w:rPr>
                <w:noProof/>
                <w:webHidden/>
              </w:rPr>
            </w:r>
            <w:r>
              <w:rPr>
                <w:noProof/>
                <w:webHidden/>
              </w:rPr>
              <w:fldChar w:fldCharType="separate"/>
            </w:r>
            <w:r>
              <w:rPr>
                <w:noProof/>
                <w:webHidden/>
              </w:rPr>
              <w:t>14</w:t>
            </w:r>
            <w:r>
              <w:rPr>
                <w:noProof/>
                <w:webHidden/>
              </w:rPr>
              <w:fldChar w:fldCharType="end"/>
            </w:r>
          </w:hyperlink>
        </w:p>
        <w:p w:rsidR="00967CEF" w:rsidRDefault="00967CEF" w14:paraId="376A0591" w14:textId="5CD4B250">
          <w:pPr>
            <w:pStyle w:val="TOC4"/>
            <w:tabs>
              <w:tab w:val="right" w:leader="dot" w:pos="9770"/>
            </w:tabs>
            <w:rPr>
              <w:rFonts w:eastAsiaTheme="minorEastAsia"/>
              <w:noProof/>
              <w:kern w:val="2"/>
              <w:sz w:val="24"/>
              <w:szCs w:val="24"/>
              <w:lang w:eastAsia="en-GB"/>
              <w14:ligatures w14:val="standardContextual"/>
            </w:rPr>
          </w:pPr>
          <w:hyperlink w:history="1" w:anchor="_Toc201242001">
            <w:r w:rsidRPr="00CE272B">
              <w:rPr>
                <w:rStyle w:val="Hyperlink"/>
                <w:noProof/>
              </w:rPr>
              <w:t>6. Notice comparisons, agreements, and contradictions in the theory</w:t>
            </w:r>
            <w:r>
              <w:rPr>
                <w:noProof/>
                <w:webHidden/>
              </w:rPr>
              <w:tab/>
            </w:r>
            <w:r>
              <w:rPr>
                <w:noProof/>
                <w:webHidden/>
              </w:rPr>
              <w:fldChar w:fldCharType="begin"/>
            </w:r>
            <w:r>
              <w:rPr>
                <w:noProof/>
                <w:webHidden/>
              </w:rPr>
              <w:instrText xml:space="preserve"> PAGEREF _Toc201242001 \h </w:instrText>
            </w:r>
            <w:r>
              <w:rPr>
                <w:noProof/>
                <w:webHidden/>
              </w:rPr>
            </w:r>
            <w:r>
              <w:rPr>
                <w:noProof/>
                <w:webHidden/>
              </w:rPr>
              <w:fldChar w:fldCharType="separate"/>
            </w:r>
            <w:r>
              <w:rPr>
                <w:noProof/>
                <w:webHidden/>
              </w:rPr>
              <w:t>14</w:t>
            </w:r>
            <w:r>
              <w:rPr>
                <w:noProof/>
                <w:webHidden/>
              </w:rPr>
              <w:fldChar w:fldCharType="end"/>
            </w:r>
          </w:hyperlink>
        </w:p>
        <w:p w:rsidR="00967CEF" w:rsidRDefault="00967CEF" w14:paraId="79645F71" w14:textId="072FDEAD">
          <w:pPr>
            <w:pStyle w:val="TOC4"/>
            <w:tabs>
              <w:tab w:val="right" w:leader="dot" w:pos="9770"/>
            </w:tabs>
            <w:rPr>
              <w:rFonts w:eastAsiaTheme="minorEastAsia"/>
              <w:noProof/>
              <w:kern w:val="2"/>
              <w:sz w:val="24"/>
              <w:szCs w:val="24"/>
              <w:lang w:eastAsia="en-GB"/>
              <w14:ligatures w14:val="standardContextual"/>
            </w:rPr>
          </w:pPr>
          <w:hyperlink w:history="1" w:anchor="_Toc201242002">
            <w:r w:rsidRPr="00CE272B">
              <w:rPr>
                <w:rStyle w:val="Hyperlink"/>
                <w:noProof/>
              </w:rPr>
              <w:t>7. Question the relevance of theory to experience</w:t>
            </w:r>
            <w:r>
              <w:rPr>
                <w:noProof/>
                <w:webHidden/>
              </w:rPr>
              <w:tab/>
            </w:r>
            <w:r>
              <w:rPr>
                <w:noProof/>
                <w:webHidden/>
              </w:rPr>
              <w:fldChar w:fldCharType="begin"/>
            </w:r>
            <w:r>
              <w:rPr>
                <w:noProof/>
                <w:webHidden/>
              </w:rPr>
              <w:instrText xml:space="preserve"> PAGEREF _Toc201242002 \h </w:instrText>
            </w:r>
            <w:r>
              <w:rPr>
                <w:noProof/>
                <w:webHidden/>
              </w:rPr>
            </w:r>
            <w:r>
              <w:rPr>
                <w:noProof/>
                <w:webHidden/>
              </w:rPr>
              <w:fldChar w:fldCharType="separate"/>
            </w:r>
            <w:r>
              <w:rPr>
                <w:noProof/>
                <w:webHidden/>
              </w:rPr>
              <w:t>14</w:t>
            </w:r>
            <w:r>
              <w:rPr>
                <w:noProof/>
                <w:webHidden/>
              </w:rPr>
              <w:fldChar w:fldCharType="end"/>
            </w:r>
          </w:hyperlink>
        </w:p>
        <w:p w:rsidR="00967CEF" w:rsidRDefault="00967CEF" w14:paraId="1AAE751A" w14:textId="4A83FD1A">
          <w:pPr>
            <w:pStyle w:val="TOC4"/>
            <w:tabs>
              <w:tab w:val="right" w:leader="dot" w:pos="9770"/>
            </w:tabs>
            <w:rPr>
              <w:rFonts w:eastAsiaTheme="minorEastAsia"/>
              <w:noProof/>
              <w:kern w:val="2"/>
              <w:sz w:val="24"/>
              <w:szCs w:val="24"/>
              <w:lang w:eastAsia="en-GB"/>
              <w14:ligatures w14:val="standardContextual"/>
            </w:rPr>
          </w:pPr>
          <w:hyperlink w:history="1" w:anchor="_Toc201242003">
            <w:r w:rsidRPr="00CE272B">
              <w:rPr>
                <w:rStyle w:val="Hyperlink"/>
                <w:noProof/>
              </w:rPr>
              <w:t>8. Practice reflexivity in regard to theory</w:t>
            </w:r>
            <w:r>
              <w:rPr>
                <w:noProof/>
                <w:webHidden/>
              </w:rPr>
              <w:tab/>
            </w:r>
            <w:r>
              <w:rPr>
                <w:noProof/>
                <w:webHidden/>
              </w:rPr>
              <w:fldChar w:fldCharType="begin"/>
            </w:r>
            <w:r>
              <w:rPr>
                <w:noProof/>
                <w:webHidden/>
              </w:rPr>
              <w:instrText xml:space="preserve"> PAGEREF _Toc201242003 \h </w:instrText>
            </w:r>
            <w:r>
              <w:rPr>
                <w:noProof/>
                <w:webHidden/>
              </w:rPr>
            </w:r>
            <w:r>
              <w:rPr>
                <w:noProof/>
                <w:webHidden/>
              </w:rPr>
              <w:fldChar w:fldCharType="separate"/>
            </w:r>
            <w:r>
              <w:rPr>
                <w:noProof/>
                <w:webHidden/>
              </w:rPr>
              <w:t>14</w:t>
            </w:r>
            <w:r>
              <w:rPr>
                <w:noProof/>
                <w:webHidden/>
              </w:rPr>
              <w:fldChar w:fldCharType="end"/>
            </w:r>
          </w:hyperlink>
        </w:p>
        <w:p w:rsidR="00967CEF" w:rsidRDefault="00967CEF" w14:paraId="31CF3472" w14:textId="5291F873">
          <w:pPr>
            <w:pStyle w:val="TOC4"/>
            <w:tabs>
              <w:tab w:val="right" w:leader="dot" w:pos="9770"/>
            </w:tabs>
            <w:rPr>
              <w:rFonts w:eastAsiaTheme="minorEastAsia"/>
              <w:noProof/>
              <w:kern w:val="2"/>
              <w:sz w:val="24"/>
              <w:szCs w:val="24"/>
              <w:lang w:eastAsia="en-GB"/>
              <w14:ligatures w14:val="standardContextual"/>
            </w:rPr>
          </w:pPr>
          <w:hyperlink w:history="1" w:anchor="_Toc201242004">
            <w:r w:rsidRPr="00CE272B">
              <w:rPr>
                <w:rStyle w:val="Hyperlink"/>
                <w:noProof/>
              </w:rPr>
              <w:t>9. When to stop reading</w:t>
            </w:r>
            <w:r>
              <w:rPr>
                <w:noProof/>
                <w:webHidden/>
              </w:rPr>
              <w:tab/>
            </w:r>
            <w:r>
              <w:rPr>
                <w:noProof/>
                <w:webHidden/>
              </w:rPr>
              <w:fldChar w:fldCharType="begin"/>
            </w:r>
            <w:r>
              <w:rPr>
                <w:noProof/>
                <w:webHidden/>
              </w:rPr>
              <w:instrText xml:space="preserve"> PAGEREF _Toc201242004 \h </w:instrText>
            </w:r>
            <w:r>
              <w:rPr>
                <w:noProof/>
                <w:webHidden/>
              </w:rPr>
            </w:r>
            <w:r>
              <w:rPr>
                <w:noProof/>
                <w:webHidden/>
              </w:rPr>
              <w:fldChar w:fldCharType="separate"/>
            </w:r>
            <w:r>
              <w:rPr>
                <w:noProof/>
                <w:webHidden/>
              </w:rPr>
              <w:t>15</w:t>
            </w:r>
            <w:r>
              <w:rPr>
                <w:noProof/>
                <w:webHidden/>
              </w:rPr>
              <w:fldChar w:fldCharType="end"/>
            </w:r>
          </w:hyperlink>
        </w:p>
        <w:p w:rsidR="00967CEF" w:rsidRDefault="00967CEF" w14:paraId="751BD69F" w14:textId="1943713A">
          <w:pPr>
            <w:pStyle w:val="TOC3"/>
            <w:tabs>
              <w:tab w:val="left" w:pos="960"/>
              <w:tab w:val="right" w:leader="dot" w:pos="9770"/>
            </w:tabs>
            <w:rPr>
              <w:rFonts w:eastAsiaTheme="minorEastAsia"/>
              <w:noProof/>
              <w:kern w:val="2"/>
              <w:sz w:val="24"/>
              <w:szCs w:val="24"/>
              <w:lang w:eastAsia="en-GB"/>
              <w14:ligatures w14:val="standardContextual"/>
            </w:rPr>
          </w:pPr>
          <w:hyperlink w:history="1" w:anchor="_Toc201242005">
            <w:r w:rsidRPr="00CE272B">
              <w:rPr>
                <w:rStyle w:val="Hyperlink"/>
                <w:rFonts w:eastAsia="Yu Gothic Light"/>
                <w:noProof/>
              </w:rPr>
              <w:t>b.</w:t>
            </w:r>
            <w:r>
              <w:rPr>
                <w:rFonts w:eastAsiaTheme="minorEastAsia"/>
                <w:noProof/>
                <w:kern w:val="2"/>
                <w:sz w:val="24"/>
                <w:szCs w:val="24"/>
                <w:lang w:eastAsia="en-GB"/>
                <w14:ligatures w14:val="standardContextual"/>
              </w:rPr>
              <w:tab/>
            </w:r>
            <w:r w:rsidRPr="00CE272B">
              <w:rPr>
                <w:rStyle w:val="Hyperlink"/>
                <w:noProof/>
              </w:rPr>
              <w:t>How to critically appraise theory</w:t>
            </w:r>
            <w:r>
              <w:rPr>
                <w:noProof/>
                <w:webHidden/>
              </w:rPr>
              <w:tab/>
            </w:r>
            <w:r>
              <w:rPr>
                <w:noProof/>
                <w:webHidden/>
              </w:rPr>
              <w:fldChar w:fldCharType="begin"/>
            </w:r>
            <w:r>
              <w:rPr>
                <w:noProof/>
                <w:webHidden/>
              </w:rPr>
              <w:instrText xml:space="preserve"> PAGEREF _Toc201242005 \h </w:instrText>
            </w:r>
            <w:r>
              <w:rPr>
                <w:noProof/>
                <w:webHidden/>
              </w:rPr>
            </w:r>
            <w:r>
              <w:rPr>
                <w:noProof/>
                <w:webHidden/>
              </w:rPr>
              <w:fldChar w:fldCharType="separate"/>
            </w:r>
            <w:r>
              <w:rPr>
                <w:noProof/>
                <w:webHidden/>
              </w:rPr>
              <w:t>15</w:t>
            </w:r>
            <w:r>
              <w:rPr>
                <w:noProof/>
                <w:webHidden/>
              </w:rPr>
              <w:fldChar w:fldCharType="end"/>
            </w:r>
          </w:hyperlink>
        </w:p>
        <w:p w:rsidR="00967CEF" w:rsidRDefault="00967CEF" w14:paraId="48059077" w14:textId="7EA3BD28">
          <w:pPr>
            <w:pStyle w:val="TOC3"/>
            <w:tabs>
              <w:tab w:val="left" w:pos="960"/>
              <w:tab w:val="right" w:leader="dot" w:pos="9770"/>
            </w:tabs>
            <w:rPr>
              <w:rFonts w:eastAsiaTheme="minorEastAsia"/>
              <w:noProof/>
              <w:kern w:val="2"/>
              <w:sz w:val="24"/>
              <w:szCs w:val="24"/>
              <w:lang w:eastAsia="en-GB"/>
              <w14:ligatures w14:val="standardContextual"/>
            </w:rPr>
          </w:pPr>
          <w:hyperlink w:history="1" w:anchor="_Toc201242006">
            <w:r w:rsidRPr="00CE272B">
              <w:rPr>
                <w:rStyle w:val="Hyperlink"/>
                <w:rFonts w:eastAsia="Aptos"/>
                <w:noProof/>
              </w:rPr>
              <w:t>c.</w:t>
            </w:r>
            <w:r>
              <w:rPr>
                <w:rFonts w:eastAsiaTheme="minorEastAsia"/>
                <w:noProof/>
                <w:kern w:val="2"/>
                <w:sz w:val="24"/>
                <w:szCs w:val="24"/>
                <w:lang w:eastAsia="en-GB"/>
                <w14:ligatures w14:val="standardContextual"/>
              </w:rPr>
              <w:tab/>
            </w:r>
            <w:r w:rsidRPr="00CE272B">
              <w:rPr>
                <w:rStyle w:val="Hyperlink"/>
                <w:noProof/>
              </w:rPr>
              <w:t>Using Bloom’s Taxonomy to understand critical thinking</w:t>
            </w:r>
            <w:r>
              <w:rPr>
                <w:noProof/>
                <w:webHidden/>
              </w:rPr>
              <w:tab/>
            </w:r>
            <w:r>
              <w:rPr>
                <w:noProof/>
                <w:webHidden/>
              </w:rPr>
              <w:fldChar w:fldCharType="begin"/>
            </w:r>
            <w:r>
              <w:rPr>
                <w:noProof/>
                <w:webHidden/>
              </w:rPr>
              <w:instrText xml:space="preserve"> PAGEREF _Toc201242006 \h </w:instrText>
            </w:r>
            <w:r>
              <w:rPr>
                <w:noProof/>
                <w:webHidden/>
              </w:rPr>
            </w:r>
            <w:r>
              <w:rPr>
                <w:noProof/>
                <w:webHidden/>
              </w:rPr>
              <w:fldChar w:fldCharType="separate"/>
            </w:r>
            <w:r>
              <w:rPr>
                <w:noProof/>
                <w:webHidden/>
              </w:rPr>
              <w:t>15</w:t>
            </w:r>
            <w:r>
              <w:rPr>
                <w:noProof/>
                <w:webHidden/>
              </w:rPr>
              <w:fldChar w:fldCharType="end"/>
            </w:r>
          </w:hyperlink>
        </w:p>
        <w:p w:rsidR="00967CEF" w:rsidRDefault="00967CEF" w14:paraId="18840511" w14:textId="59206918">
          <w:pPr>
            <w:pStyle w:val="TOC1"/>
            <w:rPr>
              <w:rFonts w:eastAsiaTheme="minorEastAsia"/>
              <w:noProof/>
              <w:kern w:val="2"/>
              <w:sz w:val="24"/>
              <w:szCs w:val="24"/>
              <w:lang w:eastAsia="en-GB"/>
              <w14:ligatures w14:val="standardContextual"/>
            </w:rPr>
          </w:pPr>
          <w:hyperlink w:history="1" w:anchor="_Toc201242007">
            <w:r w:rsidRPr="00CE272B">
              <w:rPr>
                <w:rStyle w:val="Hyperlink"/>
                <w:rFonts w:ascii="Trebuchet MS" w:hAnsi="Trebuchet MS" w:eastAsia="Aptos" w:cs="Segoe UI"/>
                <w:b/>
                <w:bCs/>
                <w:noProof/>
              </w:rPr>
              <w:t>Critical thinking example</w:t>
            </w:r>
            <w:r>
              <w:rPr>
                <w:noProof/>
                <w:webHidden/>
              </w:rPr>
              <w:tab/>
            </w:r>
            <w:r>
              <w:rPr>
                <w:noProof/>
                <w:webHidden/>
              </w:rPr>
              <w:fldChar w:fldCharType="begin"/>
            </w:r>
            <w:r>
              <w:rPr>
                <w:noProof/>
                <w:webHidden/>
              </w:rPr>
              <w:instrText xml:space="preserve"> PAGEREF _Toc201242007 \h </w:instrText>
            </w:r>
            <w:r>
              <w:rPr>
                <w:noProof/>
                <w:webHidden/>
              </w:rPr>
            </w:r>
            <w:r>
              <w:rPr>
                <w:noProof/>
                <w:webHidden/>
              </w:rPr>
              <w:fldChar w:fldCharType="separate"/>
            </w:r>
            <w:r>
              <w:rPr>
                <w:noProof/>
                <w:webHidden/>
              </w:rPr>
              <w:t>17</w:t>
            </w:r>
            <w:r>
              <w:rPr>
                <w:noProof/>
                <w:webHidden/>
              </w:rPr>
              <w:fldChar w:fldCharType="end"/>
            </w:r>
          </w:hyperlink>
        </w:p>
        <w:p w:rsidR="00967CEF" w:rsidRDefault="00967CEF" w14:paraId="1BC31CDE" w14:textId="73530EDE">
          <w:pPr>
            <w:pStyle w:val="TOC1"/>
            <w:rPr>
              <w:rFonts w:eastAsiaTheme="minorEastAsia"/>
              <w:noProof/>
              <w:kern w:val="2"/>
              <w:sz w:val="24"/>
              <w:szCs w:val="24"/>
              <w:lang w:eastAsia="en-GB"/>
              <w14:ligatures w14:val="standardContextual"/>
            </w:rPr>
          </w:pPr>
          <w:hyperlink w:history="1" w:anchor="_Toc201242008">
            <w:r w:rsidRPr="00CE272B">
              <w:rPr>
                <w:rStyle w:val="Hyperlink"/>
                <w:noProof/>
                <w:lang w:eastAsia="en-GB"/>
              </w:rPr>
              <w:t>Part 3</w:t>
            </w:r>
            <w:r>
              <w:rPr>
                <w:noProof/>
                <w:webHidden/>
              </w:rPr>
              <w:tab/>
            </w:r>
            <w:r>
              <w:rPr>
                <w:noProof/>
                <w:webHidden/>
              </w:rPr>
              <w:fldChar w:fldCharType="begin"/>
            </w:r>
            <w:r>
              <w:rPr>
                <w:noProof/>
                <w:webHidden/>
              </w:rPr>
              <w:instrText xml:space="preserve"> PAGEREF _Toc201242008 \h </w:instrText>
            </w:r>
            <w:r>
              <w:rPr>
                <w:noProof/>
                <w:webHidden/>
              </w:rPr>
            </w:r>
            <w:r>
              <w:rPr>
                <w:noProof/>
                <w:webHidden/>
              </w:rPr>
              <w:fldChar w:fldCharType="separate"/>
            </w:r>
            <w:r>
              <w:rPr>
                <w:noProof/>
                <w:webHidden/>
              </w:rPr>
              <w:t>20</w:t>
            </w:r>
            <w:r>
              <w:rPr>
                <w:noProof/>
                <w:webHidden/>
              </w:rPr>
              <w:fldChar w:fldCharType="end"/>
            </w:r>
          </w:hyperlink>
        </w:p>
        <w:p w:rsidR="00967CEF" w:rsidRDefault="00967CEF" w14:paraId="27373343" w14:textId="24D42551">
          <w:pPr>
            <w:pStyle w:val="TOC1"/>
            <w:rPr>
              <w:rFonts w:eastAsiaTheme="minorEastAsia"/>
              <w:noProof/>
              <w:kern w:val="2"/>
              <w:sz w:val="24"/>
              <w:szCs w:val="24"/>
              <w:lang w:eastAsia="en-GB"/>
              <w14:ligatures w14:val="standardContextual"/>
            </w:rPr>
          </w:pPr>
          <w:hyperlink w:history="1" w:anchor="_Toc201242009">
            <w:r w:rsidRPr="00CE272B">
              <w:rPr>
                <w:rStyle w:val="Hyperlink"/>
                <w:noProof/>
                <w:lang w:eastAsia="en-GB"/>
              </w:rPr>
              <w:t>Research knowledge: demonstrating your capability to understand and evaluate research</w:t>
            </w:r>
            <w:r>
              <w:rPr>
                <w:noProof/>
                <w:webHidden/>
              </w:rPr>
              <w:tab/>
            </w:r>
            <w:r>
              <w:rPr>
                <w:noProof/>
                <w:webHidden/>
              </w:rPr>
              <w:fldChar w:fldCharType="begin"/>
            </w:r>
            <w:r>
              <w:rPr>
                <w:noProof/>
                <w:webHidden/>
              </w:rPr>
              <w:instrText xml:space="preserve"> PAGEREF _Toc201242009 \h </w:instrText>
            </w:r>
            <w:r>
              <w:rPr>
                <w:noProof/>
                <w:webHidden/>
              </w:rPr>
            </w:r>
            <w:r>
              <w:rPr>
                <w:noProof/>
                <w:webHidden/>
              </w:rPr>
              <w:fldChar w:fldCharType="separate"/>
            </w:r>
            <w:r>
              <w:rPr>
                <w:noProof/>
                <w:webHidden/>
              </w:rPr>
              <w:t>20</w:t>
            </w:r>
            <w:r>
              <w:rPr>
                <w:noProof/>
                <w:webHidden/>
              </w:rPr>
              <w:fldChar w:fldCharType="end"/>
            </w:r>
          </w:hyperlink>
        </w:p>
        <w:p w:rsidR="00967CEF" w:rsidRDefault="00967CEF" w14:paraId="0BB6572D" w14:textId="4FD8E6F8">
          <w:pPr>
            <w:pStyle w:val="TOC2"/>
            <w:tabs>
              <w:tab w:val="right" w:leader="dot" w:pos="9770"/>
            </w:tabs>
            <w:rPr>
              <w:rFonts w:eastAsiaTheme="minorEastAsia"/>
              <w:noProof/>
              <w:kern w:val="2"/>
              <w:sz w:val="24"/>
              <w:szCs w:val="24"/>
              <w:lang w:eastAsia="en-GB"/>
              <w14:ligatures w14:val="standardContextual"/>
            </w:rPr>
          </w:pPr>
          <w:hyperlink w:history="1" w:anchor="_Toc201242010">
            <w:r w:rsidRPr="00CE272B">
              <w:rPr>
                <w:rStyle w:val="Hyperlink"/>
                <w:noProof/>
              </w:rPr>
              <w:t>Before you apply: building your research competences</w:t>
            </w:r>
            <w:r>
              <w:rPr>
                <w:noProof/>
                <w:webHidden/>
              </w:rPr>
              <w:tab/>
            </w:r>
            <w:r>
              <w:rPr>
                <w:noProof/>
                <w:webHidden/>
              </w:rPr>
              <w:fldChar w:fldCharType="begin"/>
            </w:r>
            <w:r>
              <w:rPr>
                <w:noProof/>
                <w:webHidden/>
              </w:rPr>
              <w:instrText xml:space="preserve"> PAGEREF _Toc201242010 \h </w:instrText>
            </w:r>
            <w:r>
              <w:rPr>
                <w:noProof/>
                <w:webHidden/>
              </w:rPr>
            </w:r>
            <w:r>
              <w:rPr>
                <w:noProof/>
                <w:webHidden/>
              </w:rPr>
              <w:fldChar w:fldCharType="separate"/>
            </w:r>
            <w:r>
              <w:rPr>
                <w:noProof/>
                <w:webHidden/>
              </w:rPr>
              <w:t>20</w:t>
            </w:r>
            <w:r>
              <w:rPr>
                <w:noProof/>
                <w:webHidden/>
              </w:rPr>
              <w:fldChar w:fldCharType="end"/>
            </w:r>
          </w:hyperlink>
        </w:p>
        <w:p w:rsidR="00967CEF" w:rsidRDefault="00967CEF" w14:paraId="6D3B17E9" w14:textId="48137514">
          <w:pPr>
            <w:pStyle w:val="TOC2"/>
            <w:tabs>
              <w:tab w:val="right" w:leader="dot" w:pos="9770"/>
            </w:tabs>
            <w:rPr>
              <w:rFonts w:eastAsiaTheme="minorEastAsia"/>
              <w:noProof/>
              <w:kern w:val="2"/>
              <w:sz w:val="24"/>
              <w:szCs w:val="24"/>
              <w:lang w:eastAsia="en-GB"/>
              <w14:ligatures w14:val="standardContextual"/>
            </w:rPr>
          </w:pPr>
          <w:hyperlink w:history="1" w:anchor="_Toc201242011">
            <w:r w:rsidRPr="00CE272B">
              <w:rPr>
                <w:rStyle w:val="Hyperlink"/>
                <w:noProof/>
              </w:rPr>
              <w:t>Research knowledge and skills: self-evaluation</w:t>
            </w:r>
            <w:r>
              <w:rPr>
                <w:noProof/>
                <w:webHidden/>
              </w:rPr>
              <w:tab/>
            </w:r>
            <w:r>
              <w:rPr>
                <w:noProof/>
                <w:webHidden/>
              </w:rPr>
              <w:fldChar w:fldCharType="begin"/>
            </w:r>
            <w:r>
              <w:rPr>
                <w:noProof/>
                <w:webHidden/>
              </w:rPr>
              <w:instrText xml:space="preserve"> PAGEREF _Toc201242011 \h </w:instrText>
            </w:r>
            <w:r>
              <w:rPr>
                <w:noProof/>
                <w:webHidden/>
              </w:rPr>
            </w:r>
            <w:r>
              <w:rPr>
                <w:noProof/>
                <w:webHidden/>
              </w:rPr>
              <w:fldChar w:fldCharType="separate"/>
            </w:r>
            <w:r>
              <w:rPr>
                <w:noProof/>
                <w:webHidden/>
              </w:rPr>
              <w:t>21</w:t>
            </w:r>
            <w:r>
              <w:rPr>
                <w:noProof/>
                <w:webHidden/>
              </w:rPr>
              <w:fldChar w:fldCharType="end"/>
            </w:r>
          </w:hyperlink>
        </w:p>
        <w:p w:rsidR="00967CEF" w:rsidRDefault="00967CEF" w14:paraId="0F113930" w14:textId="6F2FB8C2">
          <w:pPr>
            <w:pStyle w:val="TOC4"/>
            <w:tabs>
              <w:tab w:val="right" w:leader="dot" w:pos="9770"/>
            </w:tabs>
            <w:rPr>
              <w:rFonts w:eastAsiaTheme="minorEastAsia"/>
              <w:noProof/>
              <w:kern w:val="2"/>
              <w:sz w:val="24"/>
              <w:szCs w:val="24"/>
              <w:lang w:eastAsia="en-GB"/>
              <w14:ligatures w14:val="standardContextual"/>
            </w:rPr>
          </w:pPr>
          <w:hyperlink w:history="1" w:anchor="_Toc201242012">
            <w:r w:rsidRPr="00CE272B">
              <w:rPr>
                <w:rStyle w:val="Hyperlink"/>
                <w:noProof/>
              </w:rPr>
              <w:t>1. Research literacy</w:t>
            </w:r>
            <w:r>
              <w:rPr>
                <w:noProof/>
                <w:webHidden/>
              </w:rPr>
              <w:tab/>
            </w:r>
            <w:r>
              <w:rPr>
                <w:noProof/>
                <w:webHidden/>
              </w:rPr>
              <w:fldChar w:fldCharType="begin"/>
            </w:r>
            <w:r>
              <w:rPr>
                <w:noProof/>
                <w:webHidden/>
              </w:rPr>
              <w:instrText xml:space="preserve"> PAGEREF _Toc201242012 \h </w:instrText>
            </w:r>
            <w:r>
              <w:rPr>
                <w:noProof/>
                <w:webHidden/>
              </w:rPr>
            </w:r>
            <w:r>
              <w:rPr>
                <w:noProof/>
                <w:webHidden/>
              </w:rPr>
              <w:fldChar w:fldCharType="separate"/>
            </w:r>
            <w:r>
              <w:rPr>
                <w:noProof/>
                <w:webHidden/>
              </w:rPr>
              <w:t>21</w:t>
            </w:r>
            <w:r>
              <w:rPr>
                <w:noProof/>
                <w:webHidden/>
              </w:rPr>
              <w:fldChar w:fldCharType="end"/>
            </w:r>
          </w:hyperlink>
        </w:p>
        <w:p w:rsidR="00967CEF" w:rsidRDefault="00967CEF" w14:paraId="22CB9D83" w14:textId="67029CDD">
          <w:pPr>
            <w:pStyle w:val="TOC4"/>
            <w:tabs>
              <w:tab w:val="left" w:pos="1200"/>
              <w:tab w:val="right" w:leader="dot" w:pos="9770"/>
            </w:tabs>
            <w:rPr>
              <w:rFonts w:eastAsiaTheme="minorEastAsia"/>
              <w:noProof/>
              <w:kern w:val="2"/>
              <w:sz w:val="24"/>
              <w:szCs w:val="24"/>
              <w:lang w:eastAsia="en-GB"/>
              <w14:ligatures w14:val="standardContextual"/>
            </w:rPr>
          </w:pPr>
          <w:hyperlink w:history="1" w:anchor="_Toc201242013">
            <w:r w:rsidRPr="00CE272B">
              <w:rPr>
                <w:rStyle w:val="Hyperlink"/>
                <w:noProof/>
              </w:rPr>
              <w:t>2.</w:t>
            </w:r>
            <w:r>
              <w:rPr>
                <w:rFonts w:eastAsiaTheme="minorEastAsia"/>
                <w:noProof/>
                <w:kern w:val="2"/>
                <w:sz w:val="24"/>
                <w:szCs w:val="24"/>
                <w:lang w:eastAsia="en-GB"/>
                <w14:ligatures w14:val="standardContextual"/>
              </w:rPr>
              <w:tab/>
            </w:r>
            <w:r w:rsidRPr="00CE272B">
              <w:rPr>
                <w:rStyle w:val="Hyperlink"/>
                <w:noProof/>
              </w:rPr>
              <w:t>Practical research skills</w:t>
            </w:r>
            <w:r>
              <w:rPr>
                <w:noProof/>
                <w:webHidden/>
              </w:rPr>
              <w:tab/>
            </w:r>
            <w:r>
              <w:rPr>
                <w:noProof/>
                <w:webHidden/>
              </w:rPr>
              <w:fldChar w:fldCharType="begin"/>
            </w:r>
            <w:r>
              <w:rPr>
                <w:noProof/>
                <w:webHidden/>
              </w:rPr>
              <w:instrText xml:space="preserve"> PAGEREF _Toc201242013 \h </w:instrText>
            </w:r>
            <w:r>
              <w:rPr>
                <w:noProof/>
                <w:webHidden/>
              </w:rPr>
            </w:r>
            <w:r>
              <w:rPr>
                <w:noProof/>
                <w:webHidden/>
              </w:rPr>
              <w:fldChar w:fldCharType="separate"/>
            </w:r>
            <w:r>
              <w:rPr>
                <w:noProof/>
                <w:webHidden/>
              </w:rPr>
              <w:t>23</w:t>
            </w:r>
            <w:r>
              <w:rPr>
                <w:noProof/>
                <w:webHidden/>
              </w:rPr>
              <w:fldChar w:fldCharType="end"/>
            </w:r>
          </w:hyperlink>
        </w:p>
        <w:p w:rsidR="00967CEF" w:rsidRDefault="00967CEF" w14:paraId="78667178" w14:textId="28200237">
          <w:pPr>
            <w:pStyle w:val="TOC4"/>
            <w:tabs>
              <w:tab w:val="left" w:pos="1200"/>
              <w:tab w:val="right" w:leader="dot" w:pos="9770"/>
            </w:tabs>
            <w:rPr>
              <w:rFonts w:eastAsiaTheme="minorEastAsia"/>
              <w:noProof/>
              <w:kern w:val="2"/>
              <w:sz w:val="24"/>
              <w:szCs w:val="24"/>
              <w:lang w:eastAsia="en-GB"/>
              <w14:ligatures w14:val="standardContextual"/>
            </w:rPr>
          </w:pPr>
          <w:hyperlink w:history="1" w:anchor="_Toc201242014">
            <w:r w:rsidRPr="00CE272B">
              <w:rPr>
                <w:rStyle w:val="Hyperlink"/>
                <w:rFonts w:ascii="Trebuchet MS" w:hAnsi="Trebuchet MS"/>
                <w:noProof/>
              </w:rPr>
              <w:t>3.</w:t>
            </w:r>
            <w:r>
              <w:rPr>
                <w:rFonts w:eastAsiaTheme="minorEastAsia"/>
                <w:noProof/>
                <w:kern w:val="2"/>
                <w:sz w:val="24"/>
                <w:szCs w:val="24"/>
                <w:lang w:eastAsia="en-GB"/>
                <w14:ligatures w14:val="standardContextual"/>
              </w:rPr>
              <w:tab/>
            </w:r>
            <w:r w:rsidRPr="00CE272B">
              <w:rPr>
                <w:rStyle w:val="Hyperlink"/>
                <w:noProof/>
              </w:rPr>
              <w:t>Critical evaluation of research</w:t>
            </w:r>
            <w:r>
              <w:rPr>
                <w:noProof/>
                <w:webHidden/>
              </w:rPr>
              <w:tab/>
            </w:r>
            <w:r>
              <w:rPr>
                <w:noProof/>
                <w:webHidden/>
              </w:rPr>
              <w:fldChar w:fldCharType="begin"/>
            </w:r>
            <w:r>
              <w:rPr>
                <w:noProof/>
                <w:webHidden/>
              </w:rPr>
              <w:instrText xml:space="preserve"> PAGEREF _Toc201242014 \h </w:instrText>
            </w:r>
            <w:r>
              <w:rPr>
                <w:noProof/>
                <w:webHidden/>
              </w:rPr>
            </w:r>
            <w:r>
              <w:rPr>
                <w:noProof/>
                <w:webHidden/>
              </w:rPr>
              <w:fldChar w:fldCharType="separate"/>
            </w:r>
            <w:r>
              <w:rPr>
                <w:noProof/>
                <w:webHidden/>
              </w:rPr>
              <w:t>25</w:t>
            </w:r>
            <w:r>
              <w:rPr>
                <w:noProof/>
                <w:webHidden/>
              </w:rPr>
              <w:fldChar w:fldCharType="end"/>
            </w:r>
          </w:hyperlink>
        </w:p>
        <w:p w:rsidR="00967CEF" w:rsidRDefault="00967CEF" w14:paraId="0D1C025B" w14:textId="0F97EC0A">
          <w:pPr>
            <w:pStyle w:val="TOC3"/>
            <w:tabs>
              <w:tab w:val="right" w:leader="dot" w:pos="9770"/>
            </w:tabs>
            <w:rPr>
              <w:rFonts w:eastAsiaTheme="minorEastAsia"/>
              <w:noProof/>
              <w:kern w:val="2"/>
              <w:sz w:val="24"/>
              <w:szCs w:val="24"/>
              <w:lang w:eastAsia="en-GB"/>
              <w14:ligatures w14:val="standardContextual"/>
            </w:rPr>
          </w:pPr>
          <w:hyperlink w:history="1" w:anchor="_Toc201242015">
            <w:r w:rsidRPr="00CE272B">
              <w:rPr>
                <w:rStyle w:val="Hyperlink"/>
                <w:noProof/>
              </w:rPr>
              <w:t>Suggestions to develop your research competences</w:t>
            </w:r>
            <w:r>
              <w:rPr>
                <w:noProof/>
                <w:webHidden/>
              </w:rPr>
              <w:tab/>
            </w:r>
            <w:r>
              <w:rPr>
                <w:noProof/>
                <w:webHidden/>
              </w:rPr>
              <w:fldChar w:fldCharType="begin"/>
            </w:r>
            <w:r>
              <w:rPr>
                <w:noProof/>
                <w:webHidden/>
              </w:rPr>
              <w:instrText xml:space="preserve"> PAGEREF _Toc201242015 \h </w:instrText>
            </w:r>
            <w:r>
              <w:rPr>
                <w:noProof/>
                <w:webHidden/>
              </w:rPr>
            </w:r>
            <w:r>
              <w:rPr>
                <w:noProof/>
                <w:webHidden/>
              </w:rPr>
              <w:fldChar w:fldCharType="separate"/>
            </w:r>
            <w:r>
              <w:rPr>
                <w:noProof/>
                <w:webHidden/>
              </w:rPr>
              <w:t>26</w:t>
            </w:r>
            <w:r>
              <w:rPr>
                <w:noProof/>
                <w:webHidden/>
              </w:rPr>
              <w:fldChar w:fldCharType="end"/>
            </w:r>
          </w:hyperlink>
        </w:p>
        <w:p w:rsidR="00967CEF" w:rsidRDefault="00967CEF" w14:paraId="069316FB" w14:textId="6AE19539">
          <w:pPr>
            <w:pStyle w:val="TOC2"/>
            <w:tabs>
              <w:tab w:val="right" w:leader="dot" w:pos="9770"/>
            </w:tabs>
            <w:rPr>
              <w:rFonts w:eastAsiaTheme="minorEastAsia"/>
              <w:noProof/>
              <w:kern w:val="2"/>
              <w:sz w:val="24"/>
              <w:szCs w:val="24"/>
              <w:lang w:eastAsia="en-GB"/>
              <w14:ligatures w14:val="standardContextual"/>
            </w:rPr>
          </w:pPr>
          <w:hyperlink w:history="1" w:anchor="_Toc201242016">
            <w:r w:rsidRPr="00CE272B">
              <w:rPr>
                <w:rStyle w:val="Hyperlink"/>
                <w:rFonts w:ascii="Trebuchet MS" w:hAnsi="Trebuchet MS" w:cs="Segoe UI"/>
                <w:noProof/>
              </w:rPr>
              <w:t>Deepen your knowledge and understanding of research practice and theory</w:t>
            </w:r>
            <w:r>
              <w:rPr>
                <w:noProof/>
                <w:webHidden/>
              </w:rPr>
              <w:tab/>
            </w:r>
            <w:r>
              <w:rPr>
                <w:noProof/>
                <w:webHidden/>
              </w:rPr>
              <w:fldChar w:fldCharType="begin"/>
            </w:r>
            <w:r>
              <w:rPr>
                <w:noProof/>
                <w:webHidden/>
              </w:rPr>
              <w:instrText xml:space="preserve"> PAGEREF _Toc201242016 \h </w:instrText>
            </w:r>
            <w:r>
              <w:rPr>
                <w:noProof/>
                <w:webHidden/>
              </w:rPr>
            </w:r>
            <w:r>
              <w:rPr>
                <w:noProof/>
                <w:webHidden/>
              </w:rPr>
              <w:fldChar w:fldCharType="separate"/>
            </w:r>
            <w:r>
              <w:rPr>
                <w:noProof/>
                <w:webHidden/>
              </w:rPr>
              <w:t>27</w:t>
            </w:r>
            <w:r>
              <w:rPr>
                <w:noProof/>
                <w:webHidden/>
              </w:rPr>
              <w:fldChar w:fldCharType="end"/>
            </w:r>
          </w:hyperlink>
        </w:p>
        <w:p w:rsidR="00967CEF" w:rsidRDefault="00967CEF" w14:paraId="53E55E52" w14:textId="4C5ADB81">
          <w:pPr>
            <w:pStyle w:val="TOC2"/>
            <w:tabs>
              <w:tab w:val="right" w:leader="dot" w:pos="9770"/>
            </w:tabs>
            <w:rPr>
              <w:rFonts w:eastAsiaTheme="minorEastAsia"/>
              <w:noProof/>
              <w:kern w:val="2"/>
              <w:sz w:val="24"/>
              <w:szCs w:val="24"/>
              <w:lang w:eastAsia="en-GB"/>
              <w14:ligatures w14:val="standardContextual"/>
            </w:rPr>
          </w:pPr>
          <w:hyperlink w:history="1" w:anchor="_Toc201242017">
            <w:r w:rsidRPr="00CE272B">
              <w:rPr>
                <w:rStyle w:val="Hyperlink"/>
                <w:rFonts w:ascii="Trebuchet MS" w:hAnsi="Trebuchet MS" w:cs="Segoe UI"/>
                <w:noProof/>
              </w:rPr>
              <w:t>Gain practical research experience</w:t>
            </w:r>
            <w:r>
              <w:rPr>
                <w:noProof/>
                <w:webHidden/>
              </w:rPr>
              <w:tab/>
            </w:r>
            <w:r>
              <w:rPr>
                <w:noProof/>
                <w:webHidden/>
              </w:rPr>
              <w:fldChar w:fldCharType="begin"/>
            </w:r>
            <w:r>
              <w:rPr>
                <w:noProof/>
                <w:webHidden/>
              </w:rPr>
              <w:instrText xml:space="preserve"> PAGEREF _Toc201242017 \h </w:instrText>
            </w:r>
            <w:r>
              <w:rPr>
                <w:noProof/>
                <w:webHidden/>
              </w:rPr>
            </w:r>
            <w:r>
              <w:rPr>
                <w:noProof/>
                <w:webHidden/>
              </w:rPr>
              <w:fldChar w:fldCharType="separate"/>
            </w:r>
            <w:r>
              <w:rPr>
                <w:noProof/>
                <w:webHidden/>
              </w:rPr>
              <w:t>29</w:t>
            </w:r>
            <w:r>
              <w:rPr>
                <w:noProof/>
                <w:webHidden/>
              </w:rPr>
              <w:fldChar w:fldCharType="end"/>
            </w:r>
          </w:hyperlink>
        </w:p>
        <w:p w:rsidR="00967CEF" w:rsidRDefault="00967CEF" w14:paraId="2160400A" w14:textId="482DBCC1">
          <w:pPr>
            <w:pStyle w:val="TOC2"/>
            <w:tabs>
              <w:tab w:val="right" w:leader="dot" w:pos="9770"/>
            </w:tabs>
            <w:rPr>
              <w:rFonts w:eastAsiaTheme="minorEastAsia"/>
              <w:noProof/>
              <w:kern w:val="2"/>
              <w:sz w:val="24"/>
              <w:szCs w:val="24"/>
              <w:lang w:eastAsia="en-GB"/>
              <w14:ligatures w14:val="standardContextual"/>
            </w:rPr>
          </w:pPr>
          <w:hyperlink w:history="1" w:anchor="_Toc201242018">
            <w:r w:rsidRPr="00CE272B">
              <w:rPr>
                <w:rStyle w:val="Hyperlink"/>
                <w:rFonts w:ascii="Trebuchet MS" w:hAnsi="Trebuchet MS" w:cs="Segoe UI"/>
                <w:noProof/>
              </w:rPr>
              <w:t>Understand research ethics</w:t>
            </w:r>
            <w:r>
              <w:rPr>
                <w:noProof/>
                <w:webHidden/>
              </w:rPr>
              <w:tab/>
            </w:r>
            <w:r>
              <w:rPr>
                <w:noProof/>
                <w:webHidden/>
              </w:rPr>
              <w:fldChar w:fldCharType="begin"/>
            </w:r>
            <w:r>
              <w:rPr>
                <w:noProof/>
                <w:webHidden/>
              </w:rPr>
              <w:instrText xml:space="preserve"> PAGEREF _Toc201242018 \h </w:instrText>
            </w:r>
            <w:r>
              <w:rPr>
                <w:noProof/>
                <w:webHidden/>
              </w:rPr>
            </w:r>
            <w:r>
              <w:rPr>
                <w:noProof/>
                <w:webHidden/>
              </w:rPr>
              <w:fldChar w:fldCharType="separate"/>
            </w:r>
            <w:r>
              <w:rPr>
                <w:noProof/>
                <w:webHidden/>
              </w:rPr>
              <w:t>29</w:t>
            </w:r>
            <w:r>
              <w:rPr>
                <w:noProof/>
                <w:webHidden/>
              </w:rPr>
              <w:fldChar w:fldCharType="end"/>
            </w:r>
          </w:hyperlink>
        </w:p>
        <w:p w:rsidR="00967CEF" w:rsidRDefault="00967CEF" w14:paraId="048587B8" w14:textId="7F4DA425">
          <w:pPr>
            <w:pStyle w:val="TOC2"/>
            <w:tabs>
              <w:tab w:val="right" w:leader="dot" w:pos="9770"/>
            </w:tabs>
            <w:rPr>
              <w:rFonts w:eastAsiaTheme="minorEastAsia"/>
              <w:noProof/>
              <w:kern w:val="2"/>
              <w:sz w:val="24"/>
              <w:szCs w:val="24"/>
              <w:lang w:eastAsia="en-GB"/>
              <w14:ligatures w14:val="standardContextual"/>
            </w:rPr>
          </w:pPr>
          <w:hyperlink w:history="1" w:anchor="_Toc201242019">
            <w:r w:rsidRPr="00CE272B">
              <w:rPr>
                <w:rStyle w:val="Hyperlink"/>
                <w:noProof/>
              </w:rPr>
              <w:t>Learn about how researchers apply different research methodologies</w:t>
            </w:r>
            <w:r>
              <w:rPr>
                <w:noProof/>
                <w:webHidden/>
              </w:rPr>
              <w:tab/>
            </w:r>
            <w:r>
              <w:rPr>
                <w:noProof/>
                <w:webHidden/>
              </w:rPr>
              <w:fldChar w:fldCharType="begin"/>
            </w:r>
            <w:r>
              <w:rPr>
                <w:noProof/>
                <w:webHidden/>
              </w:rPr>
              <w:instrText xml:space="preserve"> PAGEREF _Toc201242019 \h </w:instrText>
            </w:r>
            <w:r>
              <w:rPr>
                <w:noProof/>
                <w:webHidden/>
              </w:rPr>
            </w:r>
            <w:r>
              <w:rPr>
                <w:noProof/>
                <w:webHidden/>
              </w:rPr>
              <w:fldChar w:fldCharType="separate"/>
            </w:r>
            <w:r>
              <w:rPr>
                <w:noProof/>
                <w:webHidden/>
              </w:rPr>
              <w:t>30</w:t>
            </w:r>
            <w:r>
              <w:rPr>
                <w:noProof/>
                <w:webHidden/>
              </w:rPr>
              <w:fldChar w:fldCharType="end"/>
            </w:r>
          </w:hyperlink>
        </w:p>
        <w:p w:rsidR="00967CEF" w:rsidRDefault="00967CEF" w14:paraId="11B44748" w14:textId="5C84CED2">
          <w:pPr>
            <w:pStyle w:val="TOC2"/>
            <w:tabs>
              <w:tab w:val="right" w:leader="dot" w:pos="9770"/>
            </w:tabs>
            <w:rPr>
              <w:rFonts w:eastAsiaTheme="minorEastAsia"/>
              <w:noProof/>
              <w:kern w:val="2"/>
              <w:sz w:val="24"/>
              <w:szCs w:val="24"/>
              <w:lang w:eastAsia="en-GB"/>
              <w14:ligatures w14:val="standardContextual"/>
            </w:rPr>
          </w:pPr>
          <w:hyperlink w:history="1" w:anchor="_Toc201242020">
            <w:r w:rsidRPr="00CE272B">
              <w:rPr>
                <w:rStyle w:val="Hyperlink"/>
                <w:noProof/>
              </w:rPr>
              <w:t>Develop data analysis skills</w:t>
            </w:r>
            <w:r>
              <w:rPr>
                <w:noProof/>
                <w:webHidden/>
              </w:rPr>
              <w:tab/>
            </w:r>
            <w:r>
              <w:rPr>
                <w:noProof/>
                <w:webHidden/>
              </w:rPr>
              <w:fldChar w:fldCharType="begin"/>
            </w:r>
            <w:r>
              <w:rPr>
                <w:noProof/>
                <w:webHidden/>
              </w:rPr>
              <w:instrText xml:space="preserve"> PAGEREF _Toc201242020 \h </w:instrText>
            </w:r>
            <w:r>
              <w:rPr>
                <w:noProof/>
                <w:webHidden/>
              </w:rPr>
            </w:r>
            <w:r>
              <w:rPr>
                <w:noProof/>
                <w:webHidden/>
              </w:rPr>
              <w:fldChar w:fldCharType="separate"/>
            </w:r>
            <w:r>
              <w:rPr>
                <w:noProof/>
                <w:webHidden/>
              </w:rPr>
              <w:t>30</w:t>
            </w:r>
            <w:r>
              <w:rPr>
                <w:noProof/>
                <w:webHidden/>
              </w:rPr>
              <w:fldChar w:fldCharType="end"/>
            </w:r>
          </w:hyperlink>
        </w:p>
        <w:p w:rsidR="00967CEF" w:rsidRDefault="00967CEF" w14:paraId="4C1F59CA" w14:textId="1B5F80B3">
          <w:pPr>
            <w:pStyle w:val="TOC2"/>
            <w:tabs>
              <w:tab w:val="right" w:leader="dot" w:pos="9770"/>
            </w:tabs>
            <w:rPr>
              <w:rFonts w:eastAsiaTheme="minorEastAsia"/>
              <w:noProof/>
              <w:kern w:val="2"/>
              <w:sz w:val="24"/>
              <w:szCs w:val="24"/>
              <w:lang w:eastAsia="en-GB"/>
              <w14:ligatures w14:val="standardContextual"/>
            </w:rPr>
          </w:pPr>
          <w:hyperlink w:history="1" w:anchor="_Toc201242021">
            <w:r w:rsidRPr="00CE272B">
              <w:rPr>
                <w:rStyle w:val="Hyperlink"/>
                <w:rFonts w:ascii="Trebuchet MS" w:hAnsi="Trebuchet MS" w:cs="Segoe UI"/>
                <w:noProof/>
              </w:rPr>
              <w:t>Learn about the reflexive context of counselling and psychotherapy research</w:t>
            </w:r>
            <w:r>
              <w:rPr>
                <w:noProof/>
                <w:webHidden/>
              </w:rPr>
              <w:tab/>
            </w:r>
            <w:r>
              <w:rPr>
                <w:noProof/>
                <w:webHidden/>
              </w:rPr>
              <w:fldChar w:fldCharType="begin"/>
            </w:r>
            <w:r>
              <w:rPr>
                <w:noProof/>
                <w:webHidden/>
              </w:rPr>
              <w:instrText xml:space="preserve"> PAGEREF _Toc201242021 \h </w:instrText>
            </w:r>
            <w:r>
              <w:rPr>
                <w:noProof/>
                <w:webHidden/>
              </w:rPr>
            </w:r>
            <w:r>
              <w:rPr>
                <w:noProof/>
                <w:webHidden/>
              </w:rPr>
              <w:fldChar w:fldCharType="separate"/>
            </w:r>
            <w:r>
              <w:rPr>
                <w:noProof/>
                <w:webHidden/>
              </w:rPr>
              <w:t>30</w:t>
            </w:r>
            <w:r>
              <w:rPr>
                <w:noProof/>
                <w:webHidden/>
              </w:rPr>
              <w:fldChar w:fldCharType="end"/>
            </w:r>
          </w:hyperlink>
        </w:p>
        <w:p w:rsidR="00967CEF" w:rsidRDefault="00967CEF" w14:paraId="69C482E8" w14:textId="30E0D289">
          <w:pPr>
            <w:pStyle w:val="TOC2"/>
            <w:tabs>
              <w:tab w:val="right" w:leader="dot" w:pos="9770"/>
            </w:tabs>
            <w:rPr>
              <w:rFonts w:eastAsiaTheme="minorEastAsia"/>
              <w:noProof/>
              <w:kern w:val="2"/>
              <w:sz w:val="24"/>
              <w:szCs w:val="24"/>
              <w:lang w:eastAsia="en-GB"/>
              <w14:ligatures w14:val="standardContextual"/>
            </w:rPr>
          </w:pPr>
          <w:hyperlink w:history="1" w:anchor="_Toc201242022">
            <w:r w:rsidRPr="00CE272B">
              <w:rPr>
                <w:rStyle w:val="Hyperlink"/>
                <w:rFonts w:ascii="Trebuchet MS" w:hAnsi="Trebuchet MS" w:cs="Segoe UI"/>
                <w:noProof/>
              </w:rPr>
              <w:t>Developing writing and publishing skills</w:t>
            </w:r>
            <w:r>
              <w:rPr>
                <w:noProof/>
                <w:webHidden/>
              </w:rPr>
              <w:tab/>
            </w:r>
            <w:r>
              <w:rPr>
                <w:noProof/>
                <w:webHidden/>
              </w:rPr>
              <w:fldChar w:fldCharType="begin"/>
            </w:r>
            <w:r>
              <w:rPr>
                <w:noProof/>
                <w:webHidden/>
              </w:rPr>
              <w:instrText xml:space="preserve"> PAGEREF _Toc201242022 \h </w:instrText>
            </w:r>
            <w:r>
              <w:rPr>
                <w:noProof/>
                <w:webHidden/>
              </w:rPr>
            </w:r>
            <w:r>
              <w:rPr>
                <w:noProof/>
                <w:webHidden/>
              </w:rPr>
              <w:fldChar w:fldCharType="separate"/>
            </w:r>
            <w:r>
              <w:rPr>
                <w:noProof/>
                <w:webHidden/>
              </w:rPr>
              <w:t>31</w:t>
            </w:r>
            <w:r>
              <w:rPr>
                <w:noProof/>
                <w:webHidden/>
              </w:rPr>
              <w:fldChar w:fldCharType="end"/>
            </w:r>
          </w:hyperlink>
        </w:p>
        <w:p w:rsidR="00967CEF" w:rsidRDefault="00967CEF" w14:paraId="32DEE708" w14:textId="4251FC2F">
          <w:pPr>
            <w:pStyle w:val="TOC3"/>
            <w:tabs>
              <w:tab w:val="right" w:leader="dot" w:pos="9770"/>
            </w:tabs>
            <w:rPr>
              <w:rFonts w:eastAsiaTheme="minorEastAsia"/>
              <w:noProof/>
              <w:kern w:val="2"/>
              <w:sz w:val="24"/>
              <w:szCs w:val="24"/>
              <w:lang w:eastAsia="en-GB"/>
              <w14:ligatures w14:val="standardContextual"/>
            </w:rPr>
          </w:pPr>
          <w:hyperlink w:history="1" w:anchor="_Toc201242023">
            <w:r w:rsidRPr="00CE272B">
              <w:rPr>
                <w:rStyle w:val="Hyperlink"/>
                <w:noProof/>
              </w:rPr>
              <w:t>Preparing your research essay submission</w:t>
            </w:r>
            <w:r>
              <w:rPr>
                <w:noProof/>
                <w:webHidden/>
              </w:rPr>
              <w:tab/>
            </w:r>
            <w:r>
              <w:rPr>
                <w:noProof/>
                <w:webHidden/>
              </w:rPr>
              <w:fldChar w:fldCharType="begin"/>
            </w:r>
            <w:r>
              <w:rPr>
                <w:noProof/>
                <w:webHidden/>
              </w:rPr>
              <w:instrText xml:space="preserve"> PAGEREF _Toc201242023 \h </w:instrText>
            </w:r>
            <w:r>
              <w:rPr>
                <w:noProof/>
                <w:webHidden/>
              </w:rPr>
            </w:r>
            <w:r>
              <w:rPr>
                <w:noProof/>
                <w:webHidden/>
              </w:rPr>
              <w:fldChar w:fldCharType="separate"/>
            </w:r>
            <w:r>
              <w:rPr>
                <w:noProof/>
                <w:webHidden/>
              </w:rPr>
              <w:t>32</w:t>
            </w:r>
            <w:r>
              <w:rPr>
                <w:noProof/>
                <w:webHidden/>
              </w:rPr>
              <w:fldChar w:fldCharType="end"/>
            </w:r>
          </w:hyperlink>
        </w:p>
        <w:p w:rsidR="00967CEF" w:rsidRDefault="00967CEF" w14:paraId="2C51F533" w14:textId="7420127B">
          <w:pPr>
            <w:pStyle w:val="TOC2"/>
            <w:tabs>
              <w:tab w:val="right" w:leader="dot" w:pos="9770"/>
            </w:tabs>
            <w:rPr>
              <w:rFonts w:eastAsiaTheme="minorEastAsia"/>
              <w:noProof/>
              <w:kern w:val="2"/>
              <w:sz w:val="24"/>
              <w:szCs w:val="24"/>
              <w:lang w:eastAsia="en-GB"/>
              <w14:ligatures w14:val="standardContextual"/>
            </w:rPr>
          </w:pPr>
          <w:hyperlink w:history="1" w:anchor="_Toc201242024">
            <w:r w:rsidRPr="00CE272B">
              <w:rPr>
                <w:rStyle w:val="Hyperlink"/>
                <w:noProof/>
              </w:rPr>
              <w:t>Selecting a research article</w:t>
            </w:r>
            <w:r>
              <w:rPr>
                <w:noProof/>
                <w:webHidden/>
              </w:rPr>
              <w:tab/>
            </w:r>
            <w:r>
              <w:rPr>
                <w:noProof/>
                <w:webHidden/>
              </w:rPr>
              <w:fldChar w:fldCharType="begin"/>
            </w:r>
            <w:r>
              <w:rPr>
                <w:noProof/>
                <w:webHidden/>
              </w:rPr>
              <w:instrText xml:space="preserve"> PAGEREF _Toc201242024 \h </w:instrText>
            </w:r>
            <w:r>
              <w:rPr>
                <w:noProof/>
                <w:webHidden/>
              </w:rPr>
            </w:r>
            <w:r>
              <w:rPr>
                <w:noProof/>
                <w:webHidden/>
              </w:rPr>
              <w:fldChar w:fldCharType="separate"/>
            </w:r>
            <w:r>
              <w:rPr>
                <w:noProof/>
                <w:webHidden/>
              </w:rPr>
              <w:t>32</w:t>
            </w:r>
            <w:r>
              <w:rPr>
                <w:noProof/>
                <w:webHidden/>
              </w:rPr>
              <w:fldChar w:fldCharType="end"/>
            </w:r>
          </w:hyperlink>
        </w:p>
        <w:p w:rsidR="00967CEF" w:rsidRDefault="00967CEF" w14:paraId="5F387074" w14:textId="18306C6D">
          <w:pPr>
            <w:pStyle w:val="TOC2"/>
            <w:tabs>
              <w:tab w:val="right" w:leader="dot" w:pos="9770"/>
            </w:tabs>
            <w:rPr>
              <w:rFonts w:eastAsiaTheme="minorEastAsia"/>
              <w:noProof/>
              <w:kern w:val="2"/>
              <w:sz w:val="24"/>
              <w:szCs w:val="24"/>
              <w:lang w:eastAsia="en-GB"/>
              <w14:ligatures w14:val="standardContextual"/>
            </w:rPr>
          </w:pPr>
          <w:hyperlink w:history="1" w:anchor="_Toc201242025">
            <w:r w:rsidRPr="00CE272B">
              <w:rPr>
                <w:rStyle w:val="Hyperlink"/>
                <w:noProof/>
              </w:rPr>
              <w:t>Evaluating the research article</w:t>
            </w:r>
            <w:r>
              <w:rPr>
                <w:noProof/>
                <w:webHidden/>
              </w:rPr>
              <w:tab/>
            </w:r>
            <w:r>
              <w:rPr>
                <w:noProof/>
                <w:webHidden/>
              </w:rPr>
              <w:fldChar w:fldCharType="begin"/>
            </w:r>
            <w:r>
              <w:rPr>
                <w:noProof/>
                <w:webHidden/>
              </w:rPr>
              <w:instrText xml:space="preserve"> PAGEREF _Toc201242025 \h </w:instrText>
            </w:r>
            <w:r>
              <w:rPr>
                <w:noProof/>
                <w:webHidden/>
              </w:rPr>
            </w:r>
            <w:r>
              <w:rPr>
                <w:noProof/>
                <w:webHidden/>
              </w:rPr>
              <w:fldChar w:fldCharType="separate"/>
            </w:r>
            <w:r>
              <w:rPr>
                <w:noProof/>
                <w:webHidden/>
              </w:rPr>
              <w:t>34</w:t>
            </w:r>
            <w:r>
              <w:rPr>
                <w:noProof/>
                <w:webHidden/>
              </w:rPr>
              <w:fldChar w:fldCharType="end"/>
            </w:r>
          </w:hyperlink>
        </w:p>
        <w:p w:rsidR="00967CEF" w:rsidRDefault="00967CEF" w14:paraId="133F048F" w14:textId="107A6264">
          <w:pPr>
            <w:pStyle w:val="TOC1"/>
            <w:rPr>
              <w:rFonts w:eastAsiaTheme="minorEastAsia"/>
              <w:noProof/>
              <w:kern w:val="2"/>
              <w:sz w:val="24"/>
              <w:szCs w:val="24"/>
              <w:lang w:eastAsia="en-GB"/>
              <w14:ligatures w14:val="standardContextual"/>
            </w:rPr>
          </w:pPr>
          <w:hyperlink w:history="1" w:anchor="_Toc201242026">
            <w:r w:rsidRPr="00CE272B">
              <w:rPr>
                <w:rStyle w:val="Hyperlink"/>
                <w:noProof/>
              </w:rPr>
              <w:t>Part 4</w:t>
            </w:r>
            <w:r>
              <w:rPr>
                <w:noProof/>
                <w:webHidden/>
              </w:rPr>
              <w:tab/>
            </w:r>
            <w:r>
              <w:rPr>
                <w:noProof/>
                <w:webHidden/>
              </w:rPr>
              <w:fldChar w:fldCharType="begin"/>
            </w:r>
            <w:r>
              <w:rPr>
                <w:noProof/>
                <w:webHidden/>
              </w:rPr>
              <w:instrText xml:space="preserve"> PAGEREF _Toc201242026 \h </w:instrText>
            </w:r>
            <w:r>
              <w:rPr>
                <w:noProof/>
                <w:webHidden/>
              </w:rPr>
            </w:r>
            <w:r>
              <w:rPr>
                <w:noProof/>
                <w:webHidden/>
              </w:rPr>
              <w:fldChar w:fldCharType="separate"/>
            </w:r>
            <w:r>
              <w:rPr>
                <w:noProof/>
                <w:webHidden/>
              </w:rPr>
              <w:t>35</w:t>
            </w:r>
            <w:r>
              <w:rPr>
                <w:noProof/>
                <w:webHidden/>
              </w:rPr>
              <w:fldChar w:fldCharType="end"/>
            </w:r>
          </w:hyperlink>
        </w:p>
        <w:p w:rsidR="00967CEF" w:rsidRDefault="00967CEF" w14:paraId="739EA36F" w14:textId="6AA6558C">
          <w:pPr>
            <w:pStyle w:val="TOC1"/>
            <w:rPr>
              <w:rFonts w:eastAsiaTheme="minorEastAsia"/>
              <w:noProof/>
              <w:kern w:val="2"/>
              <w:sz w:val="24"/>
              <w:szCs w:val="24"/>
              <w:lang w:eastAsia="en-GB"/>
              <w14:ligatures w14:val="standardContextual"/>
            </w:rPr>
          </w:pPr>
          <w:hyperlink w:history="1" w:anchor="_Toc201242027">
            <w:r w:rsidRPr="00CE272B">
              <w:rPr>
                <w:rStyle w:val="Hyperlink"/>
                <w:noProof/>
              </w:rPr>
              <w:t>Presentation and formatting</w:t>
            </w:r>
            <w:r>
              <w:rPr>
                <w:noProof/>
                <w:webHidden/>
              </w:rPr>
              <w:tab/>
            </w:r>
            <w:r>
              <w:rPr>
                <w:noProof/>
                <w:webHidden/>
              </w:rPr>
              <w:fldChar w:fldCharType="begin"/>
            </w:r>
            <w:r>
              <w:rPr>
                <w:noProof/>
                <w:webHidden/>
              </w:rPr>
              <w:instrText xml:space="preserve"> PAGEREF _Toc201242027 \h </w:instrText>
            </w:r>
            <w:r>
              <w:rPr>
                <w:noProof/>
                <w:webHidden/>
              </w:rPr>
            </w:r>
            <w:r>
              <w:rPr>
                <w:noProof/>
                <w:webHidden/>
              </w:rPr>
              <w:fldChar w:fldCharType="separate"/>
            </w:r>
            <w:r>
              <w:rPr>
                <w:noProof/>
                <w:webHidden/>
              </w:rPr>
              <w:t>35</w:t>
            </w:r>
            <w:r>
              <w:rPr>
                <w:noProof/>
                <w:webHidden/>
              </w:rPr>
              <w:fldChar w:fldCharType="end"/>
            </w:r>
          </w:hyperlink>
        </w:p>
        <w:p w:rsidR="00967CEF" w:rsidRDefault="00967CEF" w14:paraId="27F0D016" w14:textId="528A6FFC">
          <w:pPr>
            <w:pStyle w:val="TOC2"/>
            <w:tabs>
              <w:tab w:val="right" w:leader="dot" w:pos="9770"/>
            </w:tabs>
            <w:rPr>
              <w:rFonts w:eastAsiaTheme="minorEastAsia"/>
              <w:noProof/>
              <w:kern w:val="2"/>
              <w:sz w:val="24"/>
              <w:szCs w:val="24"/>
              <w:lang w:eastAsia="en-GB"/>
              <w14:ligatures w14:val="standardContextual"/>
            </w:rPr>
          </w:pPr>
          <w:hyperlink w:history="1" w:anchor="_Toc201242028">
            <w:r w:rsidRPr="00CE272B">
              <w:rPr>
                <w:rStyle w:val="Hyperlink"/>
                <w:rFonts w:ascii="Trebuchet MS" w:hAnsi="Trebuchet MS" w:cs="Segoe UI"/>
                <w:noProof/>
              </w:rPr>
              <w:t>Structuring your ‘theoretical knowledge’ essay</w:t>
            </w:r>
            <w:r>
              <w:rPr>
                <w:noProof/>
                <w:webHidden/>
              </w:rPr>
              <w:tab/>
            </w:r>
            <w:r>
              <w:rPr>
                <w:noProof/>
                <w:webHidden/>
              </w:rPr>
              <w:fldChar w:fldCharType="begin"/>
            </w:r>
            <w:r>
              <w:rPr>
                <w:noProof/>
                <w:webHidden/>
              </w:rPr>
              <w:instrText xml:space="preserve"> PAGEREF _Toc201242028 \h </w:instrText>
            </w:r>
            <w:r>
              <w:rPr>
                <w:noProof/>
                <w:webHidden/>
              </w:rPr>
            </w:r>
            <w:r>
              <w:rPr>
                <w:noProof/>
                <w:webHidden/>
              </w:rPr>
              <w:fldChar w:fldCharType="separate"/>
            </w:r>
            <w:r>
              <w:rPr>
                <w:noProof/>
                <w:webHidden/>
              </w:rPr>
              <w:t>35</w:t>
            </w:r>
            <w:r>
              <w:rPr>
                <w:noProof/>
                <w:webHidden/>
              </w:rPr>
              <w:fldChar w:fldCharType="end"/>
            </w:r>
          </w:hyperlink>
        </w:p>
        <w:p w:rsidR="00967CEF" w:rsidRDefault="00967CEF" w14:paraId="5C6BB215" w14:textId="6D6B4345">
          <w:pPr>
            <w:pStyle w:val="TOC2"/>
            <w:tabs>
              <w:tab w:val="right" w:leader="dot" w:pos="9770"/>
            </w:tabs>
            <w:rPr>
              <w:rFonts w:eastAsiaTheme="minorEastAsia"/>
              <w:noProof/>
              <w:kern w:val="2"/>
              <w:sz w:val="24"/>
              <w:szCs w:val="24"/>
              <w:lang w:eastAsia="en-GB"/>
              <w14:ligatures w14:val="standardContextual"/>
            </w:rPr>
          </w:pPr>
          <w:hyperlink w:history="1" w:anchor="_Toc201242029">
            <w:r w:rsidRPr="00CE272B">
              <w:rPr>
                <w:rStyle w:val="Hyperlink"/>
                <w:rFonts w:ascii="Trebuchet MS" w:hAnsi="Trebuchet MS" w:cs="Segoe UI"/>
                <w:noProof/>
              </w:rPr>
              <w:t>Structuring your ‘research knowledge and skills’ essay</w:t>
            </w:r>
            <w:r>
              <w:rPr>
                <w:noProof/>
                <w:webHidden/>
              </w:rPr>
              <w:tab/>
            </w:r>
            <w:r>
              <w:rPr>
                <w:noProof/>
                <w:webHidden/>
              </w:rPr>
              <w:fldChar w:fldCharType="begin"/>
            </w:r>
            <w:r>
              <w:rPr>
                <w:noProof/>
                <w:webHidden/>
              </w:rPr>
              <w:instrText xml:space="preserve"> PAGEREF _Toc201242029 \h </w:instrText>
            </w:r>
            <w:r>
              <w:rPr>
                <w:noProof/>
                <w:webHidden/>
              </w:rPr>
            </w:r>
            <w:r>
              <w:rPr>
                <w:noProof/>
                <w:webHidden/>
              </w:rPr>
              <w:fldChar w:fldCharType="separate"/>
            </w:r>
            <w:r>
              <w:rPr>
                <w:noProof/>
                <w:webHidden/>
              </w:rPr>
              <w:t>36</w:t>
            </w:r>
            <w:r>
              <w:rPr>
                <w:noProof/>
                <w:webHidden/>
              </w:rPr>
              <w:fldChar w:fldCharType="end"/>
            </w:r>
          </w:hyperlink>
        </w:p>
        <w:p w:rsidR="00967CEF" w:rsidRDefault="00967CEF" w14:paraId="2A9BC485" w14:textId="553F0505">
          <w:pPr>
            <w:pStyle w:val="TOC3"/>
            <w:tabs>
              <w:tab w:val="right" w:leader="dot" w:pos="9770"/>
            </w:tabs>
            <w:rPr>
              <w:rFonts w:eastAsiaTheme="minorEastAsia"/>
              <w:noProof/>
              <w:kern w:val="2"/>
              <w:sz w:val="24"/>
              <w:szCs w:val="24"/>
              <w:lang w:eastAsia="en-GB"/>
              <w14:ligatures w14:val="standardContextual"/>
            </w:rPr>
          </w:pPr>
          <w:hyperlink w:history="1" w:anchor="_Toc201242030">
            <w:r w:rsidRPr="00CE272B">
              <w:rPr>
                <w:rStyle w:val="Hyperlink"/>
                <w:noProof/>
              </w:rPr>
              <w:t>Referencing</w:t>
            </w:r>
            <w:r>
              <w:rPr>
                <w:noProof/>
                <w:webHidden/>
              </w:rPr>
              <w:tab/>
            </w:r>
            <w:r>
              <w:rPr>
                <w:noProof/>
                <w:webHidden/>
              </w:rPr>
              <w:fldChar w:fldCharType="begin"/>
            </w:r>
            <w:r>
              <w:rPr>
                <w:noProof/>
                <w:webHidden/>
              </w:rPr>
              <w:instrText xml:space="preserve"> PAGEREF _Toc201242030 \h </w:instrText>
            </w:r>
            <w:r>
              <w:rPr>
                <w:noProof/>
                <w:webHidden/>
              </w:rPr>
            </w:r>
            <w:r>
              <w:rPr>
                <w:noProof/>
                <w:webHidden/>
              </w:rPr>
              <w:fldChar w:fldCharType="separate"/>
            </w:r>
            <w:r>
              <w:rPr>
                <w:noProof/>
                <w:webHidden/>
              </w:rPr>
              <w:t>38</w:t>
            </w:r>
            <w:r>
              <w:rPr>
                <w:noProof/>
                <w:webHidden/>
              </w:rPr>
              <w:fldChar w:fldCharType="end"/>
            </w:r>
          </w:hyperlink>
        </w:p>
        <w:p w:rsidR="00967CEF" w:rsidRDefault="00967CEF" w14:paraId="34CEE394" w14:textId="4256D9E0">
          <w:pPr>
            <w:pStyle w:val="TOC2"/>
            <w:tabs>
              <w:tab w:val="right" w:leader="dot" w:pos="9770"/>
            </w:tabs>
            <w:rPr>
              <w:rFonts w:eastAsiaTheme="minorEastAsia"/>
              <w:noProof/>
              <w:kern w:val="2"/>
              <w:sz w:val="24"/>
              <w:szCs w:val="24"/>
              <w:lang w:eastAsia="en-GB"/>
              <w14:ligatures w14:val="standardContextual"/>
            </w:rPr>
          </w:pPr>
          <w:hyperlink w:history="1" w:anchor="_Toc201242031">
            <w:r w:rsidRPr="00CE272B">
              <w:rPr>
                <w:rStyle w:val="Hyperlink"/>
                <w:rFonts w:ascii="Trebuchet MS" w:hAnsi="Trebuchet MS" w:cs="Segoe UI"/>
                <w:noProof/>
              </w:rPr>
              <w:t>Why reference?</w:t>
            </w:r>
            <w:r>
              <w:rPr>
                <w:noProof/>
                <w:webHidden/>
              </w:rPr>
              <w:tab/>
            </w:r>
            <w:r>
              <w:rPr>
                <w:noProof/>
                <w:webHidden/>
              </w:rPr>
              <w:fldChar w:fldCharType="begin"/>
            </w:r>
            <w:r>
              <w:rPr>
                <w:noProof/>
                <w:webHidden/>
              </w:rPr>
              <w:instrText xml:space="preserve"> PAGEREF _Toc201242031 \h </w:instrText>
            </w:r>
            <w:r>
              <w:rPr>
                <w:noProof/>
                <w:webHidden/>
              </w:rPr>
            </w:r>
            <w:r>
              <w:rPr>
                <w:noProof/>
                <w:webHidden/>
              </w:rPr>
              <w:fldChar w:fldCharType="separate"/>
            </w:r>
            <w:r>
              <w:rPr>
                <w:noProof/>
                <w:webHidden/>
              </w:rPr>
              <w:t>38</w:t>
            </w:r>
            <w:r>
              <w:rPr>
                <w:noProof/>
                <w:webHidden/>
              </w:rPr>
              <w:fldChar w:fldCharType="end"/>
            </w:r>
          </w:hyperlink>
        </w:p>
        <w:p w:rsidR="00967CEF" w:rsidRDefault="00967CEF" w14:paraId="7FFD869E" w14:textId="431B7859">
          <w:pPr>
            <w:pStyle w:val="TOC3"/>
            <w:tabs>
              <w:tab w:val="right" w:leader="dot" w:pos="9770"/>
            </w:tabs>
            <w:rPr>
              <w:rFonts w:eastAsiaTheme="minorEastAsia"/>
              <w:noProof/>
              <w:kern w:val="2"/>
              <w:sz w:val="24"/>
              <w:szCs w:val="24"/>
              <w:lang w:eastAsia="en-GB"/>
              <w14:ligatures w14:val="standardContextual"/>
            </w:rPr>
          </w:pPr>
          <w:hyperlink w:history="1" w:anchor="_Toc201242032">
            <w:r w:rsidRPr="00CE272B">
              <w:rPr>
                <w:rStyle w:val="Hyperlink"/>
                <w:noProof/>
              </w:rPr>
              <w:t>Formatting your document</w:t>
            </w:r>
            <w:r>
              <w:rPr>
                <w:noProof/>
                <w:webHidden/>
              </w:rPr>
              <w:tab/>
            </w:r>
            <w:r>
              <w:rPr>
                <w:noProof/>
                <w:webHidden/>
              </w:rPr>
              <w:fldChar w:fldCharType="begin"/>
            </w:r>
            <w:r>
              <w:rPr>
                <w:noProof/>
                <w:webHidden/>
              </w:rPr>
              <w:instrText xml:space="preserve"> PAGEREF _Toc201242032 \h </w:instrText>
            </w:r>
            <w:r>
              <w:rPr>
                <w:noProof/>
                <w:webHidden/>
              </w:rPr>
            </w:r>
            <w:r>
              <w:rPr>
                <w:noProof/>
                <w:webHidden/>
              </w:rPr>
              <w:fldChar w:fldCharType="separate"/>
            </w:r>
            <w:r>
              <w:rPr>
                <w:noProof/>
                <w:webHidden/>
              </w:rPr>
              <w:t>41</w:t>
            </w:r>
            <w:r>
              <w:rPr>
                <w:noProof/>
                <w:webHidden/>
              </w:rPr>
              <w:fldChar w:fldCharType="end"/>
            </w:r>
          </w:hyperlink>
        </w:p>
        <w:p w:rsidR="00967CEF" w:rsidRDefault="00967CEF" w14:paraId="3C226425" w14:textId="7F2920D9">
          <w:pPr>
            <w:pStyle w:val="TOC3"/>
            <w:tabs>
              <w:tab w:val="right" w:leader="dot" w:pos="9770"/>
            </w:tabs>
            <w:rPr>
              <w:rFonts w:eastAsiaTheme="minorEastAsia"/>
              <w:noProof/>
              <w:kern w:val="2"/>
              <w:sz w:val="24"/>
              <w:szCs w:val="24"/>
              <w:lang w:eastAsia="en-GB"/>
              <w14:ligatures w14:val="standardContextual"/>
            </w:rPr>
          </w:pPr>
          <w:hyperlink w:history="1" w:anchor="_Toc201242033">
            <w:r w:rsidRPr="00CE272B">
              <w:rPr>
                <w:rStyle w:val="Hyperlink"/>
                <w:noProof/>
              </w:rPr>
              <w:t>References</w:t>
            </w:r>
            <w:r>
              <w:rPr>
                <w:noProof/>
                <w:webHidden/>
              </w:rPr>
              <w:tab/>
            </w:r>
            <w:r>
              <w:rPr>
                <w:noProof/>
                <w:webHidden/>
              </w:rPr>
              <w:fldChar w:fldCharType="begin"/>
            </w:r>
            <w:r>
              <w:rPr>
                <w:noProof/>
                <w:webHidden/>
              </w:rPr>
              <w:instrText xml:space="preserve"> PAGEREF _Toc201242033 \h </w:instrText>
            </w:r>
            <w:r>
              <w:rPr>
                <w:noProof/>
                <w:webHidden/>
              </w:rPr>
            </w:r>
            <w:r>
              <w:rPr>
                <w:noProof/>
                <w:webHidden/>
              </w:rPr>
              <w:fldChar w:fldCharType="separate"/>
            </w:r>
            <w:r>
              <w:rPr>
                <w:noProof/>
                <w:webHidden/>
              </w:rPr>
              <w:t>41</w:t>
            </w:r>
            <w:r>
              <w:rPr>
                <w:noProof/>
                <w:webHidden/>
              </w:rPr>
              <w:fldChar w:fldCharType="end"/>
            </w:r>
          </w:hyperlink>
        </w:p>
        <w:p w:rsidR="00122CF4" w:rsidRDefault="00122CF4" w14:paraId="0E5BA438" w14:textId="0E68A5F4">
          <w:pPr>
            <w:rPr>
              <w:rFonts w:eastAsiaTheme="minorEastAsia"/>
              <w:b/>
            </w:rPr>
          </w:pPr>
          <w:r>
            <w:rPr>
              <w:b/>
              <w:bCs/>
              <w:noProof/>
            </w:rPr>
            <w:fldChar w:fldCharType="end"/>
          </w:r>
        </w:p>
      </w:sdtContent>
    </w:sdt>
    <w:p w:rsidR="008367A3" w:rsidRDefault="008367A3" w14:paraId="74FA32CA" w14:textId="0418D7CF">
      <w:pPr>
        <w:spacing w:after="160" w:line="259" w:lineRule="auto"/>
      </w:pPr>
      <w:r>
        <w:br w:type="page"/>
      </w:r>
    </w:p>
    <w:p w:rsidR="00050B0F" w:rsidP="007401CC" w:rsidRDefault="00050B0F" w14:paraId="09D0F2FB" w14:textId="030DB8AC">
      <w:pPr>
        <w:pStyle w:val="Heading1Block"/>
      </w:pPr>
      <w:bookmarkStart w:name="_Toc199920790" w:id="5"/>
      <w:bookmarkStart w:name="_Toc201241985" w:id="6"/>
      <w:bookmarkStart w:name="_Toc137817295" w:id="7"/>
      <w:bookmarkStart w:name="_Toc138423548" w:id="8"/>
      <w:bookmarkStart w:name="_Toc198307377" w:id="9"/>
      <w:r>
        <w:t>Part 1</w:t>
      </w:r>
      <w:bookmarkEnd w:id="5"/>
      <w:bookmarkEnd w:id="6"/>
    </w:p>
    <w:p w:rsidRPr="003B7367" w:rsidR="003C766B" w:rsidP="00050B0F" w:rsidRDefault="00050B0F" w14:paraId="2449482D" w14:textId="3609055B">
      <w:pPr>
        <w:pStyle w:val="Heading1"/>
      </w:pPr>
      <w:bookmarkStart w:name="_Toc199920791" w:id="10"/>
      <w:bookmarkStart w:name="_Toc201241986" w:id="11"/>
      <w:r>
        <w:t>Introduction</w:t>
      </w:r>
      <w:r w:rsidRPr="00E33ADB" w:rsidR="00E33ADB">
        <w:t xml:space="preserve">: </w:t>
      </w:r>
      <w:r>
        <w:t>using this handbook</w:t>
      </w:r>
      <w:bookmarkEnd w:id="10"/>
      <w:bookmarkEnd w:id="11"/>
      <w:r>
        <w:t xml:space="preserve"> </w:t>
      </w:r>
      <w:bookmarkEnd w:id="7"/>
      <w:bookmarkEnd w:id="8"/>
      <w:bookmarkEnd w:id="9"/>
    </w:p>
    <w:p w:rsidRPr="009C2D7D" w:rsidR="009C2D7D" w:rsidP="009C2D7D" w:rsidRDefault="00355B8E" w14:paraId="2F1381E3" w14:textId="38DAD8CA">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6759CA59">
        <w:rPr>
          <w:rFonts w:ascii="Trebuchet MS" w:hAnsi="Trebuchet MS" w:eastAsia="Yu Gothic Light" w:cs="Times New Roman"/>
          <w:color w:val="1F1F20"/>
          <w:sz w:val="24"/>
          <w:szCs w:val="24"/>
          <w:lang w:eastAsia="en-GB"/>
        </w:rPr>
        <w:t xml:space="preserve">This handbook will help you to prepare and write </w:t>
      </w:r>
      <w:r w:rsidRPr="6759CA59" w:rsidR="00E73CC0">
        <w:rPr>
          <w:rFonts w:ascii="Trebuchet MS" w:hAnsi="Trebuchet MS" w:eastAsia="Yu Gothic Light" w:cs="Times New Roman"/>
          <w:color w:val="1F1F20"/>
          <w:sz w:val="24"/>
          <w:szCs w:val="24"/>
          <w:lang w:eastAsia="en-GB"/>
        </w:rPr>
        <w:t xml:space="preserve">the </w:t>
      </w:r>
      <w:r w:rsidRPr="6759CA59" w:rsidR="00A25D74">
        <w:rPr>
          <w:rFonts w:ascii="Trebuchet MS" w:hAnsi="Trebuchet MS" w:eastAsia="Yu Gothic Light" w:cs="Times New Roman"/>
          <w:color w:val="1F1F20"/>
          <w:sz w:val="24"/>
          <w:szCs w:val="24"/>
          <w:lang w:eastAsia="en-GB"/>
        </w:rPr>
        <w:t xml:space="preserve">academic </w:t>
      </w:r>
      <w:r w:rsidRPr="6759CA59" w:rsidR="00E73CC0">
        <w:rPr>
          <w:rFonts w:ascii="Trebuchet MS" w:hAnsi="Trebuchet MS" w:eastAsia="Yu Gothic Light" w:cs="Times New Roman"/>
          <w:color w:val="1F1F20"/>
          <w:sz w:val="24"/>
          <w:szCs w:val="24"/>
          <w:lang w:eastAsia="en-GB"/>
        </w:rPr>
        <w:t>essay</w:t>
      </w:r>
      <w:r w:rsidRPr="6759CA59" w:rsidR="00A25D74">
        <w:rPr>
          <w:rFonts w:ascii="Trebuchet MS" w:hAnsi="Trebuchet MS" w:eastAsia="Yu Gothic Light" w:cs="Times New Roman"/>
          <w:color w:val="1F1F20"/>
          <w:sz w:val="24"/>
          <w:szCs w:val="24"/>
          <w:lang w:eastAsia="en-GB"/>
        </w:rPr>
        <w:t xml:space="preserve">s </w:t>
      </w:r>
      <w:r w:rsidRPr="6759CA59" w:rsidR="00E73CC0">
        <w:rPr>
          <w:rFonts w:ascii="Trebuchet MS" w:hAnsi="Trebuchet MS" w:eastAsia="Yu Gothic Light" w:cs="Times New Roman"/>
          <w:color w:val="1F1F20"/>
          <w:sz w:val="24"/>
          <w:szCs w:val="24"/>
          <w:lang w:eastAsia="en-GB"/>
        </w:rPr>
        <w:t>that</w:t>
      </w:r>
      <w:r w:rsidRPr="6759CA59" w:rsidR="00A25D74">
        <w:rPr>
          <w:rFonts w:ascii="Trebuchet MS" w:hAnsi="Trebuchet MS" w:eastAsia="Yu Gothic Light" w:cs="Times New Roman"/>
          <w:color w:val="1F1F20"/>
          <w:sz w:val="24"/>
          <w:szCs w:val="24"/>
          <w:lang w:eastAsia="en-GB"/>
        </w:rPr>
        <w:t xml:space="preserve"> are</w:t>
      </w:r>
      <w:r w:rsidRPr="6759CA59" w:rsidR="00E73CC0">
        <w:rPr>
          <w:rFonts w:ascii="Trebuchet MS" w:hAnsi="Trebuchet MS" w:eastAsia="Yu Gothic Light" w:cs="Times New Roman"/>
          <w:color w:val="1F1F20"/>
          <w:sz w:val="24"/>
          <w:szCs w:val="24"/>
          <w:lang w:eastAsia="en-GB"/>
        </w:rPr>
        <w:t xml:space="preserve"> required </w:t>
      </w:r>
      <w:r w:rsidRPr="6759CA59">
        <w:rPr>
          <w:rFonts w:ascii="Trebuchet MS" w:hAnsi="Trebuchet MS" w:eastAsia="Yu Gothic Light" w:cs="Times New Roman"/>
          <w:color w:val="1F1F20"/>
          <w:sz w:val="24"/>
          <w:szCs w:val="24"/>
          <w:lang w:eastAsia="en-GB"/>
        </w:rPr>
        <w:t xml:space="preserve">as part of your </w:t>
      </w:r>
      <w:r w:rsidRPr="6759CA59" w:rsidR="00A25D74">
        <w:rPr>
          <w:rFonts w:ascii="Trebuchet MS" w:hAnsi="Trebuchet MS" w:eastAsia="Yu Gothic Light" w:cs="Times New Roman"/>
          <w:color w:val="1F1F20"/>
          <w:sz w:val="24"/>
          <w:szCs w:val="24"/>
          <w:lang w:eastAsia="en-GB"/>
        </w:rPr>
        <w:t xml:space="preserve">RPL </w:t>
      </w:r>
      <w:r w:rsidRPr="6759CA59">
        <w:rPr>
          <w:rFonts w:ascii="Trebuchet MS" w:hAnsi="Trebuchet MS" w:eastAsia="Yu Gothic Light" w:cs="Times New Roman"/>
          <w:color w:val="1F1F20"/>
          <w:sz w:val="24"/>
          <w:szCs w:val="24"/>
          <w:lang w:eastAsia="en-GB"/>
        </w:rPr>
        <w:t xml:space="preserve">application for BACP </w:t>
      </w:r>
      <w:r w:rsidRPr="6759CA59" w:rsidR="009D1563">
        <w:rPr>
          <w:rFonts w:ascii="Trebuchet MS" w:hAnsi="Trebuchet MS" w:eastAsia="Yu Gothic Light" w:cs="Times New Roman"/>
          <w:color w:val="1F1F20"/>
          <w:sz w:val="24"/>
          <w:szCs w:val="24"/>
          <w:lang w:eastAsia="en-GB"/>
        </w:rPr>
        <w:t xml:space="preserve">senior </w:t>
      </w:r>
      <w:r w:rsidRPr="6759CA59">
        <w:rPr>
          <w:rFonts w:ascii="Trebuchet MS" w:hAnsi="Trebuchet MS" w:eastAsia="Yu Gothic Light" w:cs="Times New Roman"/>
          <w:color w:val="1F1F20"/>
          <w:sz w:val="24"/>
          <w:szCs w:val="24"/>
          <w:lang w:eastAsia="en-GB"/>
        </w:rPr>
        <w:t>accreditation</w:t>
      </w:r>
      <w:r w:rsidRPr="6759CA59" w:rsidR="00FA7E2C">
        <w:rPr>
          <w:rFonts w:ascii="Trebuchet MS" w:hAnsi="Trebuchet MS" w:eastAsia="Yu Gothic Light" w:cs="Times New Roman"/>
          <w:color w:val="1F1F20"/>
          <w:sz w:val="24"/>
          <w:szCs w:val="24"/>
          <w:lang w:eastAsia="en-GB"/>
        </w:rPr>
        <w:t>.</w:t>
      </w:r>
      <w:r w:rsidR="00CA3A3C">
        <w:rPr>
          <w:rFonts w:ascii="Trebuchet MS" w:hAnsi="Trebuchet MS" w:eastAsia="Yu Gothic Light" w:cs="Times New Roman"/>
          <w:color w:val="1F1F20"/>
          <w:sz w:val="24"/>
          <w:szCs w:val="24"/>
          <w:lang w:eastAsia="en-GB"/>
        </w:rPr>
        <w:t xml:space="preserve"> </w:t>
      </w:r>
      <w:r w:rsidR="00A412DE">
        <w:rPr>
          <w:rFonts w:ascii="Trebuchet MS" w:hAnsi="Trebuchet MS" w:eastAsia="Yu Gothic Light" w:cs="Times New Roman"/>
          <w:color w:val="1F1F20"/>
          <w:sz w:val="24"/>
          <w:szCs w:val="24"/>
          <w:lang w:eastAsia="en-GB"/>
        </w:rPr>
        <w:t>There are two academic essays in route</w:t>
      </w:r>
      <w:r w:rsidR="00EB2B65">
        <w:rPr>
          <w:rFonts w:ascii="Trebuchet MS" w:hAnsi="Trebuchet MS" w:eastAsia="Yu Gothic Light" w:cs="Times New Roman"/>
          <w:color w:val="1F1F20"/>
          <w:sz w:val="24"/>
          <w:szCs w:val="24"/>
          <w:lang w:eastAsia="en-GB"/>
        </w:rPr>
        <w:t>s</w:t>
      </w:r>
      <w:r w:rsidR="00A412DE">
        <w:rPr>
          <w:rFonts w:ascii="Trebuchet MS" w:hAnsi="Trebuchet MS" w:eastAsia="Yu Gothic Light" w:cs="Times New Roman"/>
          <w:color w:val="1F1F20"/>
          <w:sz w:val="24"/>
          <w:szCs w:val="24"/>
          <w:lang w:eastAsia="en-GB"/>
        </w:rPr>
        <w:t xml:space="preserve"> 3 and 5. The first relates to ‘Theoretical knowledge’ and the second relates to ‘Research knowledge and skills’</w:t>
      </w:r>
      <w:r w:rsidRPr="6759CA59" w:rsidR="00FA7E2C">
        <w:rPr>
          <w:rFonts w:ascii="Trebuchet MS" w:hAnsi="Trebuchet MS" w:eastAsia="Yu Gothic Light" w:cs="Times New Roman"/>
          <w:color w:val="1F1F20"/>
          <w:sz w:val="24"/>
          <w:szCs w:val="24"/>
          <w:lang w:eastAsia="en-GB"/>
        </w:rPr>
        <w:t xml:space="preserve"> </w:t>
      </w:r>
      <w:r w:rsidRPr="6759CA59" w:rsidR="00A25D74">
        <w:rPr>
          <w:rFonts w:ascii="Trebuchet MS" w:hAnsi="Trebuchet MS" w:eastAsia="Yu Gothic Light" w:cs="Times New Roman"/>
          <w:color w:val="1F1F20"/>
          <w:sz w:val="24"/>
          <w:szCs w:val="24"/>
          <w:lang w:eastAsia="en-GB"/>
        </w:rPr>
        <w:t xml:space="preserve"> </w:t>
      </w:r>
    </w:p>
    <w:p w:rsidRPr="00D17A03" w:rsidR="00CF741D" w:rsidP="00CF741D" w:rsidRDefault="0005278C" w14:paraId="48269231" w14:textId="16FE871F">
      <w:pPr>
        <w:rPr>
          <w:rStyle w:val="eop"/>
          <w:rFonts w:ascii="Trebuchet MS" w:hAnsi="Trebuchet MS"/>
          <w:b/>
          <w:bCs/>
          <w:color w:val="E20E5A"/>
          <w:sz w:val="32"/>
          <w:szCs w:val="32"/>
          <w:shd w:val="clear" w:color="auto" w:fill="FFFFFF"/>
        </w:rPr>
      </w:pPr>
      <w:r w:rsidRPr="00D17A03">
        <w:rPr>
          <w:rStyle w:val="normaltextrun"/>
          <w:rFonts w:ascii="Trebuchet MS" w:hAnsi="Trebuchet MS"/>
          <w:b/>
          <w:bCs/>
          <w:color w:val="E20E5A"/>
          <w:sz w:val="32"/>
          <w:szCs w:val="32"/>
          <w:shd w:val="clear" w:color="auto" w:fill="FFFFFF"/>
        </w:rPr>
        <w:t xml:space="preserve">In </w:t>
      </w:r>
      <w:r w:rsidRPr="00D17A03" w:rsidR="00B370E6">
        <w:rPr>
          <w:rStyle w:val="normaltextrun"/>
          <w:rFonts w:ascii="Trebuchet MS" w:hAnsi="Trebuchet MS"/>
          <w:b/>
          <w:bCs/>
          <w:color w:val="E20E5A"/>
          <w:sz w:val="32"/>
          <w:szCs w:val="32"/>
          <w:shd w:val="clear" w:color="auto" w:fill="FFFFFF"/>
        </w:rPr>
        <w:t>R</w:t>
      </w:r>
      <w:r w:rsidRPr="00D17A03">
        <w:rPr>
          <w:rStyle w:val="normaltextrun"/>
          <w:rFonts w:ascii="Trebuchet MS" w:hAnsi="Trebuchet MS" w:cs="Segoe UI"/>
          <w:b/>
          <w:bCs/>
          <w:color w:val="E20E5A"/>
          <w:sz w:val="32"/>
          <w:szCs w:val="32"/>
          <w:shd w:val="clear" w:color="auto" w:fill="FFFFFF"/>
        </w:rPr>
        <w:t>oute 3</w:t>
      </w:r>
      <w:r w:rsidRPr="00D17A03" w:rsidR="0064491A">
        <w:rPr>
          <w:rStyle w:val="normaltextrun"/>
          <w:rFonts w:ascii="Trebuchet MS" w:hAnsi="Trebuchet MS" w:cs="Segoe UI"/>
          <w:b/>
          <w:bCs/>
          <w:color w:val="E20E5A"/>
          <w:sz w:val="32"/>
          <w:szCs w:val="32"/>
          <w:shd w:val="clear" w:color="auto" w:fill="FFFFFF"/>
        </w:rPr>
        <w:t xml:space="preserve"> and Route 5</w:t>
      </w:r>
      <w:r w:rsidRPr="00D17A03">
        <w:rPr>
          <w:rStyle w:val="normaltextrun"/>
          <w:rFonts w:ascii="Trebuchet MS" w:hAnsi="Trebuchet MS" w:cs="Segoe UI"/>
          <w:b/>
          <w:bCs/>
          <w:color w:val="E20E5A"/>
          <w:sz w:val="32"/>
          <w:szCs w:val="32"/>
          <w:shd w:val="clear" w:color="auto" w:fill="FFFFFF"/>
        </w:rPr>
        <w:t>, the relevant criteria are</w:t>
      </w:r>
      <w:r w:rsidRPr="00D17A03" w:rsidR="0064491A">
        <w:rPr>
          <w:rStyle w:val="normaltextrun"/>
          <w:rFonts w:ascii="Trebuchet MS" w:hAnsi="Trebuchet MS" w:cs="Segoe UI"/>
          <w:b/>
          <w:bCs/>
          <w:color w:val="E20E5A"/>
          <w:sz w:val="32"/>
          <w:szCs w:val="32"/>
          <w:shd w:val="clear" w:color="auto" w:fill="FFFFFF"/>
        </w:rPr>
        <w:t xml:space="preserve"> the same</w:t>
      </w:r>
      <w:r w:rsidRPr="00D17A03">
        <w:rPr>
          <w:rStyle w:val="normaltextrun"/>
          <w:rFonts w:ascii="Trebuchet MS" w:hAnsi="Trebuchet MS" w:cs="Segoe UI"/>
          <w:b/>
          <w:bCs/>
          <w:color w:val="E20E5A"/>
          <w:sz w:val="32"/>
          <w:szCs w:val="32"/>
          <w:shd w:val="clear" w:color="auto" w:fill="FFFFFF"/>
        </w:rPr>
        <w:t>:</w:t>
      </w:r>
      <w:r w:rsidRPr="00D17A03">
        <w:rPr>
          <w:rStyle w:val="eop"/>
          <w:rFonts w:ascii="Trebuchet MS" w:hAnsi="Trebuchet MS"/>
          <w:b/>
          <w:bCs/>
          <w:color w:val="E20E5A"/>
          <w:sz w:val="32"/>
          <w:szCs w:val="32"/>
          <w:shd w:val="clear" w:color="auto" w:fill="FFFFFF"/>
        </w:rPr>
        <w:t> </w:t>
      </w:r>
    </w:p>
    <w:p w:rsidRPr="007401CC" w:rsidR="0005278C" w:rsidP="00CF741D" w:rsidRDefault="0005278C" w14:paraId="34042E51" w14:textId="77777777">
      <w:pPr>
        <w:rPr>
          <w:lang w:eastAsia="en-GB"/>
        </w:rPr>
      </w:pPr>
    </w:p>
    <w:p w:rsidR="00D61FEE" w:rsidP="001314E9" w:rsidRDefault="00D61FEE" w14:paraId="5A748C41" w14:textId="7FBADA7B">
      <w:pPr>
        <w:rPr>
          <w:rFonts w:asciiTheme="majorHAnsi" w:hAnsiTheme="majorHAnsi"/>
          <w:b/>
          <w:bCs/>
          <w:color w:val="31006F" w:themeColor="accent2"/>
          <w:sz w:val="24"/>
          <w:szCs w:val="24"/>
        </w:rPr>
      </w:pPr>
      <w:r w:rsidRPr="001314E9">
        <w:rPr>
          <w:rFonts w:asciiTheme="majorHAnsi" w:hAnsiTheme="majorHAnsi"/>
          <w:b/>
          <w:bCs/>
          <w:color w:val="31006F" w:themeColor="accent2"/>
          <w:sz w:val="24"/>
          <w:szCs w:val="24"/>
        </w:rPr>
        <w:t>Theoretical knowledge</w:t>
      </w:r>
      <w:r w:rsidRPr="001314E9">
        <w:rPr>
          <w:rFonts w:ascii="Arial" w:hAnsi="Arial" w:cs="Arial"/>
          <w:b/>
          <w:bCs/>
          <w:color w:val="31006F" w:themeColor="accent2"/>
          <w:sz w:val="24"/>
          <w:szCs w:val="24"/>
        </w:rPr>
        <w:t> </w:t>
      </w:r>
      <w:r w:rsidRPr="001314E9" w:rsidR="0005278C">
        <w:rPr>
          <w:rFonts w:asciiTheme="majorHAnsi" w:hAnsiTheme="majorHAnsi"/>
          <w:b/>
          <w:bCs/>
          <w:color w:val="31006F" w:themeColor="accent2"/>
          <w:sz w:val="24"/>
          <w:szCs w:val="24"/>
        </w:rPr>
        <w:t>(up to 1,500 words)</w:t>
      </w:r>
    </w:p>
    <w:p w:rsidRPr="001314E9" w:rsidR="001314E9" w:rsidP="001314E9" w:rsidRDefault="001314E9" w14:paraId="208DD33F" w14:textId="77777777">
      <w:pPr>
        <w:rPr>
          <w:rFonts w:asciiTheme="majorHAnsi" w:hAnsiTheme="majorHAnsi"/>
          <w:b/>
          <w:bCs/>
          <w:color w:val="31006F" w:themeColor="accent2"/>
          <w:sz w:val="24"/>
          <w:szCs w:val="24"/>
        </w:rPr>
      </w:pPr>
    </w:p>
    <w:p w:rsidRPr="00C972BE" w:rsidR="00D61FEE" w:rsidP="00D17A03" w:rsidRDefault="00D61FEE" w14:paraId="44358702" w14:textId="3AB01B88">
      <w:pPr>
        <w:pStyle w:val="paragraph"/>
        <w:numPr>
          <w:ilvl w:val="1"/>
          <w:numId w:val="41"/>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Critically appraise your theoretical approach in terms of:</w:t>
      </w:r>
      <w:r w:rsidRPr="00C972BE">
        <w:rPr>
          <w:rStyle w:val="normaltextrun"/>
          <w:rFonts w:ascii="Arial" w:hAnsi="Arial" w:cs="Arial"/>
          <w:b/>
          <w:color w:val="31006F"/>
        </w:rPr>
        <w:t>  </w:t>
      </w:r>
      <w:r w:rsidRPr="00C972BE">
        <w:rPr>
          <w:rStyle w:val="eop"/>
          <w:rFonts w:asciiTheme="minorHAnsi" w:hAnsiTheme="minorHAnsi"/>
          <w:b/>
          <w:color w:val="31006F"/>
        </w:rPr>
        <w:t> </w:t>
      </w:r>
    </w:p>
    <w:p w:rsidRPr="00C972BE" w:rsidR="00A4634B" w:rsidP="00A4634B" w:rsidRDefault="00A4634B" w14:paraId="246DA603" w14:textId="77777777">
      <w:pPr>
        <w:pStyle w:val="paragraph"/>
        <w:spacing w:before="0" w:beforeAutospacing="0" w:after="0" w:afterAutospacing="0"/>
        <w:ind w:left="720"/>
        <w:textAlignment w:val="baseline"/>
        <w:rPr>
          <w:rFonts w:asciiTheme="minorHAnsi" w:hAnsiTheme="minorHAnsi"/>
          <w:b/>
          <w:color w:val="31006F"/>
        </w:rPr>
      </w:pPr>
    </w:p>
    <w:p w:rsidRPr="00C972BE" w:rsidR="00D61FEE" w:rsidP="00D17A03" w:rsidRDefault="00D61FEE" w14:paraId="5489390F" w14:textId="2476665A">
      <w:pPr>
        <w:pStyle w:val="paragraph"/>
        <w:numPr>
          <w:ilvl w:val="0"/>
          <w:numId w:val="13"/>
        </w:numPr>
        <w:spacing w:before="0" w:beforeAutospacing="0" w:after="0" w:afterAutospacing="0"/>
        <w:textAlignment w:val="baseline"/>
        <w:rPr>
          <w:rFonts w:asciiTheme="minorHAnsi" w:hAnsiTheme="minorHAnsi"/>
          <w:b/>
          <w:color w:val="31006F"/>
        </w:rPr>
      </w:pPr>
      <w:r w:rsidRPr="00C972BE">
        <w:rPr>
          <w:rStyle w:val="normaltextrun"/>
          <w:rFonts w:asciiTheme="minorHAnsi" w:hAnsiTheme="minorHAnsi"/>
          <w:b/>
          <w:color w:val="31006F"/>
        </w:rPr>
        <w:t>the history of psychological ideas and cultural context for the development of this approach</w:t>
      </w:r>
      <w:r w:rsidRPr="00C972BE">
        <w:rPr>
          <w:rStyle w:val="normaltextrun"/>
          <w:rFonts w:ascii="Arial" w:hAnsi="Arial" w:cs="Arial"/>
          <w:b/>
          <w:color w:val="31006F"/>
        </w:rPr>
        <w:t> </w:t>
      </w:r>
      <w:r w:rsidRPr="00C972BE">
        <w:rPr>
          <w:rStyle w:val="eop"/>
          <w:rFonts w:asciiTheme="minorHAnsi" w:hAnsiTheme="minorHAnsi"/>
          <w:b/>
          <w:color w:val="31006F"/>
        </w:rPr>
        <w:t> </w:t>
      </w:r>
    </w:p>
    <w:p w:rsidRPr="00C972BE" w:rsidR="00D61FEE" w:rsidP="00D17A03" w:rsidRDefault="00D61FEE" w14:paraId="2F5ECC6B" w14:textId="7B5039CD">
      <w:pPr>
        <w:pStyle w:val="paragraph"/>
        <w:numPr>
          <w:ilvl w:val="0"/>
          <w:numId w:val="13"/>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the relevant social and political theories that inform it.</w:t>
      </w:r>
      <w:r w:rsidRPr="00C972BE">
        <w:rPr>
          <w:rStyle w:val="normaltextrun"/>
          <w:rFonts w:ascii="Arial" w:hAnsi="Arial" w:cs="Arial"/>
          <w:b/>
          <w:color w:val="31006F"/>
        </w:rPr>
        <w:t>  </w:t>
      </w:r>
      <w:r w:rsidRPr="00C972BE">
        <w:rPr>
          <w:rStyle w:val="eop"/>
          <w:rFonts w:asciiTheme="minorHAnsi" w:hAnsiTheme="minorHAnsi"/>
          <w:b/>
          <w:color w:val="31006F"/>
        </w:rPr>
        <w:t> </w:t>
      </w:r>
    </w:p>
    <w:p w:rsidRPr="00C972BE" w:rsidR="00A4634B" w:rsidP="00A4634B" w:rsidRDefault="00A4634B" w14:paraId="5347B18C" w14:textId="77777777">
      <w:pPr>
        <w:pStyle w:val="paragraph"/>
        <w:spacing w:before="0" w:beforeAutospacing="0" w:after="0" w:afterAutospacing="0"/>
        <w:ind w:left="720"/>
        <w:textAlignment w:val="baseline"/>
        <w:rPr>
          <w:rFonts w:asciiTheme="minorHAnsi" w:hAnsiTheme="minorHAnsi"/>
          <w:b/>
          <w:color w:val="31006F"/>
        </w:rPr>
      </w:pPr>
    </w:p>
    <w:p w:rsidRPr="00C972BE" w:rsidR="00D61FEE" w:rsidP="00D17A03" w:rsidRDefault="00D61FEE" w14:paraId="62D4E1C9" w14:textId="03F548D8">
      <w:pPr>
        <w:pStyle w:val="paragraph"/>
        <w:numPr>
          <w:ilvl w:val="1"/>
          <w:numId w:val="41"/>
        </w:numPr>
        <w:spacing w:before="0" w:beforeAutospacing="0" w:after="0" w:afterAutospacing="0"/>
        <w:textAlignment w:val="baseline"/>
        <w:rPr>
          <w:rStyle w:val="normaltextrun"/>
          <w:rFonts w:asciiTheme="minorHAnsi" w:hAnsiTheme="minorHAnsi"/>
          <w:b/>
          <w:color w:val="31006F"/>
        </w:rPr>
      </w:pPr>
      <w:r w:rsidRPr="00C972BE">
        <w:rPr>
          <w:rStyle w:val="normaltextrun"/>
          <w:rFonts w:asciiTheme="minorHAnsi" w:hAnsiTheme="minorHAnsi"/>
          <w:b/>
          <w:color w:val="31006F"/>
        </w:rPr>
        <w:t xml:space="preserve">Explain how you apply your understanding of the concepts described in </w:t>
      </w:r>
      <w:r w:rsidRPr="00C972BE" w:rsidR="008A73D4">
        <w:rPr>
          <w:rStyle w:val="normaltextrun"/>
          <w:rFonts w:asciiTheme="minorHAnsi" w:hAnsiTheme="minorHAnsi"/>
          <w:b/>
          <w:color w:val="31006F"/>
        </w:rPr>
        <w:t>6</w:t>
      </w:r>
      <w:r w:rsidRPr="00C972BE">
        <w:rPr>
          <w:rStyle w:val="normaltextrun"/>
          <w:rFonts w:asciiTheme="minorHAnsi" w:hAnsiTheme="minorHAnsi"/>
          <w:b/>
          <w:color w:val="31006F"/>
        </w:rPr>
        <w:t>.1. to help you to evaluate your practice.</w:t>
      </w:r>
      <w:r w:rsidRPr="00C972BE">
        <w:rPr>
          <w:rStyle w:val="normaltextrun"/>
          <w:rFonts w:ascii="Arial" w:hAnsi="Arial" w:cs="Arial"/>
          <w:b/>
          <w:color w:val="31006F"/>
        </w:rPr>
        <w:t> </w:t>
      </w:r>
    </w:p>
    <w:p w:rsidRPr="00C972BE" w:rsidR="00CA2A55" w:rsidP="00C25310" w:rsidRDefault="008A73D4" w14:paraId="1C867F5D" w14:textId="77777777">
      <w:pPr>
        <w:pStyle w:val="paragraph"/>
        <w:spacing w:before="0" w:beforeAutospacing="0" w:after="0" w:afterAutospacing="0"/>
        <w:textAlignment w:val="baseline"/>
        <w:rPr>
          <w:rFonts w:cs="Segoe UI" w:asciiTheme="minorHAnsi" w:hAnsiTheme="minorHAnsi"/>
          <w:b/>
        </w:rPr>
      </w:pPr>
      <w:r w:rsidRPr="00C972BE">
        <w:rPr>
          <w:rStyle w:val="eop"/>
          <w:rFonts w:cs="Segoe UI" w:asciiTheme="minorHAnsi" w:hAnsiTheme="minorHAnsi"/>
          <w:b/>
        </w:rPr>
        <w:t> </w:t>
      </w:r>
    </w:p>
    <w:p w:rsidRPr="00C972BE" w:rsidR="00CF4C93" w:rsidP="00C25310" w:rsidRDefault="00CF4C93" w14:paraId="70712D9F" w14:textId="710D0BB1">
      <w:pPr>
        <w:pStyle w:val="paragraph"/>
        <w:spacing w:before="0" w:beforeAutospacing="0" w:after="0" w:afterAutospacing="0"/>
        <w:textAlignment w:val="baseline"/>
        <w:rPr>
          <w:rStyle w:val="eop"/>
          <w:rFonts w:cs="Segoe UI" w:asciiTheme="minorHAnsi" w:hAnsiTheme="minorHAnsi"/>
          <w:b/>
        </w:rPr>
      </w:pPr>
      <w:r w:rsidRPr="00C972BE">
        <w:rPr>
          <w:rStyle w:val="normaltextrun"/>
          <w:rFonts w:cs="Segoe UI" w:asciiTheme="minorHAnsi" w:hAnsiTheme="minorHAnsi"/>
          <w:b/>
          <w:color w:val="31006F"/>
        </w:rPr>
        <w:t xml:space="preserve">Criterion </w:t>
      </w:r>
      <w:r w:rsidRPr="00C972BE" w:rsidR="00C25310">
        <w:rPr>
          <w:rStyle w:val="normaltextrun"/>
          <w:rFonts w:cs="Segoe UI" w:asciiTheme="minorHAnsi" w:hAnsiTheme="minorHAnsi"/>
          <w:b/>
          <w:color w:val="31006F"/>
        </w:rPr>
        <w:t>7</w:t>
      </w:r>
      <w:r w:rsidRPr="00C972BE">
        <w:rPr>
          <w:rStyle w:val="normaltextrun"/>
          <w:rFonts w:cs="Segoe UI" w:asciiTheme="minorHAnsi" w:hAnsiTheme="minorHAnsi"/>
          <w:b/>
          <w:color w:val="31006F"/>
        </w:rPr>
        <w:t>: Research knowledge and skills</w:t>
      </w:r>
      <w:r w:rsidRPr="00C972BE">
        <w:rPr>
          <w:rStyle w:val="eop"/>
          <w:rFonts w:cs="Segoe UI" w:asciiTheme="minorHAnsi" w:hAnsiTheme="minorHAnsi"/>
          <w:b/>
          <w:color w:val="31006F"/>
        </w:rPr>
        <w:t> </w:t>
      </w:r>
      <w:r w:rsidRPr="00C972BE" w:rsidR="00700EB3">
        <w:rPr>
          <w:rStyle w:val="eop"/>
          <w:rFonts w:cs="Segoe UI" w:asciiTheme="minorHAnsi" w:hAnsiTheme="minorHAnsi"/>
          <w:b/>
          <w:color w:val="31006F"/>
        </w:rPr>
        <w:t>(up to 2,500 words)</w:t>
      </w:r>
    </w:p>
    <w:p w:rsidRPr="00C972BE" w:rsidR="00CF741D" w:rsidP="00CF741D" w:rsidRDefault="00CF741D" w14:paraId="579C22AD" w14:textId="77777777">
      <w:pPr>
        <w:rPr>
          <w:b/>
          <w:sz w:val="24"/>
          <w:szCs w:val="24"/>
        </w:rPr>
      </w:pPr>
    </w:p>
    <w:p w:rsidRPr="00C972BE" w:rsidR="00CF4C93" w:rsidP="00CF4C93" w:rsidRDefault="00CF4C93" w14:paraId="037338D7" w14:textId="18CC4B4B">
      <w:pPr>
        <w:pStyle w:val="paragraph"/>
        <w:spacing w:before="0" w:beforeAutospacing="0" w:after="0" w:afterAutospacing="0"/>
        <w:textAlignment w:val="baseline"/>
        <w:rPr>
          <w:rFonts w:cs="Segoe UI" w:asciiTheme="minorHAnsi" w:hAnsiTheme="minorHAnsi"/>
          <w:b/>
          <w:color w:val="31006F"/>
        </w:rPr>
      </w:pPr>
      <w:r w:rsidRPr="00C972BE">
        <w:rPr>
          <w:rStyle w:val="normaltextrun"/>
          <w:rFonts w:cs="Segoe UI" w:asciiTheme="minorHAnsi" w:hAnsiTheme="minorHAnsi"/>
          <w:b/>
          <w:color w:val="31006F"/>
        </w:rPr>
        <w:t>Undertake an in-depth, critical evaluation of a counselling/psychotherapy research paper that is of particular interest to you and your practice. You will need to:</w:t>
      </w:r>
      <w:r w:rsidRPr="00C972BE">
        <w:rPr>
          <w:rStyle w:val="normaltextrun"/>
          <w:rFonts w:ascii="Arial" w:hAnsi="Arial" w:cs="Arial"/>
          <w:b/>
          <w:color w:val="31006F"/>
        </w:rPr>
        <w:t> </w:t>
      </w:r>
      <w:r w:rsidRPr="00C972BE">
        <w:rPr>
          <w:rStyle w:val="eop"/>
          <w:rFonts w:cs="Segoe UI" w:asciiTheme="minorHAnsi" w:hAnsiTheme="minorHAnsi"/>
          <w:b/>
          <w:color w:val="31006F"/>
        </w:rPr>
        <w:t> </w:t>
      </w:r>
    </w:p>
    <w:p w:rsidRPr="00C972BE" w:rsidR="00CF4C93" w:rsidP="00CF4C93" w:rsidRDefault="00CF4C93" w14:paraId="76582FDF" w14:textId="77777777">
      <w:pPr>
        <w:pStyle w:val="paragraph"/>
        <w:spacing w:before="0" w:beforeAutospacing="0" w:after="0" w:afterAutospacing="0"/>
        <w:textAlignment w:val="baseline"/>
        <w:rPr>
          <w:rFonts w:cs="Segoe UI" w:asciiTheme="minorHAnsi" w:hAnsiTheme="minorHAnsi"/>
          <w:b/>
        </w:rPr>
      </w:pPr>
      <w:r w:rsidRPr="00C972BE">
        <w:rPr>
          <w:rStyle w:val="normaltextrun"/>
          <w:rFonts w:ascii="Arial" w:hAnsi="Arial" w:cs="Arial"/>
          <w:b/>
        </w:rPr>
        <w:t> </w:t>
      </w:r>
      <w:r w:rsidRPr="00C972BE">
        <w:rPr>
          <w:rStyle w:val="eop"/>
          <w:rFonts w:cs="Segoe UI" w:asciiTheme="minorHAnsi" w:hAnsiTheme="minorHAnsi"/>
          <w:b/>
        </w:rPr>
        <w:t> </w:t>
      </w:r>
    </w:p>
    <w:p w:rsidRPr="00C972BE" w:rsidR="00CF4C93" w:rsidP="00D17A03" w:rsidRDefault="00CF4C93" w14:paraId="7E73881A" w14:textId="2CE06E87">
      <w:pPr>
        <w:pStyle w:val="paragraph"/>
        <w:numPr>
          <w:ilvl w:val="1"/>
          <w:numId w:val="42"/>
        </w:numPr>
        <w:spacing w:before="0" w:beforeAutospacing="0" w:after="0" w:afterAutospacing="0"/>
        <w:textAlignment w:val="baseline"/>
        <w:rPr>
          <w:rFonts w:cs="Segoe UI" w:asciiTheme="minorHAnsi" w:hAnsiTheme="minorHAnsi"/>
          <w:b/>
          <w:color w:val="31006F"/>
        </w:rPr>
      </w:pPr>
      <w:r w:rsidRPr="00C972BE">
        <w:rPr>
          <w:rStyle w:val="normaltextrun"/>
          <w:rFonts w:cs="Segoe UI" w:asciiTheme="minorHAnsi" w:hAnsiTheme="minorHAnsi"/>
          <w:b/>
          <w:color w:val="31006F"/>
        </w:rPr>
        <w:t>Provide a clear reference for the research paper you are writing about.</w:t>
      </w:r>
      <w:r w:rsidRPr="00C972BE">
        <w:rPr>
          <w:rStyle w:val="normaltextrun"/>
          <w:rFonts w:ascii="Arial" w:hAnsi="Arial" w:cs="Arial"/>
          <w:b/>
          <w:color w:val="31006F"/>
        </w:rPr>
        <w:t> </w:t>
      </w:r>
      <w:r w:rsidRPr="00C972BE">
        <w:rPr>
          <w:rStyle w:val="eop"/>
          <w:rFonts w:cs="Segoe UI" w:asciiTheme="minorHAnsi" w:hAnsiTheme="minorHAnsi"/>
          <w:b/>
          <w:color w:val="31006F"/>
        </w:rPr>
        <w:t> </w:t>
      </w:r>
    </w:p>
    <w:p w:rsidRPr="00C972BE" w:rsidR="00CF4C93" w:rsidP="00D17A03" w:rsidRDefault="00CF4C93" w14:paraId="55DB5761" w14:textId="080D0B5F">
      <w:pPr>
        <w:pStyle w:val="paragraph"/>
        <w:numPr>
          <w:ilvl w:val="1"/>
          <w:numId w:val="42"/>
        </w:numPr>
        <w:spacing w:before="0" w:beforeAutospacing="0" w:after="0" w:afterAutospacing="0"/>
        <w:textAlignment w:val="baseline"/>
        <w:rPr>
          <w:rFonts w:cs="Segoe UI" w:asciiTheme="minorHAnsi" w:hAnsiTheme="minorHAnsi"/>
          <w:b/>
          <w:color w:val="31006F"/>
        </w:rPr>
      </w:pPr>
      <w:r w:rsidRPr="00C972BE">
        <w:rPr>
          <w:rStyle w:val="normaltextrun"/>
          <w:rFonts w:cs="Segoe UI" w:asciiTheme="minorHAnsi" w:hAnsiTheme="minorHAnsi"/>
          <w:b/>
          <w:color w:val="31006F"/>
        </w:rPr>
        <w:t>Include your reasons for choosing the research paper in relation to your practice</w:t>
      </w:r>
      <w:r w:rsidRPr="00C972BE">
        <w:rPr>
          <w:rStyle w:val="normaltextrun"/>
          <w:rFonts w:ascii="Arial" w:hAnsi="Arial" w:cs="Arial"/>
          <w:b/>
          <w:color w:val="31006F"/>
        </w:rPr>
        <w:t> </w:t>
      </w:r>
      <w:r w:rsidRPr="00C972BE">
        <w:rPr>
          <w:rStyle w:val="eop"/>
          <w:rFonts w:cs="Segoe UI" w:asciiTheme="minorHAnsi" w:hAnsiTheme="minorHAnsi"/>
          <w:b/>
          <w:color w:val="31006F"/>
        </w:rPr>
        <w:t> </w:t>
      </w:r>
    </w:p>
    <w:p w:rsidRPr="00C972BE" w:rsidR="00CF4C93" w:rsidP="00D17A03" w:rsidRDefault="00CF4C93" w14:paraId="64DCA775" w14:textId="77777777">
      <w:pPr>
        <w:pStyle w:val="paragraph"/>
        <w:numPr>
          <w:ilvl w:val="1"/>
          <w:numId w:val="42"/>
        </w:numPr>
        <w:spacing w:before="0" w:beforeAutospacing="0" w:after="0" w:afterAutospacing="0"/>
        <w:textAlignment w:val="baseline"/>
        <w:rPr>
          <w:rFonts w:cs="Segoe UI" w:asciiTheme="minorHAnsi" w:hAnsiTheme="minorHAnsi"/>
          <w:b/>
          <w:color w:val="31006F"/>
        </w:rPr>
      </w:pPr>
      <w:r w:rsidRPr="00C972BE">
        <w:rPr>
          <w:rStyle w:val="normaltextrun"/>
          <w:rFonts w:cs="Segoe UI" w:asciiTheme="minorHAnsi" w:hAnsiTheme="minorHAnsi"/>
          <w:b/>
          <w:color w:val="31006F"/>
        </w:rPr>
        <w:t>Include an evaluation of the methodology used.</w:t>
      </w:r>
      <w:r w:rsidRPr="00C972BE">
        <w:rPr>
          <w:rStyle w:val="normaltextrun"/>
          <w:rFonts w:ascii="Arial" w:hAnsi="Arial" w:cs="Arial"/>
          <w:b/>
          <w:color w:val="31006F"/>
        </w:rPr>
        <w:t> </w:t>
      </w:r>
      <w:r w:rsidRPr="00C972BE">
        <w:rPr>
          <w:rStyle w:val="eop"/>
          <w:rFonts w:cs="Segoe UI" w:asciiTheme="minorHAnsi" w:hAnsiTheme="minorHAnsi"/>
          <w:b/>
          <w:color w:val="31006F"/>
        </w:rPr>
        <w:t> </w:t>
      </w:r>
    </w:p>
    <w:p w:rsidRPr="00C972BE" w:rsidR="00CF4C93" w:rsidP="00D17A03" w:rsidRDefault="00CF4C93" w14:paraId="6372429E" w14:textId="77777777">
      <w:pPr>
        <w:pStyle w:val="paragraph"/>
        <w:numPr>
          <w:ilvl w:val="1"/>
          <w:numId w:val="42"/>
        </w:numPr>
        <w:spacing w:before="0" w:beforeAutospacing="0" w:after="0" w:afterAutospacing="0"/>
        <w:textAlignment w:val="baseline"/>
        <w:rPr>
          <w:rFonts w:cs="Segoe UI" w:asciiTheme="minorHAnsi" w:hAnsiTheme="minorHAnsi"/>
          <w:b/>
          <w:color w:val="31006F"/>
        </w:rPr>
      </w:pPr>
      <w:r w:rsidRPr="00C972BE">
        <w:rPr>
          <w:rStyle w:val="normaltextrun"/>
          <w:rFonts w:cs="Segoe UI" w:asciiTheme="minorHAnsi" w:hAnsiTheme="minorHAnsi"/>
          <w:b/>
          <w:color w:val="31006F"/>
        </w:rPr>
        <w:t>Identify the strengths limitations of the study.</w:t>
      </w:r>
      <w:r w:rsidRPr="00C972BE">
        <w:rPr>
          <w:rStyle w:val="normaltextrun"/>
          <w:rFonts w:ascii="Arial" w:hAnsi="Arial" w:cs="Arial"/>
          <w:b/>
          <w:color w:val="31006F"/>
        </w:rPr>
        <w:t> </w:t>
      </w:r>
      <w:r w:rsidRPr="00C972BE">
        <w:rPr>
          <w:rStyle w:val="eop"/>
          <w:rFonts w:cs="Segoe UI" w:asciiTheme="minorHAnsi" w:hAnsiTheme="minorHAnsi"/>
          <w:b/>
          <w:color w:val="31006F"/>
        </w:rPr>
        <w:t> </w:t>
      </w:r>
    </w:p>
    <w:p w:rsidRPr="00C972BE" w:rsidR="00CF4C93" w:rsidP="00D17A03" w:rsidRDefault="00CF4C93" w14:paraId="253D4580" w14:textId="7050B665">
      <w:pPr>
        <w:pStyle w:val="paragraph"/>
        <w:numPr>
          <w:ilvl w:val="1"/>
          <w:numId w:val="42"/>
        </w:numPr>
        <w:spacing w:before="0" w:beforeAutospacing="0" w:after="0" w:afterAutospacing="0"/>
        <w:textAlignment w:val="baseline"/>
        <w:rPr>
          <w:rStyle w:val="eop"/>
          <w:rFonts w:cs="Segoe UI" w:asciiTheme="minorHAnsi" w:hAnsiTheme="minorHAnsi"/>
          <w:b/>
          <w:color w:val="31006F"/>
        </w:rPr>
      </w:pPr>
      <w:r w:rsidRPr="00C972BE">
        <w:rPr>
          <w:rStyle w:val="normaltextrun"/>
          <w:rFonts w:cs="Segoe UI" w:asciiTheme="minorHAnsi" w:hAnsiTheme="minorHAnsi"/>
          <w:b/>
          <w:color w:val="31006F"/>
        </w:rPr>
        <w:t>Describe how you have applied the relevant findings in your own counselling/ psychotherapy practise.</w:t>
      </w:r>
      <w:r w:rsidRPr="00C972BE">
        <w:rPr>
          <w:rStyle w:val="normaltextrun"/>
          <w:rFonts w:ascii="Arial" w:hAnsi="Arial" w:cs="Arial"/>
          <w:b/>
          <w:color w:val="31006F"/>
        </w:rPr>
        <w:t>  </w:t>
      </w:r>
      <w:r w:rsidRPr="00C972BE">
        <w:rPr>
          <w:rStyle w:val="eop"/>
          <w:rFonts w:cs="Segoe UI" w:asciiTheme="minorHAnsi" w:hAnsiTheme="minorHAnsi"/>
          <w:b/>
          <w:color w:val="31006F"/>
        </w:rPr>
        <w:t> </w:t>
      </w:r>
    </w:p>
    <w:p w:rsidR="00286D40" w:rsidP="007401CC" w:rsidRDefault="00286D40" w14:paraId="615C3728" w14:textId="77777777">
      <w:pPr>
        <w:pStyle w:val="Heading4"/>
        <w:rPr>
          <w:lang w:eastAsia="en-GB"/>
        </w:rPr>
      </w:pPr>
    </w:p>
    <w:p w:rsidRPr="00CF741D" w:rsidR="00355B8E" w:rsidP="007401CC" w:rsidRDefault="00355B8E" w14:paraId="1A6AA86D" w14:textId="7AEFECCC">
      <w:pPr>
        <w:pStyle w:val="Heading4"/>
        <w:rPr>
          <w:rFonts w:ascii="Trebuchet MS" w:hAnsi="Trebuchet MS" w:eastAsia="Yu Gothic Light" w:cs="Times New Roman"/>
          <w:szCs w:val="28"/>
          <w:lang w:eastAsia="en-GB"/>
        </w:rPr>
      </w:pPr>
      <w:bookmarkStart w:name="_Toc201241987" w:id="12"/>
      <w:r w:rsidRPr="00CF741D">
        <w:rPr>
          <w:lang w:eastAsia="en-GB"/>
        </w:rPr>
        <w:t>Th</w:t>
      </w:r>
      <w:r w:rsidRPr="00CF741D" w:rsidR="00D739F8">
        <w:rPr>
          <w:rFonts w:ascii="Trebuchet MS" w:hAnsi="Trebuchet MS" w:eastAsia="Yu Gothic Light" w:cs="Times New Roman"/>
          <w:szCs w:val="28"/>
          <w:lang w:eastAsia="en-GB"/>
        </w:rPr>
        <w:t>is</w:t>
      </w:r>
      <w:r w:rsidRPr="00CF741D">
        <w:rPr>
          <w:rFonts w:ascii="Trebuchet MS" w:hAnsi="Trebuchet MS" w:eastAsia="Yu Gothic Light" w:cs="Times New Roman"/>
          <w:szCs w:val="28"/>
          <w:lang w:eastAsia="en-GB"/>
        </w:rPr>
        <w:t xml:space="preserve"> handbook explains:</w:t>
      </w:r>
      <w:bookmarkEnd w:id="12"/>
    </w:p>
    <w:p w:rsidRPr="00576903" w:rsidR="00355B8E" w:rsidP="001B3A44" w:rsidRDefault="00355B8E" w14:paraId="08CC119A" w14:textId="5F91D35A">
      <w:pPr>
        <w:numPr>
          <w:ilvl w:val="0"/>
          <w:numId w:val="5"/>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Which </w:t>
      </w:r>
      <w:r w:rsidRPr="00576903" w:rsidR="00B24189">
        <w:rPr>
          <w:rFonts w:ascii="Trebuchet MS" w:hAnsi="Trebuchet MS" w:eastAsia="Yu Gothic Light" w:cs="Times New Roman"/>
          <w:color w:val="1F1F20"/>
          <w:sz w:val="24"/>
          <w:szCs w:val="24"/>
          <w:lang w:eastAsia="en-GB"/>
        </w:rPr>
        <w:t xml:space="preserve">academic </w:t>
      </w:r>
      <w:r w:rsidRPr="00576903" w:rsidR="00BD7DA3">
        <w:rPr>
          <w:rFonts w:ascii="Trebuchet MS" w:hAnsi="Trebuchet MS" w:eastAsia="Yu Gothic Light" w:cs="Times New Roman"/>
          <w:color w:val="1F1F20"/>
          <w:sz w:val="24"/>
          <w:szCs w:val="24"/>
          <w:lang w:eastAsia="en-GB"/>
        </w:rPr>
        <w:t>competences</w:t>
      </w:r>
      <w:r w:rsidRPr="00576903" w:rsidR="00EF5DA6">
        <w:rPr>
          <w:rFonts w:ascii="Trebuchet MS" w:hAnsi="Trebuchet MS" w:eastAsia="Yu Gothic Light" w:cs="Times New Roman"/>
          <w:color w:val="1F1F20"/>
          <w:sz w:val="24"/>
          <w:szCs w:val="24"/>
          <w:lang w:eastAsia="en-GB"/>
        </w:rPr>
        <w:t xml:space="preserve"> </w:t>
      </w:r>
      <w:r w:rsidRPr="00576903">
        <w:rPr>
          <w:rFonts w:ascii="Trebuchet MS" w:hAnsi="Trebuchet MS" w:eastAsia="Yu Gothic Light" w:cs="Times New Roman"/>
          <w:color w:val="1F1F20"/>
          <w:sz w:val="24"/>
          <w:szCs w:val="24"/>
          <w:lang w:eastAsia="en-GB"/>
        </w:rPr>
        <w:t xml:space="preserve">are evidenced </w:t>
      </w:r>
      <w:r w:rsidRPr="00576903" w:rsidR="00EF5DA6">
        <w:rPr>
          <w:rFonts w:ascii="Trebuchet MS" w:hAnsi="Trebuchet MS" w:eastAsia="Yu Gothic Light" w:cs="Times New Roman"/>
          <w:color w:val="1F1F20"/>
          <w:sz w:val="24"/>
          <w:szCs w:val="24"/>
          <w:lang w:eastAsia="en-GB"/>
        </w:rPr>
        <w:t>in</w:t>
      </w:r>
      <w:r w:rsidRPr="00576903">
        <w:rPr>
          <w:rFonts w:ascii="Trebuchet MS" w:hAnsi="Trebuchet MS" w:eastAsia="Yu Gothic Light" w:cs="Times New Roman"/>
          <w:color w:val="1F1F20"/>
          <w:sz w:val="24"/>
          <w:szCs w:val="24"/>
          <w:lang w:eastAsia="en-GB"/>
        </w:rPr>
        <w:t xml:space="preserve"> the </w:t>
      </w:r>
      <w:r w:rsidRPr="00576903" w:rsidR="00BD0B52">
        <w:rPr>
          <w:rFonts w:ascii="Trebuchet MS" w:hAnsi="Trebuchet MS" w:eastAsia="Yu Gothic Light" w:cs="Times New Roman"/>
          <w:color w:val="1F1F20"/>
          <w:sz w:val="24"/>
          <w:szCs w:val="24"/>
          <w:lang w:eastAsia="en-GB"/>
        </w:rPr>
        <w:t>essay</w:t>
      </w:r>
      <w:r w:rsidRPr="00576903" w:rsidR="009E51AA">
        <w:rPr>
          <w:rFonts w:ascii="Trebuchet MS" w:hAnsi="Trebuchet MS" w:eastAsia="Yu Gothic Light" w:cs="Times New Roman"/>
          <w:color w:val="1F1F20"/>
          <w:sz w:val="24"/>
          <w:szCs w:val="24"/>
          <w:lang w:eastAsia="en-GB"/>
        </w:rPr>
        <w:t xml:space="preserve">s required </w:t>
      </w:r>
      <w:r w:rsidRPr="00576903" w:rsidR="00C1621A">
        <w:rPr>
          <w:rFonts w:ascii="Trebuchet MS" w:hAnsi="Trebuchet MS" w:eastAsia="Yu Gothic Light" w:cs="Times New Roman"/>
          <w:color w:val="1F1F20"/>
          <w:sz w:val="24"/>
          <w:szCs w:val="24"/>
          <w:lang w:eastAsia="en-GB"/>
        </w:rPr>
        <w:t xml:space="preserve">in RPL routes </w:t>
      </w:r>
      <w:r w:rsidRPr="00576903" w:rsidR="0005278C">
        <w:rPr>
          <w:rFonts w:ascii="Trebuchet MS" w:hAnsi="Trebuchet MS" w:eastAsia="Yu Gothic Light" w:cs="Times New Roman"/>
          <w:color w:val="1F1F20"/>
          <w:sz w:val="24"/>
          <w:szCs w:val="24"/>
          <w:lang w:eastAsia="en-GB"/>
        </w:rPr>
        <w:t>3</w:t>
      </w:r>
      <w:r w:rsidRPr="00576903" w:rsidR="00C1621A">
        <w:rPr>
          <w:rFonts w:ascii="Trebuchet MS" w:hAnsi="Trebuchet MS" w:eastAsia="Yu Gothic Light" w:cs="Times New Roman"/>
          <w:color w:val="1F1F20"/>
          <w:sz w:val="24"/>
          <w:szCs w:val="24"/>
          <w:lang w:eastAsia="en-GB"/>
        </w:rPr>
        <w:t xml:space="preserve"> and </w:t>
      </w:r>
      <w:r w:rsidRPr="00576903" w:rsidR="0005278C">
        <w:rPr>
          <w:rFonts w:ascii="Trebuchet MS" w:hAnsi="Trebuchet MS" w:eastAsia="Yu Gothic Light" w:cs="Times New Roman"/>
          <w:color w:val="1F1F20"/>
          <w:sz w:val="24"/>
          <w:szCs w:val="24"/>
          <w:lang w:eastAsia="en-GB"/>
        </w:rPr>
        <w:t>5</w:t>
      </w:r>
      <w:r w:rsidRPr="00576903" w:rsidR="00C1621A">
        <w:rPr>
          <w:rFonts w:ascii="Trebuchet MS" w:hAnsi="Trebuchet MS" w:eastAsia="Yu Gothic Light" w:cs="Times New Roman"/>
          <w:color w:val="1F1F20"/>
          <w:sz w:val="24"/>
          <w:szCs w:val="24"/>
          <w:lang w:eastAsia="en-GB"/>
        </w:rPr>
        <w:t xml:space="preserve"> </w:t>
      </w:r>
    </w:p>
    <w:p w:rsidRPr="00576903" w:rsidR="00355B8E" w:rsidP="001B3A44" w:rsidRDefault="00355B8E" w14:paraId="17CBF6AC" w14:textId="3E5941B0">
      <w:pPr>
        <w:numPr>
          <w:ilvl w:val="0"/>
          <w:numId w:val="5"/>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What is meant by ‘recognition of prior learning’ </w:t>
      </w:r>
      <w:r w:rsidRPr="00576903" w:rsidR="00EF5DA6">
        <w:rPr>
          <w:rFonts w:ascii="Trebuchet MS" w:hAnsi="Trebuchet MS" w:eastAsia="Yu Gothic Light" w:cs="Times New Roman"/>
          <w:color w:val="1F1F20"/>
          <w:sz w:val="24"/>
          <w:szCs w:val="24"/>
          <w:lang w:eastAsia="en-GB"/>
        </w:rPr>
        <w:t xml:space="preserve">for the purposes of </w:t>
      </w:r>
      <w:r w:rsidRPr="00576903" w:rsidR="00C1621A">
        <w:rPr>
          <w:rFonts w:ascii="Trebuchet MS" w:hAnsi="Trebuchet MS" w:eastAsia="Yu Gothic Light" w:cs="Times New Roman"/>
          <w:color w:val="1F1F20"/>
          <w:sz w:val="24"/>
          <w:szCs w:val="24"/>
          <w:lang w:eastAsia="en-GB"/>
        </w:rPr>
        <w:t>senior</w:t>
      </w:r>
      <w:r w:rsidRPr="00576903" w:rsidR="00EF5DA6">
        <w:rPr>
          <w:rFonts w:ascii="Trebuchet MS" w:hAnsi="Trebuchet MS" w:eastAsia="Yu Gothic Light" w:cs="Times New Roman"/>
          <w:color w:val="1F1F20"/>
          <w:sz w:val="24"/>
          <w:szCs w:val="24"/>
          <w:lang w:eastAsia="en-GB"/>
        </w:rPr>
        <w:t xml:space="preserve"> accreditation</w:t>
      </w:r>
    </w:p>
    <w:p w:rsidRPr="00576903" w:rsidR="00355B8E" w:rsidP="001B3A44" w:rsidRDefault="00355B8E" w14:paraId="06C2E108" w14:textId="3E606CEB">
      <w:pPr>
        <w:numPr>
          <w:ilvl w:val="0"/>
          <w:numId w:val="5"/>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How to assess if you confidently possess the required knowledge and skills needed to complete the </w:t>
      </w:r>
      <w:r w:rsidRPr="00576903" w:rsidR="00EF5DA6">
        <w:rPr>
          <w:rFonts w:ascii="Trebuchet MS" w:hAnsi="Trebuchet MS" w:eastAsia="Yu Gothic Light" w:cs="Times New Roman"/>
          <w:color w:val="1F1F20"/>
          <w:sz w:val="24"/>
          <w:szCs w:val="24"/>
          <w:lang w:eastAsia="en-GB"/>
        </w:rPr>
        <w:t xml:space="preserve">academic </w:t>
      </w:r>
      <w:r w:rsidRPr="00576903">
        <w:rPr>
          <w:rFonts w:ascii="Trebuchet MS" w:hAnsi="Trebuchet MS" w:eastAsia="Yu Gothic Light" w:cs="Times New Roman"/>
          <w:color w:val="1F1F20"/>
          <w:sz w:val="24"/>
          <w:szCs w:val="24"/>
          <w:lang w:eastAsia="en-GB"/>
        </w:rPr>
        <w:t>essay</w:t>
      </w:r>
      <w:r w:rsidRPr="00576903" w:rsidR="00EF5DA6">
        <w:rPr>
          <w:rFonts w:ascii="Trebuchet MS" w:hAnsi="Trebuchet MS" w:eastAsia="Yu Gothic Light" w:cs="Times New Roman"/>
          <w:color w:val="1F1F20"/>
          <w:sz w:val="24"/>
          <w:szCs w:val="24"/>
          <w:lang w:eastAsia="en-GB"/>
        </w:rPr>
        <w:t xml:space="preserve"> </w:t>
      </w:r>
      <w:r w:rsidRPr="00576903">
        <w:rPr>
          <w:rFonts w:ascii="Trebuchet MS" w:hAnsi="Trebuchet MS" w:eastAsia="Yu Gothic Light" w:cs="Times New Roman"/>
          <w:color w:val="1F1F20"/>
          <w:sz w:val="24"/>
          <w:szCs w:val="24"/>
          <w:lang w:eastAsia="en-GB"/>
        </w:rPr>
        <w:t xml:space="preserve"> </w:t>
      </w:r>
    </w:p>
    <w:p w:rsidRPr="00576903" w:rsidR="00717809" w:rsidP="001B3A44" w:rsidRDefault="00355B8E" w14:paraId="70A8B6E2" w14:textId="0A8BDBD4">
      <w:pPr>
        <w:numPr>
          <w:ilvl w:val="0"/>
          <w:numId w:val="5"/>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How to develop any required knowledge and skills that you do not yet confidently possess</w:t>
      </w:r>
      <w:r w:rsidRPr="00576903" w:rsidR="00EF5DA6">
        <w:rPr>
          <w:rFonts w:ascii="Trebuchet MS" w:hAnsi="Trebuchet MS" w:eastAsia="Yu Gothic Light" w:cs="Times New Roman"/>
          <w:color w:val="1F1F20"/>
          <w:sz w:val="24"/>
          <w:szCs w:val="24"/>
          <w:lang w:eastAsia="en-GB"/>
        </w:rPr>
        <w:t>.</w:t>
      </w:r>
    </w:p>
    <w:p w:rsidRPr="00576903" w:rsidR="00355B8E" w:rsidP="00355B8E" w:rsidRDefault="00355B8E" w14:paraId="0C12C7CC" w14:textId="758844EF">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Refer closely to this handbook throughout your essay writing process </w:t>
      </w:r>
      <w:r w:rsidRPr="00576903" w:rsidR="00EF5DA6">
        <w:rPr>
          <w:rFonts w:ascii="Trebuchet MS" w:hAnsi="Trebuchet MS" w:eastAsia="Yu Gothic Light" w:cs="Times New Roman"/>
          <w:color w:val="1F1F20"/>
          <w:sz w:val="24"/>
          <w:szCs w:val="24"/>
          <w:lang w:eastAsia="en-GB"/>
        </w:rPr>
        <w:t xml:space="preserve">for </w:t>
      </w:r>
      <w:r w:rsidRPr="00576903" w:rsidR="00C1621A">
        <w:rPr>
          <w:rFonts w:ascii="Trebuchet MS" w:hAnsi="Trebuchet MS" w:eastAsia="Yu Gothic Light" w:cs="Times New Roman"/>
          <w:color w:val="1F1F20"/>
          <w:sz w:val="24"/>
          <w:szCs w:val="24"/>
          <w:lang w:eastAsia="en-GB"/>
        </w:rPr>
        <w:t xml:space="preserve">these criteria </w:t>
      </w:r>
      <w:r w:rsidRPr="00576903">
        <w:rPr>
          <w:rFonts w:ascii="Trebuchet MS" w:hAnsi="Trebuchet MS" w:eastAsia="Yu Gothic Light" w:cs="Times New Roman"/>
          <w:color w:val="1F1F20"/>
          <w:sz w:val="24"/>
          <w:szCs w:val="24"/>
          <w:lang w:eastAsia="en-GB"/>
        </w:rPr>
        <w:t>and ensure that you</w:t>
      </w:r>
      <w:r w:rsidRPr="00576903" w:rsidR="00DD671D">
        <w:rPr>
          <w:rFonts w:ascii="Trebuchet MS" w:hAnsi="Trebuchet MS" w:eastAsia="Yu Gothic Light" w:cs="Times New Roman"/>
          <w:color w:val="1F1F20"/>
          <w:sz w:val="24"/>
          <w:szCs w:val="24"/>
          <w:lang w:eastAsia="en-GB"/>
        </w:rPr>
        <w:t>’ve</w:t>
      </w:r>
      <w:r w:rsidRPr="00576903">
        <w:rPr>
          <w:rFonts w:ascii="Trebuchet MS" w:hAnsi="Trebuchet MS" w:eastAsia="Yu Gothic Light" w:cs="Times New Roman"/>
          <w:color w:val="1F1F20"/>
          <w:sz w:val="24"/>
          <w:szCs w:val="24"/>
          <w:lang w:eastAsia="en-GB"/>
        </w:rPr>
        <w:t xml:space="preserve"> followed th</w:t>
      </w:r>
      <w:r w:rsidRPr="00576903" w:rsidR="00EF5DA6">
        <w:rPr>
          <w:rFonts w:ascii="Trebuchet MS" w:hAnsi="Trebuchet MS" w:eastAsia="Yu Gothic Light" w:cs="Times New Roman"/>
          <w:color w:val="1F1F20"/>
          <w:sz w:val="24"/>
          <w:szCs w:val="24"/>
          <w:lang w:eastAsia="en-GB"/>
        </w:rPr>
        <w:t>is</w:t>
      </w:r>
      <w:r w:rsidRPr="00576903">
        <w:rPr>
          <w:rFonts w:ascii="Trebuchet MS" w:hAnsi="Trebuchet MS" w:eastAsia="Yu Gothic Light" w:cs="Times New Roman"/>
          <w:color w:val="1F1F20"/>
          <w:sz w:val="24"/>
          <w:szCs w:val="24"/>
          <w:lang w:eastAsia="en-GB"/>
        </w:rPr>
        <w:t xml:space="preserve"> guidance before you submit your application.</w:t>
      </w:r>
    </w:p>
    <w:p w:rsidRPr="00576903" w:rsidR="00717809" w:rsidP="00717809" w:rsidRDefault="00717809" w14:paraId="49A0A2A4" w14:textId="249CAAB0">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You must also refer to the additional guidance on what</w:t>
      </w:r>
      <w:r w:rsidRPr="00576903" w:rsidR="00FA19B0">
        <w:rPr>
          <w:rFonts w:ascii="Trebuchet MS" w:hAnsi="Trebuchet MS" w:eastAsia="Yu Gothic Light" w:cs="Times New Roman"/>
          <w:color w:val="1F1F20"/>
          <w:sz w:val="24"/>
          <w:szCs w:val="24"/>
          <w:lang w:eastAsia="en-GB"/>
        </w:rPr>
        <w:t xml:space="preserve">’s needed for </w:t>
      </w:r>
      <w:r w:rsidRPr="00576903" w:rsidR="00C1621A">
        <w:rPr>
          <w:rFonts w:ascii="Trebuchet MS" w:hAnsi="Trebuchet MS" w:eastAsia="Yu Gothic Light" w:cs="Times New Roman"/>
          <w:color w:val="1F1F20"/>
          <w:sz w:val="24"/>
          <w:szCs w:val="24"/>
          <w:lang w:eastAsia="en-GB"/>
        </w:rPr>
        <w:t xml:space="preserve">Criteria </w:t>
      </w:r>
      <w:r w:rsidRPr="00576903" w:rsidR="0067452E">
        <w:rPr>
          <w:rFonts w:ascii="Trebuchet MS" w:hAnsi="Trebuchet MS" w:eastAsia="Yu Gothic Light" w:cs="Times New Roman"/>
          <w:color w:val="1F1F20"/>
          <w:sz w:val="24"/>
          <w:szCs w:val="24"/>
          <w:lang w:eastAsia="en-GB"/>
        </w:rPr>
        <w:t>6</w:t>
      </w:r>
      <w:r w:rsidRPr="00576903" w:rsidR="00C1621A">
        <w:rPr>
          <w:rFonts w:ascii="Trebuchet MS" w:hAnsi="Trebuchet MS" w:eastAsia="Yu Gothic Light" w:cs="Times New Roman"/>
          <w:color w:val="1F1F20"/>
          <w:sz w:val="24"/>
          <w:szCs w:val="24"/>
          <w:lang w:eastAsia="en-GB"/>
        </w:rPr>
        <w:t xml:space="preserve"> and </w:t>
      </w:r>
      <w:r w:rsidRPr="00576903" w:rsidR="0067452E">
        <w:rPr>
          <w:rFonts w:ascii="Trebuchet MS" w:hAnsi="Trebuchet MS" w:eastAsia="Yu Gothic Light" w:cs="Times New Roman"/>
          <w:color w:val="1F1F20"/>
          <w:sz w:val="24"/>
          <w:szCs w:val="24"/>
          <w:lang w:eastAsia="en-GB"/>
        </w:rPr>
        <w:t>7</w:t>
      </w:r>
      <w:r w:rsidRPr="00576903" w:rsidR="00544381">
        <w:rPr>
          <w:rFonts w:ascii="Trebuchet MS" w:hAnsi="Trebuchet MS" w:eastAsia="Yu Gothic Light" w:cs="Times New Roman"/>
          <w:color w:val="1F1F20"/>
          <w:sz w:val="24"/>
          <w:szCs w:val="24"/>
          <w:lang w:eastAsia="en-GB"/>
        </w:rPr>
        <w:t xml:space="preserve"> in </w:t>
      </w:r>
      <w:hyperlink w:history="1" r:id="rId16">
        <w:r w:rsidRPr="00576903" w:rsidR="00257490">
          <w:rPr>
            <w:rStyle w:val="Hyperlink"/>
            <w:rFonts w:ascii="Trebuchet MS" w:hAnsi="Trebuchet MS" w:eastAsia="Yu Gothic Light" w:cs="Times New Roman"/>
            <w:sz w:val="24"/>
            <w:szCs w:val="24"/>
            <w:lang w:eastAsia="en-GB"/>
          </w:rPr>
          <w:t>route 3</w:t>
        </w:r>
      </w:hyperlink>
      <w:r w:rsidRPr="00576903" w:rsidR="00C1621A">
        <w:rPr>
          <w:rFonts w:ascii="Trebuchet MS" w:hAnsi="Trebuchet MS" w:eastAsia="Yu Gothic Light" w:cs="Times New Roman"/>
          <w:color w:val="1F1F20"/>
          <w:sz w:val="24"/>
          <w:szCs w:val="24"/>
          <w:lang w:eastAsia="en-GB"/>
        </w:rPr>
        <w:t xml:space="preserve"> and </w:t>
      </w:r>
      <w:hyperlink w:history="1" r:id="rId17">
        <w:r w:rsidRPr="00576903" w:rsidR="00257490">
          <w:rPr>
            <w:rStyle w:val="Hyperlink"/>
            <w:rFonts w:ascii="Trebuchet MS" w:hAnsi="Trebuchet MS" w:eastAsia="Yu Gothic Light" w:cs="Times New Roman"/>
            <w:sz w:val="24"/>
            <w:szCs w:val="24"/>
            <w:lang w:eastAsia="en-GB"/>
          </w:rPr>
          <w:t>route 5</w:t>
        </w:r>
      </w:hyperlink>
      <w:r w:rsidRPr="00576903" w:rsidR="001E783C">
        <w:rPr>
          <w:rFonts w:ascii="Trebuchet MS" w:hAnsi="Trebuchet MS" w:eastAsia="Yu Gothic Light" w:cs="Times New Roman"/>
          <w:color w:val="1F1F20"/>
          <w:sz w:val="24"/>
          <w:szCs w:val="24"/>
          <w:lang w:eastAsia="en-GB"/>
        </w:rPr>
        <w:t xml:space="preserve"> </w:t>
      </w:r>
      <w:r w:rsidRPr="00576903" w:rsidR="00F85732">
        <w:rPr>
          <w:rFonts w:ascii="Trebuchet MS" w:hAnsi="Trebuchet MS" w:eastAsia="Yu Gothic Light" w:cs="Times New Roman"/>
          <w:color w:val="1F1F20"/>
          <w:sz w:val="24"/>
          <w:szCs w:val="24"/>
          <w:lang w:eastAsia="en-GB"/>
        </w:rPr>
        <w:t>in the relevant</w:t>
      </w:r>
      <w:r w:rsidRPr="00576903" w:rsidR="00C1621A">
        <w:rPr>
          <w:rFonts w:ascii="Trebuchet MS" w:hAnsi="Trebuchet MS" w:eastAsia="Yu Gothic Light" w:cs="Times New Roman"/>
          <w:color w:val="1F1F20"/>
          <w:sz w:val="24"/>
          <w:szCs w:val="24"/>
          <w:lang w:eastAsia="en-GB"/>
        </w:rPr>
        <w:t xml:space="preserve"> </w:t>
      </w:r>
      <w:r w:rsidRPr="00576903" w:rsidR="00CF741D">
        <w:rPr>
          <w:rFonts w:ascii="Trebuchet MS" w:hAnsi="Trebuchet MS" w:eastAsia="Yu Gothic Light" w:cs="Times New Roman"/>
          <w:color w:val="1F1F20"/>
          <w:sz w:val="24"/>
          <w:szCs w:val="24"/>
          <w:lang w:eastAsia="en-GB"/>
        </w:rPr>
        <w:t>a</w:t>
      </w:r>
      <w:r w:rsidRPr="00576903" w:rsidR="00F85732">
        <w:rPr>
          <w:rFonts w:ascii="Trebuchet MS" w:hAnsi="Trebuchet MS" w:eastAsia="Yu Gothic Light" w:cs="Times New Roman"/>
          <w:color w:val="1F1F20"/>
          <w:sz w:val="24"/>
          <w:szCs w:val="24"/>
          <w:lang w:eastAsia="en-GB"/>
        </w:rPr>
        <w:t xml:space="preserve">pplication guides for </w:t>
      </w:r>
      <w:r w:rsidRPr="00576903" w:rsidR="0067452E">
        <w:rPr>
          <w:rFonts w:ascii="Trebuchet MS" w:hAnsi="Trebuchet MS" w:eastAsia="Yu Gothic Light" w:cs="Times New Roman"/>
          <w:color w:val="1F1F20"/>
          <w:sz w:val="24"/>
          <w:szCs w:val="24"/>
          <w:lang w:eastAsia="en-GB"/>
        </w:rPr>
        <w:t xml:space="preserve">accredited </w:t>
      </w:r>
      <w:r w:rsidRPr="00576903" w:rsidR="00EB014C">
        <w:rPr>
          <w:rFonts w:ascii="Trebuchet MS" w:hAnsi="Trebuchet MS" w:eastAsia="Yu Gothic Light" w:cs="Times New Roman"/>
          <w:color w:val="1F1F20"/>
          <w:sz w:val="24"/>
          <w:szCs w:val="24"/>
          <w:lang w:eastAsia="en-GB"/>
        </w:rPr>
        <w:t>member to</w:t>
      </w:r>
      <w:r w:rsidRPr="00576903" w:rsidR="00F85732">
        <w:rPr>
          <w:rFonts w:ascii="Trebuchet MS" w:hAnsi="Trebuchet MS" w:eastAsia="Yu Gothic Light" w:cs="Times New Roman"/>
          <w:color w:val="1F1F20"/>
          <w:sz w:val="24"/>
          <w:szCs w:val="24"/>
          <w:lang w:eastAsia="en-GB"/>
        </w:rPr>
        <w:t xml:space="preserve"> </w:t>
      </w:r>
      <w:r w:rsidRPr="00576903" w:rsidR="04E72B23">
        <w:rPr>
          <w:rFonts w:ascii="Trebuchet MS" w:hAnsi="Trebuchet MS" w:eastAsia="Yu Gothic Light" w:cs="Times New Roman"/>
          <w:color w:val="1F1F20"/>
          <w:sz w:val="24"/>
          <w:szCs w:val="24"/>
          <w:lang w:eastAsia="en-GB"/>
        </w:rPr>
        <w:t xml:space="preserve">senior </w:t>
      </w:r>
      <w:r w:rsidRPr="00576903" w:rsidR="1E2513D3">
        <w:rPr>
          <w:rFonts w:ascii="Trebuchet MS" w:hAnsi="Trebuchet MS" w:eastAsia="Yu Gothic Light" w:cs="Times New Roman"/>
          <w:color w:val="1F1F20"/>
          <w:sz w:val="24"/>
          <w:szCs w:val="24"/>
          <w:lang w:eastAsia="en-GB"/>
        </w:rPr>
        <w:t>accreditation</w:t>
      </w:r>
      <w:r w:rsidRPr="00576903" w:rsidR="04E72B23">
        <w:rPr>
          <w:rFonts w:ascii="Trebuchet MS" w:hAnsi="Trebuchet MS" w:eastAsia="Yu Gothic Light" w:cs="Times New Roman"/>
          <w:color w:val="1F1F20"/>
          <w:sz w:val="24"/>
          <w:szCs w:val="24"/>
          <w:lang w:eastAsia="en-GB"/>
        </w:rPr>
        <w:t xml:space="preserve"> </w:t>
      </w:r>
      <w:r w:rsidRPr="00576903" w:rsidR="6D1C6AED">
        <w:rPr>
          <w:rFonts w:ascii="Trebuchet MS" w:hAnsi="Trebuchet MS" w:eastAsia="Yu Gothic Light" w:cs="Times New Roman"/>
          <w:color w:val="1F1F20"/>
          <w:sz w:val="24"/>
          <w:szCs w:val="24"/>
          <w:lang w:eastAsia="en-GB"/>
        </w:rPr>
        <w:t>member</w:t>
      </w:r>
    </w:p>
    <w:p w:rsidRPr="00576903" w:rsidR="00355B8E" w:rsidP="00355B8E" w:rsidRDefault="00355B8E" w14:paraId="47878C17" w14:textId="2A56517F">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Remember to check the </w:t>
      </w:r>
      <w:hyperlink w:history="1" r:id="rId18">
        <w:r w:rsidRPr="00576903">
          <w:rPr>
            <w:rFonts w:ascii="Trebuchet MS" w:hAnsi="Trebuchet MS" w:eastAsia="Yu Gothic Light" w:cs="Times New Roman"/>
            <w:color w:val="467886"/>
            <w:sz w:val="24"/>
            <w:szCs w:val="24"/>
            <w:u w:val="single"/>
            <w:lang w:eastAsia="en-GB"/>
          </w:rPr>
          <w:t>BACP accreditation website</w:t>
        </w:r>
      </w:hyperlink>
      <w:r w:rsidRPr="00576903">
        <w:rPr>
          <w:rFonts w:ascii="Trebuchet MS" w:hAnsi="Trebuchet MS" w:eastAsia="Yu Gothic Light" w:cs="Times New Roman"/>
          <w:color w:val="1F1F20"/>
          <w:sz w:val="24"/>
          <w:szCs w:val="24"/>
          <w:lang w:eastAsia="en-GB"/>
        </w:rPr>
        <w:t xml:space="preserve"> from time to time, as this guidance handbook may be updated in response to member feedback and enquiries.</w:t>
      </w:r>
    </w:p>
    <w:p w:rsidRPr="00656A93" w:rsidR="00656A93" w:rsidP="007401CC" w:rsidRDefault="00656A93" w14:paraId="0133B080" w14:textId="524BD385">
      <w:pPr>
        <w:pStyle w:val="Heading4"/>
        <w:rPr>
          <w:lang w:eastAsia="en-GB"/>
        </w:rPr>
      </w:pPr>
      <w:bookmarkStart w:name="_Toc198805093" w:id="13"/>
      <w:bookmarkStart w:name="_Toc199920792" w:id="14"/>
      <w:bookmarkStart w:name="_Toc201241988" w:id="15"/>
      <w:r w:rsidRPr="00CF741D">
        <w:rPr>
          <w:lang w:eastAsia="en-GB"/>
        </w:rPr>
        <w:t xml:space="preserve">Which </w:t>
      </w:r>
      <w:r w:rsidRPr="005D7EA8" w:rsidR="00B24189">
        <w:rPr>
          <w:lang w:eastAsia="en-GB"/>
        </w:rPr>
        <w:t xml:space="preserve">academic </w:t>
      </w:r>
      <w:r w:rsidRPr="00656A93">
        <w:rPr>
          <w:lang w:eastAsia="en-GB"/>
        </w:rPr>
        <w:t xml:space="preserve">competences are evidenced </w:t>
      </w:r>
      <w:r w:rsidRPr="005D7EA8" w:rsidR="00B24189">
        <w:rPr>
          <w:lang w:eastAsia="en-GB"/>
        </w:rPr>
        <w:t>in this RPL route</w:t>
      </w:r>
      <w:r w:rsidRPr="00656A93">
        <w:rPr>
          <w:lang w:eastAsia="en-GB"/>
        </w:rPr>
        <w:t>?</w:t>
      </w:r>
      <w:bookmarkEnd w:id="13"/>
      <w:bookmarkEnd w:id="14"/>
      <w:bookmarkEnd w:id="15"/>
    </w:p>
    <w:p w:rsidRPr="00576903" w:rsidR="00656A93" w:rsidP="00656A93" w:rsidRDefault="00656A93" w14:paraId="3706DD5E" w14:textId="65F8C57C">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In your application for BACP </w:t>
      </w:r>
      <w:r w:rsidRPr="00576903" w:rsidR="00E963DB">
        <w:rPr>
          <w:rFonts w:ascii="Trebuchet MS" w:hAnsi="Trebuchet MS" w:eastAsia="Yu Gothic Light" w:cs="Times New Roman"/>
          <w:color w:val="1F1F20"/>
          <w:sz w:val="24"/>
          <w:szCs w:val="24"/>
          <w:lang w:eastAsia="en-GB"/>
        </w:rPr>
        <w:t>senior</w:t>
      </w:r>
      <w:r w:rsidRPr="00576903">
        <w:rPr>
          <w:rFonts w:ascii="Trebuchet MS" w:hAnsi="Trebuchet MS" w:eastAsia="Yu Gothic Light" w:cs="Times New Roman"/>
          <w:color w:val="1F1F20"/>
          <w:sz w:val="24"/>
          <w:szCs w:val="24"/>
          <w:lang w:eastAsia="en-GB"/>
        </w:rPr>
        <w:t xml:space="preserve"> accreditation you must demonstrate a range of competences. By ‘</w:t>
      </w:r>
      <w:r w:rsidRPr="00576903" w:rsidR="000F41B1">
        <w:rPr>
          <w:rFonts w:ascii="Trebuchet MS" w:hAnsi="Trebuchet MS" w:eastAsia="Yu Gothic Light" w:cs="Times New Roman"/>
          <w:color w:val="1F1F20"/>
          <w:sz w:val="24"/>
          <w:szCs w:val="24"/>
          <w:lang w:eastAsia="en-GB"/>
        </w:rPr>
        <w:t xml:space="preserve">academic </w:t>
      </w:r>
      <w:r w:rsidRPr="00576903">
        <w:rPr>
          <w:rFonts w:ascii="Trebuchet MS" w:hAnsi="Trebuchet MS" w:eastAsia="Yu Gothic Light" w:cs="Times New Roman"/>
          <w:color w:val="1F1F20"/>
          <w:sz w:val="24"/>
          <w:szCs w:val="24"/>
          <w:lang w:eastAsia="en-GB"/>
        </w:rPr>
        <w:t xml:space="preserve">competence’ we mean your </w:t>
      </w:r>
      <w:r w:rsidRPr="00576903" w:rsidR="000F41B1">
        <w:rPr>
          <w:rFonts w:ascii="Trebuchet MS" w:hAnsi="Trebuchet MS" w:eastAsia="Yu Gothic Light" w:cs="Times New Roman"/>
          <w:color w:val="1F1F20"/>
          <w:sz w:val="24"/>
          <w:szCs w:val="24"/>
          <w:lang w:eastAsia="en-GB"/>
        </w:rPr>
        <w:t xml:space="preserve">knowledge and </w:t>
      </w:r>
      <w:r w:rsidRPr="00576903">
        <w:rPr>
          <w:rFonts w:ascii="Trebuchet MS" w:hAnsi="Trebuchet MS" w:eastAsia="Yu Gothic Light" w:cs="Times New Roman"/>
          <w:color w:val="1F1F20"/>
          <w:sz w:val="24"/>
          <w:szCs w:val="24"/>
          <w:lang w:eastAsia="en-GB"/>
        </w:rPr>
        <w:t xml:space="preserve">skills about a specific, measurable ability. Most of the </w:t>
      </w:r>
      <w:r w:rsidRPr="00576903" w:rsidR="00E963DB">
        <w:rPr>
          <w:rFonts w:ascii="Trebuchet MS" w:hAnsi="Trebuchet MS" w:eastAsia="Yu Gothic Light" w:cs="Times New Roman"/>
          <w:color w:val="1F1F20"/>
          <w:sz w:val="24"/>
          <w:szCs w:val="24"/>
          <w:lang w:eastAsia="en-GB"/>
        </w:rPr>
        <w:t>senior</w:t>
      </w:r>
      <w:r w:rsidRPr="00576903" w:rsidR="000F41B1">
        <w:rPr>
          <w:rFonts w:ascii="Trebuchet MS" w:hAnsi="Trebuchet MS" w:eastAsia="Yu Gothic Light" w:cs="Times New Roman"/>
          <w:color w:val="1F1F20"/>
          <w:sz w:val="24"/>
          <w:szCs w:val="24"/>
          <w:lang w:eastAsia="en-GB"/>
        </w:rPr>
        <w:t xml:space="preserve"> accreditation </w:t>
      </w:r>
      <w:r w:rsidRPr="00576903">
        <w:rPr>
          <w:rFonts w:ascii="Trebuchet MS" w:hAnsi="Trebuchet MS" w:eastAsia="Yu Gothic Light" w:cs="Times New Roman"/>
          <w:color w:val="1F1F20"/>
          <w:sz w:val="24"/>
          <w:szCs w:val="24"/>
          <w:lang w:eastAsia="en-GB"/>
        </w:rPr>
        <w:t xml:space="preserve">criteria relate to your professional and ethical competence as a counsellor and/or psychotherapist. However, two of the competences required for BACP </w:t>
      </w:r>
      <w:r w:rsidRPr="00576903" w:rsidR="00CA43D5">
        <w:rPr>
          <w:rFonts w:ascii="Trebuchet MS" w:hAnsi="Trebuchet MS" w:eastAsia="Yu Gothic Light" w:cs="Times New Roman"/>
          <w:color w:val="1F1F20"/>
          <w:sz w:val="24"/>
          <w:szCs w:val="24"/>
          <w:lang w:eastAsia="en-GB"/>
        </w:rPr>
        <w:t>senior</w:t>
      </w:r>
      <w:r w:rsidRPr="00576903">
        <w:rPr>
          <w:rFonts w:ascii="Trebuchet MS" w:hAnsi="Trebuchet MS" w:eastAsia="Yu Gothic Light" w:cs="Times New Roman"/>
          <w:color w:val="1F1F20"/>
          <w:sz w:val="24"/>
          <w:szCs w:val="24"/>
          <w:lang w:eastAsia="en-GB"/>
        </w:rPr>
        <w:t xml:space="preserve"> accreditation relate to academic skills and knowledge. The</w:t>
      </w:r>
      <w:r w:rsidRPr="00576903" w:rsidR="00225F4A">
        <w:rPr>
          <w:rFonts w:ascii="Trebuchet MS" w:hAnsi="Trebuchet MS" w:eastAsia="Yu Gothic Light" w:cs="Times New Roman"/>
          <w:color w:val="1F1F20"/>
          <w:sz w:val="24"/>
          <w:szCs w:val="24"/>
          <w:lang w:eastAsia="en-GB"/>
        </w:rPr>
        <w:t xml:space="preserve">se are addressed in </w:t>
      </w:r>
      <w:r w:rsidRPr="00576903" w:rsidR="00CA43D5">
        <w:rPr>
          <w:rFonts w:ascii="Trebuchet MS" w:hAnsi="Trebuchet MS" w:eastAsia="Yu Gothic Light" w:cs="Times New Roman"/>
          <w:color w:val="1F1F20"/>
          <w:sz w:val="24"/>
          <w:szCs w:val="24"/>
          <w:lang w:eastAsia="en-GB"/>
        </w:rPr>
        <w:t xml:space="preserve">the essays in Route </w:t>
      </w:r>
      <w:r w:rsidRPr="00576903" w:rsidR="003E227F">
        <w:rPr>
          <w:rFonts w:ascii="Trebuchet MS" w:hAnsi="Trebuchet MS" w:eastAsia="Yu Gothic Light" w:cs="Times New Roman"/>
          <w:color w:val="1F1F20"/>
          <w:sz w:val="24"/>
          <w:szCs w:val="24"/>
          <w:lang w:eastAsia="en-GB"/>
        </w:rPr>
        <w:t>3</w:t>
      </w:r>
      <w:r w:rsidRPr="00576903" w:rsidR="00CA43D5">
        <w:rPr>
          <w:rFonts w:ascii="Trebuchet MS" w:hAnsi="Trebuchet MS" w:eastAsia="Yu Gothic Light" w:cs="Times New Roman"/>
          <w:color w:val="1F1F20"/>
          <w:sz w:val="24"/>
          <w:szCs w:val="24"/>
          <w:lang w:eastAsia="en-GB"/>
        </w:rPr>
        <w:t xml:space="preserve"> and </w:t>
      </w:r>
      <w:r w:rsidRPr="00576903" w:rsidR="003E227F">
        <w:rPr>
          <w:rFonts w:ascii="Trebuchet MS" w:hAnsi="Trebuchet MS" w:eastAsia="Yu Gothic Light" w:cs="Times New Roman"/>
          <w:color w:val="1F1F20"/>
          <w:sz w:val="24"/>
          <w:szCs w:val="24"/>
          <w:lang w:eastAsia="en-GB"/>
        </w:rPr>
        <w:t>5</w:t>
      </w:r>
      <w:r w:rsidRPr="00576903" w:rsidR="0065664A">
        <w:rPr>
          <w:rFonts w:ascii="Trebuchet MS" w:hAnsi="Trebuchet MS" w:eastAsia="Yu Gothic Light" w:cs="Times New Roman"/>
          <w:color w:val="1F1F20"/>
          <w:sz w:val="24"/>
          <w:szCs w:val="24"/>
          <w:lang w:eastAsia="en-GB"/>
        </w:rPr>
        <w:t xml:space="preserve"> and </w:t>
      </w:r>
      <w:r w:rsidRPr="00576903">
        <w:rPr>
          <w:rFonts w:ascii="Trebuchet MS" w:hAnsi="Trebuchet MS" w:eastAsia="Yu Gothic Light" w:cs="Times New Roman"/>
          <w:color w:val="1F1F20"/>
          <w:sz w:val="24"/>
          <w:szCs w:val="24"/>
          <w:lang w:eastAsia="en-GB"/>
        </w:rPr>
        <w:t>are:</w:t>
      </w:r>
    </w:p>
    <w:p w:rsidRPr="00576903" w:rsidR="00656A93" w:rsidP="001B3A44" w:rsidRDefault="00656A93" w14:paraId="1D6721D7" w14:textId="77777777">
      <w:pPr>
        <w:numPr>
          <w:ilvl w:val="0"/>
          <w:numId w:val="6"/>
        </w:numPr>
        <w:spacing w:before="100" w:beforeAutospacing="1" w:after="100" w:afterAutospacing="1"/>
        <w:textAlignment w:val="baseline"/>
        <w:rPr>
          <w:rFonts w:ascii="Trebuchet MS" w:hAnsi="Trebuchet MS" w:eastAsia="Yu Gothic Light" w:cs="Segoe UI"/>
          <w:color w:val="1F1F20"/>
          <w:sz w:val="24"/>
          <w:szCs w:val="24"/>
          <w:lang w:eastAsia="en-GB"/>
        </w:rPr>
      </w:pPr>
      <w:r w:rsidRPr="00576903">
        <w:rPr>
          <w:rFonts w:ascii="Trebuchet MS" w:hAnsi="Trebuchet MS" w:eastAsia="Yu Gothic Light" w:cs="Segoe UI"/>
          <w:color w:val="1F1F20"/>
          <w:sz w:val="24"/>
          <w:szCs w:val="24"/>
          <w:lang w:eastAsia="en-GB"/>
        </w:rPr>
        <w:t>The ability to critically appraise theory, and</w:t>
      </w:r>
    </w:p>
    <w:p w:rsidRPr="00576903" w:rsidR="00656A93" w:rsidP="001B3A44" w:rsidRDefault="00656A93" w14:paraId="1889E703" w14:textId="4A68EB1E">
      <w:pPr>
        <w:numPr>
          <w:ilvl w:val="0"/>
          <w:numId w:val="6"/>
        </w:numPr>
        <w:spacing w:before="100" w:beforeAutospacing="1" w:after="100" w:afterAutospacing="1"/>
        <w:textAlignment w:val="baseline"/>
        <w:rPr>
          <w:rFonts w:ascii="Trebuchet MS" w:hAnsi="Trebuchet MS" w:eastAsia="Yu Gothic Light" w:cs="Segoe UI"/>
          <w:color w:val="1F1F20"/>
          <w:sz w:val="24"/>
          <w:szCs w:val="24"/>
          <w:lang w:eastAsia="en-GB"/>
        </w:rPr>
      </w:pPr>
      <w:r w:rsidRPr="00576903">
        <w:rPr>
          <w:rFonts w:ascii="Trebuchet MS" w:hAnsi="Trebuchet MS" w:eastAsia="Yu Gothic Light" w:cs="Segoe UI"/>
          <w:color w:val="1F1F20"/>
          <w:sz w:val="24"/>
          <w:szCs w:val="24"/>
          <w:lang w:eastAsia="en-GB"/>
        </w:rPr>
        <w:t xml:space="preserve">The ability to </w:t>
      </w:r>
      <w:r w:rsidRPr="00576903" w:rsidR="0065664A">
        <w:rPr>
          <w:rFonts w:ascii="Trebuchet MS" w:hAnsi="Trebuchet MS" w:eastAsia="Yu Gothic Light" w:cs="Segoe UI"/>
          <w:color w:val="1F1F20"/>
          <w:sz w:val="24"/>
          <w:szCs w:val="24"/>
          <w:lang w:eastAsia="en-GB"/>
        </w:rPr>
        <w:t xml:space="preserve">carry out </w:t>
      </w:r>
      <w:r w:rsidRPr="00576903">
        <w:rPr>
          <w:rFonts w:ascii="Trebuchet MS" w:hAnsi="Trebuchet MS" w:eastAsia="Yu Gothic Light" w:cs="Segoe UI"/>
          <w:color w:val="1F1F20"/>
          <w:sz w:val="24"/>
          <w:szCs w:val="24"/>
          <w:lang w:eastAsia="en-GB"/>
        </w:rPr>
        <w:t xml:space="preserve">research. </w:t>
      </w:r>
    </w:p>
    <w:p w:rsidRPr="00576903" w:rsidR="00D45C33" w:rsidP="00656A93" w:rsidRDefault="00656A93" w14:paraId="367FA0CB" w14:textId="77777777">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These competences are usually gained through </w:t>
      </w:r>
      <w:r w:rsidRPr="00576903" w:rsidR="00AF2896">
        <w:rPr>
          <w:rFonts w:ascii="Trebuchet MS" w:hAnsi="Trebuchet MS" w:eastAsia="Yu Gothic Light" w:cs="Times New Roman"/>
          <w:color w:val="1F1F20"/>
          <w:sz w:val="24"/>
          <w:szCs w:val="24"/>
          <w:lang w:eastAsia="en-GB"/>
        </w:rPr>
        <w:t>completing a post-graduate training in counselling or psychotherapy</w:t>
      </w:r>
      <w:r w:rsidRPr="00576903">
        <w:rPr>
          <w:rFonts w:ascii="Trebuchet MS" w:hAnsi="Trebuchet MS" w:eastAsia="Yu Gothic Light" w:cs="Times New Roman"/>
          <w:color w:val="1F1F20"/>
          <w:sz w:val="24"/>
          <w:szCs w:val="24"/>
          <w:lang w:eastAsia="en-GB"/>
        </w:rPr>
        <w:t xml:space="preserve">. </w:t>
      </w:r>
    </w:p>
    <w:p w:rsidRPr="00576903" w:rsidR="00DB691C" w:rsidP="00656A93" w:rsidRDefault="00E90A0B" w14:paraId="7132FEF6" w14:textId="4C2EB26B">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If you</w:t>
      </w:r>
      <w:r w:rsidRPr="00576903" w:rsidR="005E0EE3">
        <w:rPr>
          <w:rFonts w:ascii="Trebuchet MS" w:hAnsi="Trebuchet MS" w:eastAsia="Yu Gothic Light" w:cs="Times New Roman"/>
          <w:color w:val="1F1F20"/>
          <w:sz w:val="24"/>
          <w:szCs w:val="24"/>
          <w:lang w:eastAsia="en-GB"/>
        </w:rPr>
        <w:t>’ve</w:t>
      </w:r>
      <w:r w:rsidRPr="00576903">
        <w:rPr>
          <w:rFonts w:ascii="Trebuchet MS" w:hAnsi="Trebuchet MS" w:eastAsia="Yu Gothic Light" w:cs="Times New Roman"/>
          <w:color w:val="1F1F20"/>
          <w:sz w:val="24"/>
          <w:szCs w:val="24"/>
          <w:lang w:eastAsia="en-GB"/>
        </w:rPr>
        <w:t xml:space="preserve"> completed a BACP accredi</w:t>
      </w:r>
      <w:r w:rsidRPr="00576903" w:rsidR="005E0EE3">
        <w:rPr>
          <w:rFonts w:ascii="Trebuchet MS" w:hAnsi="Trebuchet MS" w:eastAsia="Yu Gothic Light" w:cs="Times New Roman"/>
          <w:color w:val="1F1F20"/>
          <w:sz w:val="24"/>
          <w:szCs w:val="24"/>
          <w:lang w:eastAsia="en-GB"/>
        </w:rPr>
        <w:t>ted core training course</w:t>
      </w:r>
      <w:r w:rsidRPr="00576903" w:rsidR="00AF2896">
        <w:rPr>
          <w:rFonts w:ascii="Trebuchet MS" w:hAnsi="Trebuchet MS" w:eastAsia="Yu Gothic Light" w:cs="Times New Roman"/>
          <w:color w:val="1F1F20"/>
          <w:sz w:val="24"/>
          <w:szCs w:val="24"/>
          <w:lang w:eastAsia="en-GB"/>
        </w:rPr>
        <w:t xml:space="preserve"> </w:t>
      </w:r>
      <w:r w:rsidRPr="00576903" w:rsidR="00A52410">
        <w:rPr>
          <w:rFonts w:ascii="Trebuchet MS" w:hAnsi="Trebuchet MS" w:eastAsia="Yu Gothic Light" w:cs="Times New Roman"/>
          <w:color w:val="1F1F20"/>
          <w:sz w:val="24"/>
          <w:szCs w:val="24"/>
          <w:lang w:eastAsia="en-GB"/>
        </w:rPr>
        <w:t xml:space="preserve">(aligned to column C of the SCoPEd framework) </w:t>
      </w:r>
      <w:r w:rsidRPr="00576903" w:rsidR="00AF2896">
        <w:rPr>
          <w:rFonts w:ascii="Trebuchet MS" w:hAnsi="Trebuchet MS" w:eastAsia="Yu Gothic Light" w:cs="Times New Roman"/>
          <w:color w:val="1F1F20"/>
          <w:sz w:val="24"/>
          <w:szCs w:val="24"/>
          <w:lang w:eastAsia="en-GB"/>
        </w:rPr>
        <w:t>or</w:t>
      </w:r>
      <w:r w:rsidRPr="00576903" w:rsidR="005E0EE3">
        <w:rPr>
          <w:rFonts w:ascii="Trebuchet MS" w:hAnsi="Trebuchet MS" w:eastAsia="Yu Gothic Light" w:cs="Times New Roman"/>
          <w:color w:val="1F1F20"/>
          <w:sz w:val="24"/>
          <w:szCs w:val="24"/>
          <w:lang w:eastAsia="en-GB"/>
        </w:rPr>
        <w:t xml:space="preserve"> a BACP accredited</w:t>
      </w:r>
      <w:r w:rsidRPr="00576903" w:rsidR="00DB691C">
        <w:rPr>
          <w:rFonts w:ascii="Trebuchet MS" w:hAnsi="Trebuchet MS" w:eastAsia="Yu Gothic Light" w:cs="Times New Roman"/>
          <w:color w:val="1F1F20"/>
          <w:sz w:val="24"/>
          <w:szCs w:val="24"/>
          <w:lang w:eastAsia="en-GB"/>
        </w:rPr>
        <w:t xml:space="preserve"> or </w:t>
      </w:r>
      <w:r w:rsidRPr="00576903" w:rsidR="005E0EE3">
        <w:rPr>
          <w:rFonts w:ascii="Trebuchet MS" w:hAnsi="Trebuchet MS" w:eastAsia="Yu Gothic Light" w:cs="Times New Roman"/>
          <w:color w:val="1F1F20"/>
          <w:sz w:val="24"/>
          <w:szCs w:val="24"/>
          <w:lang w:eastAsia="en-GB"/>
        </w:rPr>
        <w:t xml:space="preserve">approved progression training course </w:t>
      </w:r>
      <w:r w:rsidRPr="00576903" w:rsidR="00DB691C">
        <w:rPr>
          <w:rFonts w:ascii="Trebuchet MS" w:hAnsi="Trebuchet MS" w:eastAsia="Yu Gothic Light" w:cs="Times New Roman"/>
          <w:color w:val="1F1F20"/>
          <w:sz w:val="24"/>
          <w:szCs w:val="24"/>
          <w:lang w:eastAsia="en-GB"/>
        </w:rPr>
        <w:t>(aligned to column</w:t>
      </w:r>
      <w:r w:rsidRPr="00576903" w:rsidR="00A52410">
        <w:rPr>
          <w:rFonts w:ascii="Trebuchet MS" w:hAnsi="Trebuchet MS" w:eastAsia="Yu Gothic Light" w:cs="Times New Roman"/>
          <w:color w:val="1F1F20"/>
          <w:sz w:val="24"/>
          <w:szCs w:val="24"/>
          <w:lang w:eastAsia="en-GB"/>
        </w:rPr>
        <w:t>s B and</w:t>
      </w:r>
      <w:r w:rsidRPr="00576903" w:rsidR="00AF2896">
        <w:rPr>
          <w:rFonts w:ascii="Trebuchet MS" w:hAnsi="Trebuchet MS" w:eastAsia="Yu Gothic Light" w:cs="Times New Roman"/>
          <w:color w:val="1F1F20"/>
          <w:sz w:val="24"/>
          <w:szCs w:val="24"/>
          <w:lang w:eastAsia="en-GB"/>
        </w:rPr>
        <w:t xml:space="preserve"> C </w:t>
      </w:r>
      <w:r w:rsidRPr="00576903" w:rsidR="00DB691C">
        <w:rPr>
          <w:rFonts w:ascii="Trebuchet MS" w:hAnsi="Trebuchet MS" w:eastAsia="Yu Gothic Light" w:cs="Times New Roman"/>
          <w:color w:val="1F1F20"/>
          <w:sz w:val="24"/>
          <w:szCs w:val="24"/>
          <w:lang w:eastAsia="en-GB"/>
        </w:rPr>
        <w:t xml:space="preserve">of the SCoPEd framework) </w:t>
      </w:r>
      <w:r w:rsidRPr="00576903" w:rsidR="005E0EE3">
        <w:rPr>
          <w:rFonts w:ascii="Trebuchet MS" w:hAnsi="Trebuchet MS" w:eastAsia="Yu Gothic Light" w:cs="Times New Roman"/>
          <w:color w:val="1F1F20"/>
          <w:sz w:val="24"/>
          <w:szCs w:val="24"/>
          <w:lang w:eastAsia="en-GB"/>
        </w:rPr>
        <w:t xml:space="preserve">then we’ve assessed the course as having met the SCoPEd framework column </w:t>
      </w:r>
      <w:r w:rsidRPr="00576903" w:rsidR="00AF2896">
        <w:rPr>
          <w:rFonts w:ascii="Trebuchet MS" w:hAnsi="Trebuchet MS" w:eastAsia="Yu Gothic Light" w:cs="Times New Roman"/>
          <w:color w:val="1F1F20"/>
          <w:sz w:val="24"/>
          <w:szCs w:val="24"/>
          <w:lang w:eastAsia="en-GB"/>
        </w:rPr>
        <w:t>C</w:t>
      </w:r>
      <w:r w:rsidRPr="00576903" w:rsidR="005E0EE3">
        <w:rPr>
          <w:rFonts w:ascii="Trebuchet MS" w:hAnsi="Trebuchet MS" w:eastAsia="Yu Gothic Light" w:cs="Times New Roman"/>
          <w:color w:val="1F1F20"/>
          <w:sz w:val="24"/>
          <w:szCs w:val="24"/>
          <w:lang w:eastAsia="en-GB"/>
        </w:rPr>
        <w:t xml:space="preserve"> standards and competences. </w:t>
      </w:r>
    </w:p>
    <w:p w:rsidRPr="00576903" w:rsidR="00376F45" w:rsidP="00656A93" w:rsidRDefault="00376F45" w14:paraId="51DCD5B9" w14:textId="1A7FCEE2">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If you’ve successfully completed a validate</w:t>
      </w:r>
      <w:r w:rsidRPr="00576903" w:rsidR="00E76C5F">
        <w:rPr>
          <w:rFonts w:ascii="Trebuchet MS" w:hAnsi="Trebuchet MS" w:eastAsia="Yu Gothic Light" w:cs="Times New Roman"/>
          <w:color w:val="1F1F20"/>
          <w:sz w:val="24"/>
          <w:szCs w:val="24"/>
          <w:lang w:eastAsia="en-GB"/>
        </w:rPr>
        <w:t>d</w:t>
      </w:r>
      <w:r w:rsidRPr="00576903">
        <w:rPr>
          <w:rFonts w:ascii="Trebuchet MS" w:hAnsi="Trebuchet MS" w:eastAsia="Yu Gothic Light" w:cs="Times New Roman"/>
          <w:color w:val="1F1F20"/>
          <w:sz w:val="24"/>
          <w:szCs w:val="24"/>
          <w:lang w:eastAsia="en-GB"/>
        </w:rPr>
        <w:t xml:space="preserve"> Level 7 </w:t>
      </w:r>
      <w:r w:rsidRPr="00576903" w:rsidR="00C24AC8">
        <w:rPr>
          <w:rFonts w:ascii="Trebuchet MS" w:hAnsi="Trebuchet MS" w:eastAsia="Yu Gothic Light" w:cs="Times New Roman"/>
          <w:color w:val="1F1F20"/>
          <w:sz w:val="24"/>
          <w:szCs w:val="24"/>
          <w:lang w:eastAsia="en-GB"/>
        </w:rPr>
        <w:t>qualification</w:t>
      </w:r>
      <w:r w:rsidRPr="00576903">
        <w:rPr>
          <w:rFonts w:ascii="Trebuchet MS" w:hAnsi="Trebuchet MS" w:eastAsia="Yu Gothic Light" w:cs="Times New Roman"/>
          <w:color w:val="1F1F20"/>
          <w:sz w:val="24"/>
          <w:szCs w:val="24"/>
          <w:lang w:eastAsia="en-GB"/>
        </w:rPr>
        <w:t xml:space="preserve"> in counselling and/or </w:t>
      </w:r>
      <w:r w:rsidRPr="00576903" w:rsidR="00C24AC8">
        <w:rPr>
          <w:rFonts w:ascii="Trebuchet MS" w:hAnsi="Trebuchet MS" w:eastAsia="Yu Gothic Light" w:cs="Times New Roman"/>
          <w:color w:val="1F1F20"/>
          <w:sz w:val="24"/>
          <w:szCs w:val="24"/>
          <w:lang w:eastAsia="en-GB"/>
        </w:rPr>
        <w:t>psychotherapy</w:t>
      </w:r>
      <w:r w:rsidRPr="00576903">
        <w:rPr>
          <w:rFonts w:ascii="Trebuchet MS" w:hAnsi="Trebuchet MS" w:eastAsia="Yu Gothic Light" w:cs="Times New Roman"/>
          <w:color w:val="1F1F20"/>
          <w:sz w:val="24"/>
          <w:szCs w:val="24"/>
          <w:lang w:eastAsia="en-GB"/>
        </w:rPr>
        <w:t xml:space="preserve">, you could be eligible to apply for </w:t>
      </w:r>
      <w:hyperlink w:history="1" r:id="rId19">
        <w:r w:rsidRPr="00576903">
          <w:rPr>
            <w:rStyle w:val="Hyperlink"/>
            <w:rFonts w:ascii="Trebuchet MS" w:hAnsi="Trebuchet MS" w:eastAsia="Yu Gothic Light" w:cs="Times New Roman"/>
            <w:sz w:val="24"/>
            <w:szCs w:val="24"/>
            <w:lang w:eastAsia="en-GB"/>
          </w:rPr>
          <w:t xml:space="preserve">senior </w:t>
        </w:r>
        <w:r w:rsidRPr="00576903" w:rsidR="00C24AC8">
          <w:rPr>
            <w:rStyle w:val="Hyperlink"/>
            <w:rFonts w:ascii="Trebuchet MS" w:hAnsi="Trebuchet MS" w:eastAsia="Yu Gothic Light" w:cs="Times New Roman"/>
            <w:sz w:val="24"/>
            <w:szCs w:val="24"/>
            <w:lang w:eastAsia="en-GB"/>
          </w:rPr>
          <w:t>accreditation</w:t>
        </w:r>
        <w:r w:rsidRPr="00576903">
          <w:rPr>
            <w:rStyle w:val="Hyperlink"/>
            <w:rFonts w:ascii="Trebuchet MS" w:hAnsi="Trebuchet MS" w:eastAsia="Yu Gothic Light" w:cs="Times New Roman"/>
            <w:sz w:val="24"/>
            <w:szCs w:val="24"/>
            <w:lang w:eastAsia="en-GB"/>
          </w:rPr>
          <w:t xml:space="preserve"> via </w:t>
        </w:r>
        <w:r w:rsidRPr="00576903" w:rsidR="00E76C5F">
          <w:rPr>
            <w:rStyle w:val="Hyperlink"/>
            <w:rFonts w:ascii="Trebuchet MS" w:hAnsi="Trebuchet MS" w:eastAsia="Yu Gothic Light" w:cs="Times New Roman"/>
            <w:sz w:val="24"/>
            <w:szCs w:val="24"/>
            <w:lang w:eastAsia="en-GB"/>
          </w:rPr>
          <w:t>R</w:t>
        </w:r>
        <w:r w:rsidRPr="00576903" w:rsidR="00C24AC8">
          <w:rPr>
            <w:rStyle w:val="Hyperlink"/>
            <w:rFonts w:ascii="Trebuchet MS" w:hAnsi="Trebuchet MS" w:eastAsia="Yu Gothic Light" w:cs="Times New Roman"/>
            <w:sz w:val="24"/>
            <w:szCs w:val="24"/>
            <w:lang w:eastAsia="en-GB"/>
          </w:rPr>
          <w:t>oute 2: Level 7 route</w:t>
        </w:r>
      </w:hyperlink>
      <w:r w:rsidRPr="00576903" w:rsidR="005620BF">
        <w:rPr>
          <w:rFonts w:ascii="Trebuchet MS" w:hAnsi="Trebuchet MS" w:eastAsia="Yu Gothic Light" w:cs="Times New Roman"/>
          <w:color w:val="1F1F20"/>
          <w:sz w:val="24"/>
          <w:szCs w:val="24"/>
          <w:lang w:eastAsia="en-GB"/>
        </w:rPr>
        <w:t>.</w:t>
      </w:r>
    </w:p>
    <w:p w:rsidRPr="00576903" w:rsidR="000F41B1" w:rsidP="00656A93" w:rsidRDefault="00DB691C" w14:paraId="6AE24E79" w14:textId="65FBAC78">
      <w:pPr>
        <w:spacing w:before="100" w:beforeAutospacing="1" w:after="100" w:afterAutospacing="1"/>
        <w:textAlignment w:val="baseline"/>
        <w:rPr>
          <w:rFonts w:ascii="Trebuchet MS" w:hAnsi="Trebuchet MS" w:eastAsia="Times New Roman"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If </w:t>
      </w:r>
      <w:r w:rsidRPr="00576903" w:rsidR="00C24AC8">
        <w:rPr>
          <w:rFonts w:ascii="Trebuchet MS" w:hAnsi="Trebuchet MS" w:eastAsia="Yu Gothic Light" w:cs="Times New Roman"/>
          <w:color w:val="1F1F20"/>
          <w:sz w:val="24"/>
          <w:szCs w:val="24"/>
          <w:lang w:eastAsia="en-GB"/>
        </w:rPr>
        <w:t xml:space="preserve">however, </w:t>
      </w:r>
      <w:r w:rsidRPr="00576903">
        <w:rPr>
          <w:rFonts w:ascii="Trebuchet MS" w:hAnsi="Trebuchet MS" w:eastAsia="Yu Gothic Light" w:cs="Times New Roman"/>
          <w:color w:val="1F1F20"/>
          <w:sz w:val="24"/>
          <w:szCs w:val="24"/>
          <w:lang w:eastAsia="en-GB"/>
        </w:rPr>
        <w:t>you</w:t>
      </w:r>
      <w:r w:rsidRPr="00576903" w:rsidR="006A5862">
        <w:rPr>
          <w:rFonts w:ascii="Trebuchet MS" w:hAnsi="Trebuchet MS" w:eastAsia="Yu Gothic Light" w:cs="Times New Roman"/>
          <w:color w:val="1F1F20"/>
          <w:sz w:val="24"/>
          <w:szCs w:val="24"/>
          <w:lang w:eastAsia="en-GB"/>
        </w:rPr>
        <w:t xml:space="preserve">’ve </w:t>
      </w:r>
      <w:r w:rsidRPr="00576903">
        <w:rPr>
          <w:rFonts w:ascii="Trebuchet MS" w:hAnsi="Trebuchet MS" w:eastAsia="Yu Gothic Light" w:cs="Times New Roman"/>
          <w:color w:val="1F1F20"/>
          <w:sz w:val="24"/>
          <w:szCs w:val="24"/>
          <w:lang w:eastAsia="en-GB"/>
        </w:rPr>
        <w:t xml:space="preserve">not completed </w:t>
      </w:r>
      <w:r w:rsidRPr="00576903" w:rsidR="00C24AC8">
        <w:rPr>
          <w:rFonts w:ascii="Trebuchet MS" w:hAnsi="Trebuchet MS" w:eastAsia="Yu Gothic Light" w:cs="Times New Roman"/>
          <w:color w:val="1F1F20"/>
          <w:sz w:val="24"/>
          <w:szCs w:val="24"/>
          <w:lang w:eastAsia="en-GB"/>
        </w:rPr>
        <w:t xml:space="preserve">any of the above </w:t>
      </w:r>
      <w:r w:rsidRPr="00576903" w:rsidR="000F41B1">
        <w:rPr>
          <w:rFonts w:ascii="Trebuchet MS" w:hAnsi="Trebuchet MS" w:eastAsia="Yu Gothic Light" w:cs="Times New Roman"/>
          <w:color w:val="1F1F20"/>
          <w:sz w:val="24"/>
          <w:szCs w:val="24"/>
          <w:lang w:eastAsia="en-GB"/>
        </w:rPr>
        <w:t xml:space="preserve">courses, </w:t>
      </w:r>
      <w:r w:rsidRPr="00576903" w:rsidR="00656A93">
        <w:rPr>
          <w:rFonts w:ascii="Trebuchet MS" w:hAnsi="Trebuchet MS" w:eastAsia="Times New Roman" w:cs="Times New Roman"/>
          <w:color w:val="1F1F20"/>
          <w:sz w:val="24"/>
          <w:szCs w:val="24"/>
          <w:lang w:eastAsia="en-GB"/>
        </w:rPr>
        <w:t xml:space="preserve">you may still be eligible to apply for </w:t>
      </w:r>
      <w:r w:rsidRPr="00576903" w:rsidR="00D45C33">
        <w:rPr>
          <w:rFonts w:ascii="Trebuchet MS" w:hAnsi="Trebuchet MS" w:eastAsia="Times New Roman" w:cs="Times New Roman"/>
          <w:color w:val="1F1F20"/>
          <w:sz w:val="24"/>
          <w:szCs w:val="24"/>
          <w:lang w:eastAsia="en-GB"/>
        </w:rPr>
        <w:t xml:space="preserve">senior </w:t>
      </w:r>
      <w:r w:rsidRPr="00576903" w:rsidR="00656A93">
        <w:rPr>
          <w:rFonts w:ascii="Trebuchet MS" w:hAnsi="Trebuchet MS" w:eastAsia="Times New Roman" w:cs="Times New Roman"/>
          <w:color w:val="1F1F20"/>
          <w:sz w:val="24"/>
          <w:szCs w:val="24"/>
          <w:lang w:eastAsia="en-GB"/>
        </w:rPr>
        <w:t>accreditation</w:t>
      </w:r>
      <w:r w:rsidRPr="00576903" w:rsidR="00E76C5F">
        <w:rPr>
          <w:rFonts w:ascii="Trebuchet MS" w:hAnsi="Trebuchet MS" w:eastAsia="Times New Roman" w:cs="Times New Roman"/>
          <w:color w:val="1F1F20"/>
          <w:sz w:val="24"/>
          <w:szCs w:val="24"/>
          <w:lang w:eastAsia="en-GB"/>
        </w:rPr>
        <w:t xml:space="preserve"> via the RPL route</w:t>
      </w:r>
      <w:r w:rsidRPr="00576903" w:rsidR="00656A93">
        <w:rPr>
          <w:rFonts w:ascii="Trebuchet MS" w:hAnsi="Trebuchet MS" w:eastAsia="Times New Roman" w:cs="Times New Roman"/>
          <w:color w:val="1F1F20"/>
          <w:sz w:val="24"/>
          <w:szCs w:val="24"/>
          <w:lang w:eastAsia="en-GB"/>
        </w:rPr>
        <w:t xml:space="preserve">, if you can demonstrate that you have gained these competences through your professional experience. </w:t>
      </w:r>
    </w:p>
    <w:p w:rsidRPr="00576903" w:rsidR="0034762B" w:rsidP="0034762B" w:rsidRDefault="0034762B" w14:paraId="7B355EB8" w14:textId="59AED1B6">
      <w:pPr>
        <w:pStyle w:val="Maintext"/>
      </w:pPr>
      <w:r w:rsidRPr="00576903">
        <w:t xml:space="preserve">The academic essays in the RPL routes to senior accreditation </w:t>
      </w:r>
      <w:r w:rsidRPr="00576903" w:rsidR="00865620">
        <w:t xml:space="preserve">for accredited members </w:t>
      </w:r>
      <w:r w:rsidRPr="00576903">
        <w:t>enable you to demonstrate the required theoretical knowledge, and the research knowledge and skills needed for alignment to column C of the SCoPEd framework.</w:t>
      </w:r>
    </w:p>
    <w:p w:rsidRPr="00B45136" w:rsidR="009A6CDC" w:rsidP="00B45136" w:rsidRDefault="009A6CDC" w14:paraId="616E1652" w14:textId="0713E338">
      <w:pPr>
        <w:pStyle w:val="Heading2"/>
        <w:rPr>
          <w:rFonts w:cs="Segoe UI"/>
          <w:b w:val="0"/>
          <w:sz w:val="18"/>
          <w:szCs w:val="18"/>
        </w:rPr>
      </w:pPr>
      <w:bookmarkStart w:name="_Toc201241989" w:id="16"/>
      <w:r w:rsidRPr="00B75EBC">
        <w:rPr>
          <w:rStyle w:val="normaltextrun"/>
          <w:rFonts w:cs="Segoe UI"/>
          <w:sz w:val="28"/>
          <w:szCs w:val="28"/>
        </w:rPr>
        <w:t xml:space="preserve">What is ‘Recognition of </w:t>
      </w:r>
      <w:r w:rsidR="00FB7AAF">
        <w:rPr>
          <w:rStyle w:val="normaltextrun"/>
          <w:rFonts w:cs="Segoe UI"/>
          <w:sz w:val="28"/>
          <w:szCs w:val="28"/>
        </w:rPr>
        <w:t>p</w:t>
      </w:r>
      <w:r w:rsidRPr="00B75EBC">
        <w:rPr>
          <w:rStyle w:val="normaltextrun"/>
          <w:rFonts w:cs="Segoe UI"/>
          <w:sz w:val="28"/>
          <w:szCs w:val="28"/>
        </w:rPr>
        <w:t xml:space="preserve">rior </w:t>
      </w:r>
      <w:r w:rsidR="00FB7AAF">
        <w:rPr>
          <w:rStyle w:val="normaltextrun"/>
          <w:rFonts w:cs="Segoe UI"/>
          <w:sz w:val="28"/>
          <w:szCs w:val="28"/>
        </w:rPr>
        <w:t>l</w:t>
      </w:r>
      <w:r w:rsidRPr="00B75EBC">
        <w:rPr>
          <w:rStyle w:val="normaltextrun"/>
          <w:rFonts w:cs="Segoe UI"/>
          <w:sz w:val="28"/>
          <w:szCs w:val="28"/>
        </w:rPr>
        <w:t>earning (RPL)’?</w:t>
      </w:r>
      <w:bookmarkEnd w:id="16"/>
      <w:r w:rsidRPr="00B75EBC">
        <w:rPr>
          <w:rStyle w:val="normaltextrun"/>
          <w:rFonts w:cs="Segoe UI"/>
          <w:sz w:val="28"/>
          <w:szCs w:val="28"/>
        </w:rPr>
        <w:t> </w:t>
      </w:r>
      <w:r w:rsidRPr="00B75EBC">
        <w:rPr>
          <w:rStyle w:val="eop"/>
          <w:rFonts w:cs="Segoe UI"/>
          <w:b w:val="0"/>
          <w:bCs w:val="0"/>
          <w:sz w:val="28"/>
          <w:szCs w:val="28"/>
        </w:rPr>
        <w:t> </w:t>
      </w:r>
    </w:p>
    <w:p w:rsidRPr="00576903" w:rsidR="009A6CDC" w:rsidP="009A6CDC" w:rsidRDefault="009A6CDC" w14:paraId="575B1FFB" w14:textId="2E3CE887">
      <w:pPr>
        <w:pStyle w:val="paragraph"/>
        <w:spacing w:before="0" w:beforeAutospacing="0" w:after="0" w:afterAutospacing="0"/>
        <w:textAlignment w:val="baseline"/>
        <w:rPr>
          <w:rStyle w:val="eop"/>
          <w:rFonts w:cs="Segoe UI" w:asciiTheme="minorHAnsi" w:hAnsiTheme="minorHAnsi"/>
          <w:color w:val="1F1F20"/>
        </w:rPr>
      </w:pPr>
      <w:r w:rsidRPr="00576903">
        <w:rPr>
          <w:rStyle w:val="normaltextrun"/>
          <w:rFonts w:cs="Segoe UI" w:asciiTheme="minorHAnsi" w:hAnsiTheme="minorHAnsi"/>
          <w:color w:val="1F1F20"/>
        </w:rPr>
        <w:t>Recognition of Prior Learning (RPL) is a process used in education and training to assess and formally acknowledge a person's existing skills, knowledge and experience</w:t>
      </w:r>
      <w:r w:rsidRPr="00576903" w:rsidR="0034762B">
        <w:rPr>
          <w:rStyle w:val="normaltextrun"/>
          <w:rFonts w:cs="Segoe UI" w:asciiTheme="minorHAnsi" w:hAnsiTheme="minorHAnsi"/>
          <w:color w:val="1F1F20"/>
        </w:rPr>
        <w:t>s</w:t>
      </w:r>
      <w:r w:rsidRPr="00576903">
        <w:rPr>
          <w:rStyle w:val="normaltextrun"/>
          <w:rFonts w:cs="Segoe UI" w:asciiTheme="minorHAnsi" w:hAnsiTheme="minorHAnsi"/>
          <w:color w:val="1F1F20"/>
        </w:rPr>
        <w:t xml:space="preserve"> regardless of how they were acquired. This can include learning from work experience, informal training, volunteer work or personal study. RPL allows individuals to gain credit toward qualifications or accreditation without having to repeat learning they have already completed. </w:t>
      </w:r>
      <w:r w:rsidRPr="00576903">
        <w:rPr>
          <w:rStyle w:val="eop"/>
          <w:rFonts w:cs="Segoe UI" w:asciiTheme="minorHAnsi" w:hAnsiTheme="minorHAnsi"/>
          <w:color w:val="1F1F20"/>
        </w:rPr>
        <w:t> </w:t>
      </w:r>
    </w:p>
    <w:p w:rsidRPr="00576903" w:rsidR="008445E7" w:rsidP="009A6CDC" w:rsidRDefault="008445E7" w14:paraId="43DE15AE" w14:textId="77777777">
      <w:pPr>
        <w:pStyle w:val="paragraph"/>
        <w:spacing w:before="0" w:beforeAutospacing="0" w:after="0" w:afterAutospacing="0"/>
        <w:textAlignment w:val="baseline"/>
        <w:rPr>
          <w:rStyle w:val="normaltextrun"/>
          <w:rFonts w:cs="Segoe UI" w:asciiTheme="minorHAnsi" w:hAnsiTheme="minorHAnsi"/>
          <w:color w:val="1F1F20"/>
        </w:rPr>
      </w:pPr>
    </w:p>
    <w:p w:rsidRPr="00576903" w:rsidR="009A6CDC" w:rsidP="009A6CDC" w:rsidRDefault="008445E7" w14:paraId="7647B7B0" w14:textId="2F3728ED">
      <w:pPr>
        <w:pStyle w:val="paragraph"/>
        <w:spacing w:before="0" w:beforeAutospacing="0" w:after="0" w:afterAutospacing="0"/>
        <w:textAlignment w:val="baseline"/>
        <w:rPr>
          <w:rFonts w:cs="Segoe UI" w:asciiTheme="minorHAnsi" w:hAnsiTheme="minorHAnsi"/>
          <w:sz w:val="18"/>
          <w:szCs w:val="18"/>
        </w:rPr>
      </w:pPr>
      <w:r w:rsidRPr="00576903">
        <w:rPr>
          <w:rStyle w:val="normaltextrun"/>
          <w:rFonts w:cs="Segoe UI" w:asciiTheme="minorHAnsi" w:hAnsiTheme="minorHAnsi"/>
          <w:color w:val="1F1F20"/>
        </w:rPr>
        <w:t xml:space="preserve">BACP’s </w:t>
      </w:r>
      <w:r w:rsidRPr="00576903" w:rsidR="009A6CDC">
        <w:rPr>
          <w:rStyle w:val="normaltextrun"/>
          <w:rFonts w:cs="Segoe UI" w:asciiTheme="minorHAnsi" w:hAnsiTheme="minorHAnsi"/>
          <w:color w:val="1F1F20"/>
        </w:rPr>
        <w:t>RPL route</w:t>
      </w:r>
      <w:r w:rsidRPr="00576903" w:rsidR="0034762B">
        <w:rPr>
          <w:rStyle w:val="normaltextrun"/>
          <w:rFonts w:cs="Segoe UI" w:asciiTheme="minorHAnsi" w:hAnsiTheme="minorHAnsi"/>
          <w:color w:val="1F1F20"/>
        </w:rPr>
        <w:t>s</w:t>
      </w:r>
      <w:r w:rsidRPr="00576903" w:rsidR="009A6CDC">
        <w:rPr>
          <w:rStyle w:val="normaltextrun"/>
          <w:rFonts w:cs="Segoe UI" w:asciiTheme="minorHAnsi" w:hAnsiTheme="minorHAnsi"/>
          <w:color w:val="1F1F20"/>
        </w:rPr>
        <w:t xml:space="preserve"> to </w:t>
      </w:r>
      <w:r w:rsidRPr="00576903" w:rsidR="0034762B">
        <w:rPr>
          <w:rStyle w:val="normaltextrun"/>
          <w:rFonts w:cs="Segoe UI" w:asciiTheme="minorHAnsi" w:hAnsiTheme="minorHAnsi"/>
          <w:color w:val="1F1F20"/>
        </w:rPr>
        <w:t>senior</w:t>
      </w:r>
      <w:r w:rsidRPr="00576903" w:rsidR="009A6CDC">
        <w:rPr>
          <w:rStyle w:val="normaltextrun"/>
          <w:rFonts w:cs="Segoe UI" w:asciiTheme="minorHAnsi" w:hAnsiTheme="minorHAnsi"/>
          <w:color w:val="1F1F20"/>
        </w:rPr>
        <w:t xml:space="preserve"> accreditation </w:t>
      </w:r>
      <w:r w:rsidRPr="00576903" w:rsidR="0034762B">
        <w:rPr>
          <w:rStyle w:val="normaltextrun"/>
          <w:rFonts w:cs="Segoe UI" w:asciiTheme="minorHAnsi" w:hAnsiTheme="minorHAnsi"/>
          <w:color w:val="1F1F20"/>
        </w:rPr>
        <w:t>are</w:t>
      </w:r>
      <w:r w:rsidRPr="00576903" w:rsidR="009A6CDC">
        <w:rPr>
          <w:rStyle w:val="normaltextrun"/>
          <w:rFonts w:cs="Segoe UI" w:asciiTheme="minorHAnsi" w:hAnsiTheme="minorHAnsi"/>
          <w:color w:val="1F1F20"/>
        </w:rPr>
        <w:t xml:space="preserve"> aimed at </w:t>
      </w:r>
      <w:r w:rsidRPr="00576903" w:rsidR="0034762B">
        <w:rPr>
          <w:rStyle w:val="normaltextrun"/>
          <w:rFonts w:cs="Segoe UI" w:asciiTheme="minorHAnsi" w:hAnsiTheme="minorHAnsi"/>
          <w:color w:val="1F1F20"/>
        </w:rPr>
        <w:t xml:space="preserve">highly </w:t>
      </w:r>
      <w:r w:rsidRPr="00576903" w:rsidR="009A6CDC">
        <w:rPr>
          <w:rStyle w:val="normaltextrun"/>
          <w:rFonts w:cs="Segoe UI" w:asciiTheme="minorHAnsi" w:hAnsiTheme="minorHAnsi"/>
          <w:color w:val="1F1F20"/>
        </w:rPr>
        <w:t xml:space="preserve">experienced practitioners who have gained significant </w:t>
      </w:r>
      <w:r w:rsidRPr="00576903" w:rsidR="0034762B">
        <w:rPr>
          <w:rStyle w:val="normaltextrun"/>
          <w:rFonts w:cs="Segoe UI" w:asciiTheme="minorHAnsi" w:hAnsiTheme="minorHAnsi"/>
          <w:color w:val="1F1F20"/>
        </w:rPr>
        <w:t xml:space="preserve">maturity of </w:t>
      </w:r>
      <w:r w:rsidRPr="00576903" w:rsidR="009A6CDC">
        <w:rPr>
          <w:rStyle w:val="normaltextrun"/>
          <w:rFonts w:cs="Segoe UI" w:asciiTheme="minorHAnsi" w:hAnsiTheme="minorHAnsi"/>
          <w:color w:val="1F1F20"/>
        </w:rPr>
        <w:t xml:space="preserve">knowledge, skills and experience </w:t>
      </w:r>
      <w:r w:rsidRPr="00576903" w:rsidR="00116575">
        <w:rPr>
          <w:rStyle w:val="normaltextrun"/>
          <w:rFonts w:cs="Segoe UI" w:asciiTheme="minorHAnsi" w:hAnsiTheme="minorHAnsi"/>
          <w:color w:val="1F1F20"/>
        </w:rPr>
        <w:t>gained over time in a variety of settings</w:t>
      </w:r>
      <w:r w:rsidRPr="00576903" w:rsidR="009A6CDC">
        <w:rPr>
          <w:rStyle w:val="normaltextrun"/>
          <w:rFonts w:cs="Segoe UI" w:asciiTheme="minorHAnsi" w:hAnsiTheme="minorHAnsi"/>
          <w:color w:val="1F1F20"/>
        </w:rPr>
        <w:t xml:space="preserve">. </w:t>
      </w:r>
      <w:r w:rsidRPr="00576903" w:rsidR="006D7B38">
        <w:rPr>
          <w:rStyle w:val="normaltextrun"/>
          <w:rFonts w:cs="Segoe UI" w:asciiTheme="minorHAnsi" w:hAnsiTheme="minorHAnsi"/>
          <w:color w:val="1F1F20"/>
        </w:rPr>
        <w:t xml:space="preserve">The </w:t>
      </w:r>
      <w:r w:rsidRPr="00576903" w:rsidR="009A6CDC">
        <w:rPr>
          <w:rStyle w:val="normaltextrun"/>
          <w:rFonts w:cs="Segoe UI" w:asciiTheme="minorHAnsi" w:hAnsiTheme="minorHAnsi"/>
          <w:color w:val="1F1F20"/>
        </w:rPr>
        <w:t>RPL route</w:t>
      </w:r>
      <w:r w:rsidRPr="00576903" w:rsidR="00116575">
        <w:rPr>
          <w:rStyle w:val="normaltextrun"/>
          <w:rFonts w:cs="Segoe UI" w:asciiTheme="minorHAnsi" w:hAnsiTheme="minorHAnsi"/>
          <w:color w:val="1F1F20"/>
        </w:rPr>
        <w:t>s</w:t>
      </w:r>
      <w:r w:rsidRPr="00576903" w:rsidR="009A6CDC">
        <w:rPr>
          <w:rStyle w:val="normaltextrun"/>
          <w:rFonts w:cs="Segoe UI" w:asciiTheme="minorHAnsi" w:hAnsiTheme="minorHAnsi"/>
          <w:color w:val="1F1F20"/>
        </w:rPr>
        <w:t xml:space="preserve"> to </w:t>
      </w:r>
      <w:r w:rsidRPr="00576903" w:rsidR="00116575">
        <w:rPr>
          <w:rStyle w:val="normaltextrun"/>
          <w:rFonts w:cs="Segoe UI" w:asciiTheme="minorHAnsi" w:hAnsiTheme="minorHAnsi"/>
          <w:color w:val="1F1F20"/>
        </w:rPr>
        <w:t>senior</w:t>
      </w:r>
      <w:r w:rsidRPr="00576903" w:rsidR="006D7B38">
        <w:rPr>
          <w:rStyle w:val="normaltextrun"/>
          <w:rFonts w:cs="Segoe UI" w:asciiTheme="minorHAnsi" w:hAnsiTheme="minorHAnsi"/>
          <w:color w:val="1F1F20"/>
        </w:rPr>
        <w:t xml:space="preserve"> </w:t>
      </w:r>
      <w:r w:rsidRPr="00576903" w:rsidR="009A6CDC">
        <w:rPr>
          <w:rStyle w:val="normaltextrun"/>
          <w:rFonts w:cs="Segoe UI" w:asciiTheme="minorHAnsi" w:hAnsiTheme="minorHAnsi"/>
          <w:color w:val="1F1F20"/>
        </w:rPr>
        <w:t xml:space="preserve">accreditation enable those with a wealth of experience who are not in a position to complete </w:t>
      </w:r>
      <w:r w:rsidRPr="00576903" w:rsidR="00116575">
        <w:rPr>
          <w:rStyle w:val="normaltextrun"/>
          <w:rFonts w:cs="Segoe UI" w:asciiTheme="minorHAnsi" w:hAnsiTheme="minorHAnsi"/>
          <w:color w:val="1F1F20"/>
        </w:rPr>
        <w:t xml:space="preserve">postgraduate </w:t>
      </w:r>
      <w:r w:rsidRPr="00576903" w:rsidR="009A6CDC">
        <w:rPr>
          <w:rStyle w:val="normaltextrun"/>
          <w:rFonts w:cs="Segoe UI" w:asciiTheme="minorHAnsi" w:hAnsiTheme="minorHAnsi"/>
          <w:color w:val="1F1F20"/>
        </w:rPr>
        <w:t>training, to gain recognition that supports their progression and professional journey.</w:t>
      </w:r>
      <w:r w:rsidRPr="00576903" w:rsidR="009A6CDC">
        <w:rPr>
          <w:rStyle w:val="eop"/>
          <w:rFonts w:cs="Segoe UI" w:asciiTheme="minorHAnsi" w:hAnsiTheme="minorHAnsi"/>
          <w:color w:val="1F1F20"/>
        </w:rPr>
        <w:t> </w:t>
      </w:r>
    </w:p>
    <w:p w:rsidRPr="00576903" w:rsidR="009A6CDC" w:rsidP="009A6CDC" w:rsidRDefault="009A6CDC" w14:paraId="385EC749" w14:textId="77777777">
      <w:pPr>
        <w:pStyle w:val="paragraph"/>
        <w:spacing w:before="0" w:beforeAutospacing="0" w:after="0" w:afterAutospacing="0"/>
        <w:textAlignment w:val="baseline"/>
        <w:rPr>
          <w:rFonts w:cs="Segoe UI" w:asciiTheme="minorHAnsi" w:hAnsiTheme="minorHAnsi"/>
          <w:sz w:val="18"/>
          <w:szCs w:val="18"/>
        </w:rPr>
      </w:pPr>
      <w:r w:rsidRPr="00576903">
        <w:rPr>
          <w:rStyle w:val="eop"/>
          <w:rFonts w:cs="Segoe UI" w:asciiTheme="minorHAnsi" w:hAnsiTheme="minorHAnsi"/>
          <w:color w:val="1F1F20"/>
        </w:rPr>
        <w:t> </w:t>
      </w:r>
    </w:p>
    <w:p w:rsidRPr="00576903" w:rsidR="009A6CDC" w:rsidP="009A6CDC" w:rsidRDefault="009A6CDC" w14:paraId="2D1652DB" w14:textId="20A7200E">
      <w:pPr>
        <w:pStyle w:val="paragraph"/>
        <w:spacing w:before="0" w:beforeAutospacing="0" w:after="0" w:afterAutospacing="0"/>
        <w:textAlignment w:val="baseline"/>
        <w:rPr>
          <w:rFonts w:cs="Segoe UI" w:asciiTheme="minorHAnsi" w:hAnsiTheme="minorHAnsi"/>
          <w:sz w:val="18"/>
          <w:szCs w:val="18"/>
        </w:rPr>
      </w:pPr>
      <w:r w:rsidRPr="00576903">
        <w:rPr>
          <w:rStyle w:val="normaltextrun"/>
          <w:rFonts w:cs="Segoe UI" w:asciiTheme="minorHAnsi" w:hAnsiTheme="minorHAnsi"/>
          <w:color w:val="1F1F20"/>
        </w:rPr>
        <w:t xml:space="preserve">We recommend reading both this </w:t>
      </w:r>
      <w:r w:rsidRPr="00576903" w:rsidR="004F76B2">
        <w:rPr>
          <w:rStyle w:val="normaltextrun"/>
          <w:rFonts w:cs="Segoe UI" w:asciiTheme="minorHAnsi" w:hAnsiTheme="minorHAnsi"/>
          <w:color w:val="1F1F20"/>
        </w:rPr>
        <w:t>a</w:t>
      </w:r>
      <w:r w:rsidRPr="00576903">
        <w:rPr>
          <w:rStyle w:val="normaltextrun"/>
          <w:rFonts w:cs="Segoe UI" w:asciiTheme="minorHAnsi" w:hAnsiTheme="minorHAnsi"/>
          <w:color w:val="000000"/>
        </w:rPr>
        <w:t xml:space="preserve">cademic </w:t>
      </w:r>
      <w:r w:rsidRPr="00576903" w:rsidR="004F76B2">
        <w:rPr>
          <w:rStyle w:val="normaltextrun"/>
          <w:rFonts w:cs="Segoe UI" w:asciiTheme="minorHAnsi" w:hAnsiTheme="minorHAnsi"/>
          <w:color w:val="000000"/>
        </w:rPr>
        <w:t>wr</w:t>
      </w:r>
      <w:r w:rsidRPr="00576903">
        <w:rPr>
          <w:rStyle w:val="normaltextrun"/>
          <w:rFonts w:cs="Segoe UI" w:asciiTheme="minorHAnsi" w:hAnsiTheme="minorHAnsi"/>
          <w:color w:val="000000"/>
        </w:rPr>
        <w:t xml:space="preserve">iting </w:t>
      </w:r>
      <w:r w:rsidRPr="00576903" w:rsidR="004F76B2">
        <w:rPr>
          <w:rStyle w:val="normaltextrun"/>
          <w:rFonts w:cs="Segoe UI" w:asciiTheme="minorHAnsi" w:hAnsiTheme="minorHAnsi"/>
          <w:color w:val="000000"/>
        </w:rPr>
        <w:t>h</w:t>
      </w:r>
      <w:r w:rsidRPr="00576903">
        <w:rPr>
          <w:rStyle w:val="normaltextrun"/>
          <w:rFonts w:cs="Segoe UI" w:asciiTheme="minorHAnsi" w:hAnsiTheme="minorHAnsi"/>
          <w:color w:val="000000"/>
        </w:rPr>
        <w:t xml:space="preserve">andbook </w:t>
      </w:r>
      <w:r w:rsidRPr="00576903" w:rsidR="00DC36D5">
        <w:rPr>
          <w:rStyle w:val="normaltextrun"/>
          <w:rFonts w:cs="Segoe UI" w:asciiTheme="minorHAnsi" w:hAnsiTheme="minorHAnsi"/>
          <w:color w:val="000000"/>
        </w:rPr>
        <w:t xml:space="preserve">and the </w:t>
      </w:r>
      <w:r w:rsidRPr="00576903" w:rsidR="004F76B2">
        <w:rPr>
          <w:rStyle w:val="normaltextrun"/>
          <w:rFonts w:cs="Segoe UI" w:asciiTheme="minorHAnsi" w:hAnsiTheme="minorHAnsi"/>
          <w:color w:val="000000"/>
        </w:rPr>
        <w:t>a</w:t>
      </w:r>
      <w:r w:rsidRPr="00576903" w:rsidR="00DC36D5">
        <w:rPr>
          <w:rStyle w:val="normaltextrun"/>
          <w:rFonts w:cs="Segoe UI" w:asciiTheme="minorHAnsi" w:hAnsiTheme="minorHAnsi"/>
          <w:color w:val="000000"/>
        </w:rPr>
        <w:t>pplication guid</w:t>
      </w:r>
      <w:r w:rsidRPr="00576903" w:rsidR="004F76B2">
        <w:rPr>
          <w:rStyle w:val="normaltextrun"/>
          <w:rFonts w:cs="Segoe UI" w:asciiTheme="minorHAnsi" w:hAnsiTheme="minorHAnsi"/>
          <w:color w:val="000000"/>
        </w:rPr>
        <w:t>es</w:t>
      </w:r>
      <w:r w:rsidRPr="00576903" w:rsidR="00DC36D5">
        <w:rPr>
          <w:rStyle w:val="normaltextrun"/>
          <w:rFonts w:cs="Segoe UI" w:asciiTheme="minorHAnsi" w:hAnsiTheme="minorHAnsi"/>
          <w:color w:val="000000"/>
        </w:rPr>
        <w:t xml:space="preserve"> </w:t>
      </w:r>
      <w:r w:rsidRPr="00576903">
        <w:rPr>
          <w:rStyle w:val="normaltextrun"/>
          <w:rFonts w:cs="Segoe UI" w:asciiTheme="minorHAnsi" w:hAnsiTheme="minorHAnsi"/>
          <w:color w:val="000000"/>
        </w:rPr>
        <w:t>for</w:t>
      </w:r>
      <w:r w:rsidRPr="00576903" w:rsidR="004A58BA">
        <w:rPr>
          <w:rStyle w:val="normaltextrun"/>
          <w:rFonts w:cs="Segoe UI" w:asciiTheme="minorHAnsi" w:hAnsiTheme="minorHAnsi"/>
          <w:color w:val="000000"/>
        </w:rPr>
        <w:t xml:space="preserve"> </w:t>
      </w:r>
      <w:r w:rsidRPr="00576903" w:rsidR="00865620">
        <w:rPr>
          <w:rStyle w:val="normaltextrun"/>
          <w:rFonts w:cs="Segoe UI" w:asciiTheme="minorHAnsi" w:hAnsiTheme="minorHAnsi"/>
          <w:color w:val="000000"/>
        </w:rPr>
        <w:t>accredited</w:t>
      </w:r>
      <w:r w:rsidRPr="00576903" w:rsidR="004A58BA">
        <w:rPr>
          <w:rStyle w:val="normaltextrun"/>
          <w:rFonts w:cs="Segoe UI" w:asciiTheme="minorHAnsi" w:hAnsiTheme="minorHAnsi"/>
          <w:color w:val="000000"/>
        </w:rPr>
        <w:t xml:space="preserve"> member to senior accredited member</w:t>
      </w:r>
      <w:r w:rsidRPr="00576903" w:rsidR="00116575">
        <w:rPr>
          <w:rStyle w:val="normaltextrun"/>
          <w:rFonts w:cs="Segoe UI" w:asciiTheme="minorHAnsi" w:hAnsiTheme="minorHAnsi"/>
          <w:color w:val="000000"/>
        </w:rPr>
        <w:t xml:space="preserve"> </w:t>
      </w:r>
      <w:r w:rsidRPr="00576903" w:rsidR="00865620">
        <w:rPr>
          <w:rFonts w:asciiTheme="minorHAnsi" w:hAnsiTheme="minorHAnsi"/>
        </w:rPr>
        <w:t xml:space="preserve">for </w:t>
      </w:r>
      <w:hyperlink w:history="1" r:id="rId20">
        <w:r w:rsidRPr="00576903" w:rsidR="00865620">
          <w:rPr>
            <w:rStyle w:val="Hyperlink"/>
            <w:rFonts w:asciiTheme="minorHAnsi" w:hAnsiTheme="minorHAnsi"/>
          </w:rPr>
          <w:t>route 3</w:t>
        </w:r>
      </w:hyperlink>
      <w:r w:rsidRPr="00576903" w:rsidR="00865620">
        <w:rPr>
          <w:rFonts w:asciiTheme="minorHAnsi" w:hAnsiTheme="minorHAnsi"/>
        </w:rPr>
        <w:t xml:space="preserve"> and </w:t>
      </w:r>
      <w:hyperlink w:history="1" r:id="rId21">
        <w:r w:rsidRPr="00576903" w:rsidR="00865620">
          <w:rPr>
            <w:rStyle w:val="Hyperlink"/>
            <w:rFonts w:asciiTheme="minorHAnsi" w:hAnsiTheme="minorHAnsi"/>
          </w:rPr>
          <w:t>route 5</w:t>
        </w:r>
      </w:hyperlink>
      <w:r w:rsidRPr="00576903" w:rsidR="00116575">
        <w:rPr>
          <w:rStyle w:val="normaltextrun"/>
          <w:rFonts w:cs="Segoe UI" w:asciiTheme="minorHAnsi" w:hAnsiTheme="minorHAnsi"/>
          <w:color w:val="000000"/>
        </w:rPr>
        <w:t xml:space="preserve"> (whichever </w:t>
      </w:r>
      <w:r w:rsidRPr="00576903" w:rsidR="007A2789">
        <w:rPr>
          <w:rStyle w:val="normaltextrun"/>
          <w:rFonts w:cs="Segoe UI" w:asciiTheme="minorHAnsi" w:hAnsiTheme="minorHAnsi"/>
          <w:color w:val="000000"/>
        </w:rPr>
        <w:t xml:space="preserve">route </w:t>
      </w:r>
      <w:r w:rsidRPr="00576903" w:rsidR="00116575">
        <w:rPr>
          <w:rStyle w:val="normaltextrun"/>
          <w:rFonts w:cs="Segoe UI" w:asciiTheme="minorHAnsi" w:hAnsiTheme="minorHAnsi"/>
          <w:color w:val="000000"/>
        </w:rPr>
        <w:t>is applicable to you)</w:t>
      </w:r>
      <w:r w:rsidRPr="00576903">
        <w:rPr>
          <w:rStyle w:val="normaltextrun"/>
          <w:rFonts w:cs="Segoe UI" w:asciiTheme="minorHAnsi" w:hAnsiTheme="minorHAnsi"/>
          <w:color w:val="000000"/>
        </w:rPr>
        <w:t xml:space="preserve"> in full before deciding whether you are ready to apply for </w:t>
      </w:r>
      <w:r w:rsidRPr="00576903" w:rsidR="00116575">
        <w:rPr>
          <w:rStyle w:val="normaltextrun"/>
          <w:rFonts w:cs="Segoe UI" w:asciiTheme="minorHAnsi" w:hAnsiTheme="minorHAnsi"/>
          <w:color w:val="000000"/>
        </w:rPr>
        <w:t xml:space="preserve">senior </w:t>
      </w:r>
      <w:r w:rsidRPr="00576903">
        <w:rPr>
          <w:rStyle w:val="normaltextrun"/>
          <w:rFonts w:cs="Segoe UI" w:asciiTheme="minorHAnsi" w:hAnsiTheme="minorHAnsi"/>
          <w:color w:val="000000"/>
        </w:rPr>
        <w:t>accreditation via th</w:t>
      </w:r>
      <w:r w:rsidRPr="00576903" w:rsidR="00116575">
        <w:rPr>
          <w:rStyle w:val="normaltextrun"/>
          <w:rFonts w:cs="Segoe UI" w:asciiTheme="minorHAnsi" w:hAnsiTheme="minorHAnsi"/>
          <w:color w:val="000000"/>
        </w:rPr>
        <w:t>e</w:t>
      </w:r>
      <w:r w:rsidRPr="00576903">
        <w:rPr>
          <w:rStyle w:val="normaltextrun"/>
          <w:rFonts w:cs="Segoe UI" w:asciiTheme="minorHAnsi" w:hAnsiTheme="minorHAnsi"/>
          <w:color w:val="000000"/>
        </w:rPr>
        <w:t xml:space="preserve"> RPL route</w:t>
      </w:r>
      <w:r w:rsidRPr="00576903" w:rsidR="00116575">
        <w:rPr>
          <w:rStyle w:val="normaltextrun"/>
          <w:rFonts w:cs="Segoe UI" w:asciiTheme="minorHAnsi" w:hAnsiTheme="minorHAnsi"/>
          <w:color w:val="000000"/>
        </w:rPr>
        <w:t>s</w:t>
      </w:r>
      <w:r w:rsidRPr="00576903">
        <w:rPr>
          <w:rStyle w:val="normaltextrun"/>
          <w:rFonts w:cs="Segoe UI" w:asciiTheme="minorHAnsi" w:hAnsiTheme="minorHAnsi"/>
          <w:color w:val="000000"/>
        </w:rPr>
        <w:t>.   </w:t>
      </w:r>
      <w:r w:rsidRPr="00576903">
        <w:rPr>
          <w:rStyle w:val="eop"/>
          <w:rFonts w:cs="Segoe UI" w:asciiTheme="minorHAnsi" w:hAnsiTheme="minorHAnsi"/>
          <w:color w:val="000000"/>
        </w:rPr>
        <w:t> </w:t>
      </w:r>
      <w:r w:rsidRPr="00576903">
        <w:rPr>
          <w:rStyle w:val="eop"/>
          <w:rFonts w:cs="Segoe UI" w:asciiTheme="minorHAnsi" w:hAnsiTheme="minorHAnsi"/>
          <w:sz w:val="22"/>
          <w:szCs w:val="22"/>
        </w:rPr>
        <w:t> </w:t>
      </w:r>
    </w:p>
    <w:p w:rsidRPr="00576903" w:rsidR="003431AC" w:rsidP="00543B07" w:rsidRDefault="00543B07" w14:paraId="2294FD71" w14:textId="7E280643">
      <w:pPr>
        <w:spacing w:before="100" w:beforeAutospacing="1" w:after="100" w:afterAutospacing="1"/>
        <w:textAlignment w:val="baseline"/>
        <w:rPr>
          <w:rFonts w:eastAsia="Yu Gothic Light" w:cs="Times New Roman"/>
          <w:color w:val="1F1F20"/>
          <w:sz w:val="24"/>
          <w:szCs w:val="24"/>
          <w:lang w:eastAsia="en-GB"/>
        </w:rPr>
      </w:pPr>
      <w:r w:rsidRPr="00576903">
        <w:rPr>
          <w:rFonts w:eastAsia="Yu Gothic Light" w:cs="Times New Roman"/>
          <w:color w:val="1F1F20"/>
          <w:sz w:val="24"/>
          <w:szCs w:val="24"/>
          <w:lang w:eastAsia="en-GB"/>
        </w:rPr>
        <w:t xml:space="preserve">This handbook explains the academic competences you’ll need to demonstrate in </w:t>
      </w:r>
      <w:r w:rsidRPr="00576903" w:rsidR="00C013EE">
        <w:rPr>
          <w:rFonts w:eastAsia="Yu Gothic Light" w:cs="Times New Roman"/>
          <w:color w:val="1F1F20"/>
          <w:sz w:val="24"/>
          <w:szCs w:val="24"/>
          <w:lang w:eastAsia="en-GB"/>
        </w:rPr>
        <w:t xml:space="preserve">the </w:t>
      </w:r>
      <w:r w:rsidRPr="00576903" w:rsidR="00E65408">
        <w:rPr>
          <w:rStyle w:val="normaltextrun"/>
          <w:rFonts w:eastAsiaTheme="majorEastAsia"/>
          <w:sz w:val="24"/>
          <w:szCs w:val="24"/>
        </w:rPr>
        <w:t xml:space="preserve">‘theoretical knowledge’ and ‘research knowledge and skills’ essays that form part of your personal statement for BACP senior accreditation. </w:t>
      </w:r>
      <w:r w:rsidRPr="00576903">
        <w:rPr>
          <w:rFonts w:eastAsia="Yu Gothic Light" w:cs="Times New Roman"/>
          <w:color w:val="1F1F20"/>
          <w:sz w:val="24"/>
          <w:szCs w:val="24"/>
          <w:lang w:eastAsia="en-GB"/>
        </w:rPr>
        <w:t xml:space="preserve">It suggests various ways that you could demonstrate the </w:t>
      </w:r>
      <w:r w:rsidRPr="00576903" w:rsidR="00E65408">
        <w:rPr>
          <w:rFonts w:eastAsia="Yu Gothic Light" w:cs="Times New Roman"/>
          <w:color w:val="1F1F20"/>
          <w:sz w:val="24"/>
          <w:szCs w:val="24"/>
          <w:lang w:eastAsia="en-GB"/>
        </w:rPr>
        <w:t xml:space="preserve">academic </w:t>
      </w:r>
      <w:r w:rsidRPr="00576903">
        <w:rPr>
          <w:rFonts w:eastAsia="Yu Gothic Light" w:cs="Times New Roman"/>
          <w:color w:val="1F1F20"/>
          <w:sz w:val="24"/>
          <w:szCs w:val="24"/>
          <w:lang w:eastAsia="en-GB"/>
        </w:rPr>
        <w:t xml:space="preserve">competences in your application. </w:t>
      </w:r>
    </w:p>
    <w:p w:rsidRPr="00576903" w:rsidR="00543B07" w:rsidP="00543B07" w:rsidRDefault="00543B07" w14:paraId="1362CBC0" w14:textId="17977337">
      <w:pPr>
        <w:spacing w:before="100" w:beforeAutospacing="1" w:after="100" w:afterAutospacing="1"/>
        <w:textAlignment w:val="baseline"/>
        <w:rPr>
          <w:rFonts w:eastAsia="Yu Gothic Light" w:cs="Times New Roman"/>
          <w:color w:val="1F1F20"/>
          <w:sz w:val="24"/>
          <w:szCs w:val="24"/>
          <w:lang w:eastAsia="en-GB"/>
        </w:rPr>
      </w:pPr>
      <w:r w:rsidRPr="00576903">
        <w:rPr>
          <w:rFonts w:eastAsia="Yu Gothic Light" w:cs="Times New Roman"/>
          <w:color w:val="1F1F20"/>
          <w:sz w:val="24"/>
          <w:szCs w:val="24"/>
          <w:lang w:eastAsia="en-GB"/>
        </w:rPr>
        <w:t xml:space="preserve">Every </w:t>
      </w:r>
      <w:r w:rsidRPr="00576903" w:rsidR="00E65408">
        <w:rPr>
          <w:rFonts w:eastAsia="Yu Gothic Light" w:cs="Times New Roman"/>
          <w:color w:val="1F1F20"/>
          <w:sz w:val="24"/>
          <w:szCs w:val="24"/>
          <w:lang w:eastAsia="en-GB"/>
        </w:rPr>
        <w:t>senior</w:t>
      </w:r>
      <w:r w:rsidRPr="00576903">
        <w:rPr>
          <w:rFonts w:eastAsia="Yu Gothic Light" w:cs="Times New Roman"/>
          <w:color w:val="1F1F20"/>
          <w:sz w:val="24"/>
          <w:szCs w:val="24"/>
          <w:lang w:eastAsia="en-GB"/>
        </w:rPr>
        <w:t xml:space="preserve"> accreditation application will be different, because no two applicants will have identical professional experiences and learning journeys. It</w:t>
      </w:r>
      <w:r w:rsidRPr="00576903" w:rsidR="00377197">
        <w:rPr>
          <w:rFonts w:eastAsia="Yu Gothic Light" w:cs="Times New Roman"/>
          <w:color w:val="1F1F20"/>
          <w:sz w:val="24"/>
          <w:szCs w:val="24"/>
          <w:lang w:eastAsia="en-GB"/>
        </w:rPr>
        <w:t>’s</w:t>
      </w:r>
      <w:r w:rsidRPr="00576903">
        <w:rPr>
          <w:rFonts w:eastAsia="Yu Gothic Light" w:cs="Times New Roman"/>
          <w:color w:val="1F1F20"/>
          <w:sz w:val="24"/>
          <w:szCs w:val="24"/>
          <w:lang w:eastAsia="en-GB"/>
        </w:rPr>
        <w:t xml:space="preserve"> your responsibility to determine if you possess the relevant knowledge and skills at the level required, and to clearly evidence this in your application.</w:t>
      </w:r>
    </w:p>
    <w:p w:rsidRPr="00543B07" w:rsidR="00543B07" w:rsidP="007401CC" w:rsidRDefault="00543B07" w14:paraId="502F36A7" w14:textId="3279F13F">
      <w:pPr>
        <w:pStyle w:val="Heading4"/>
        <w:rPr>
          <w:rFonts w:ascii="Trebuchet MS" w:hAnsi="Trebuchet MS" w:eastAsia="Yu Gothic Light" w:cs="Times New Roman"/>
          <w:b w:val="0"/>
          <w:bCs/>
          <w:sz w:val="24"/>
          <w:szCs w:val="24"/>
          <w:lang w:eastAsia="en-GB"/>
        </w:rPr>
      </w:pPr>
      <w:bookmarkStart w:name="_Toc201241990" w:id="17"/>
      <w:r w:rsidRPr="00543B07">
        <w:rPr>
          <w:lang w:eastAsia="en-GB"/>
        </w:rPr>
        <w:t>Th</w:t>
      </w:r>
      <w:r w:rsidR="004F76B2">
        <w:rPr>
          <w:lang w:eastAsia="en-GB"/>
        </w:rPr>
        <w:t>is</w:t>
      </w:r>
      <w:r w:rsidRPr="00543B07">
        <w:rPr>
          <w:lang w:eastAsia="en-GB"/>
        </w:rPr>
        <w:t xml:space="preserve"> handbook will support you to:</w:t>
      </w:r>
      <w:bookmarkEnd w:id="17"/>
      <w:r w:rsidRPr="00543B07">
        <w:rPr>
          <w:lang w:eastAsia="en-GB"/>
        </w:rPr>
        <w:t xml:space="preserve"> </w:t>
      </w:r>
    </w:p>
    <w:p w:rsidRPr="00576903" w:rsidR="003431AC" w:rsidP="001B3A44" w:rsidRDefault="00A909E8" w14:paraId="5A8E82E3" w14:textId="2A2253F9">
      <w:pPr>
        <w:numPr>
          <w:ilvl w:val="0"/>
          <w:numId w:val="7"/>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I</w:t>
      </w:r>
      <w:r w:rsidRPr="00576903" w:rsidR="00543B07">
        <w:rPr>
          <w:rFonts w:ascii="Trebuchet MS" w:hAnsi="Trebuchet MS" w:eastAsia="Yu Gothic Light" w:cs="Times New Roman"/>
          <w:color w:val="1F1F20"/>
          <w:sz w:val="24"/>
          <w:szCs w:val="24"/>
          <w:lang w:eastAsia="en-GB"/>
        </w:rPr>
        <w:t xml:space="preserve">dentify the knowledge and skills that you have already gained through your </w:t>
      </w:r>
      <w:r w:rsidRPr="00576903">
        <w:rPr>
          <w:rFonts w:ascii="Trebuchet MS" w:hAnsi="Trebuchet MS" w:eastAsia="Yu Gothic Light" w:cs="Times New Roman"/>
          <w:color w:val="1F1F20"/>
          <w:sz w:val="24"/>
          <w:szCs w:val="24"/>
          <w:lang w:eastAsia="en-GB"/>
        </w:rPr>
        <w:t xml:space="preserve">training/CPD and </w:t>
      </w:r>
      <w:r w:rsidRPr="00576903" w:rsidR="00543B07">
        <w:rPr>
          <w:rFonts w:ascii="Trebuchet MS" w:hAnsi="Trebuchet MS" w:eastAsia="Yu Gothic Light" w:cs="Times New Roman"/>
          <w:color w:val="1F1F20"/>
          <w:sz w:val="24"/>
          <w:szCs w:val="24"/>
          <w:lang w:eastAsia="en-GB"/>
        </w:rPr>
        <w:t>professional experience</w:t>
      </w:r>
    </w:p>
    <w:p w:rsidRPr="00576903" w:rsidR="003431AC" w:rsidP="001B3A44" w:rsidRDefault="00A909E8" w14:paraId="411EB569" w14:textId="68290738">
      <w:pPr>
        <w:numPr>
          <w:ilvl w:val="0"/>
          <w:numId w:val="7"/>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I</w:t>
      </w:r>
      <w:r w:rsidRPr="00576903" w:rsidR="00543B07">
        <w:rPr>
          <w:rFonts w:ascii="Trebuchet MS" w:hAnsi="Trebuchet MS" w:eastAsia="Yu Gothic Light" w:cs="Times New Roman"/>
          <w:color w:val="1F1F20"/>
          <w:sz w:val="24"/>
          <w:szCs w:val="24"/>
          <w:lang w:eastAsia="en-GB"/>
        </w:rPr>
        <w:t>dentify the knowledge and skills that you have not yet gained</w:t>
      </w:r>
    </w:p>
    <w:p w:rsidRPr="00576903" w:rsidR="00543B07" w:rsidP="001B3A44" w:rsidRDefault="00A909E8" w14:paraId="1592107A" w14:textId="4F47CCB7">
      <w:pPr>
        <w:numPr>
          <w:ilvl w:val="0"/>
          <w:numId w:val="7"/>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C</w:t>
      </w:r>
      <w:r w:rsidRPr="00576903" w:rsidR="00543B07">
        <w:rPr>
          <w:rFonts w:ascii="Trebuchet MS" w:hAnsi="Trebuchet MS" w:eastAsia="Yu Gothic Light" w:cs="Times New Roman"/>
          <w:color w:val="1F1F20"/>
          <w:sz w:val="24"/>
          <w:szCs w:val="24"/>
          <w:lang w:eastAsia="en-GB"/>
        </w:rPr>
        <w:t>reate a self-directed learning plan, that will support you to gain the required knowledge and skills</w:t>
      </w:r>
    </w:p>
    <w:p w:rsidRPr="00576903" w:rsidR="0083677D" w:rsidP="001A0A4C" w:rsidRDefault="00543B07" w14:paraId="1DC30C8D" w14:textId="0C7D738D">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If you decide that you do</w:t>
      </w:r>
      <w:r w:rsidRPr="00576903" w:rsidR="00E65408">
        <w:rPr>
          <w:rFonts w:ascii="Trebuchet MS" w:hAnsi="Trebuchet MS" w:eastAsia="Yu Gothic Light" w:cs="Times New Roman"/>
          <w:color w:val="1F1F20"/>
          <w:sz w:val="24"/>
          <w:szCs w:val="24"/>
          <w:lang w:eastAsia="en-GB"/>
        </w:rPr>
        <w:t>n’t</w:t>
      </w:r>
      <w:r w:rsidRPr="00576903">
        <w:rPr>
          <w:rFonts w:ascii="Trebuchet MS" w:hAnsi="Trebuchet MS" w:eastAsia="Yu Gothic Light" w:cs="Times New Roman"/>
          <w:color w:val="1F1F20"/>
          <w:sz w:val="24"/>
          <w:szCs w:val="24"/>
          <w:lang w:eastAsia="en-GB"/>
        </w:rPr>
        <w:t xml:space="preserve"> possess the required academic competences to complete both the ‘theoretical knowledge’ and ‘research knowledge and skills’ essays</w:t>
      </w:r>
      <w:r w:rsidRPr="00576903" w:rsidR="00A909E8">
        <w:rPr>
          <w:rFonts w:ascii="Trebuchet MS" w:hAnsi="Trebuchet MS" w:eastAsia="Yu Gothic Light" w:cs="Times New Roman"/>
          <w:color w:val="1F1F20"/>
          <w:sz w:val="24"/>
          <w:szCs w:val="24"/>
          <w:lang w:eastAsia="en-GB"/>
        </w:rPr>
        <w:t xml:space="preserve"> then you may </w:t>
      </w:r>
      <w:r w:rsidRPr="00576903" w:rsidR="009E5704">
        <w:rPr>
          <w:rFonts w:ascii="Trebuchet MS" w:hAnsi="Trebuchet MS" w:eastAsia="Yu Gothic Light" w:cs="Times New Roman"/>
          <w:color w:val="1F1F20"/>
          <w:sz w:val="24"/>
          <w:szCs w:val="24"/>
          <w:lang w:eastAsia="en-GB"/>
        </w:rPr>
        <w:t>choose</w:t>
      </w:r>
      <w:r w:rsidRPr="00576903" w:rsidR="00A909E8">
        <w:rPr>
          <w:rFonts w:ascii="Trebuchet MS" w:hAnsi="Trebuchet MS" w:eastAsia="Yu Gothic Light" w:cs="Times New Roman"/>
          <w:color w:val="1F1F20"/>
          <w:sz w:val="24"/>
          <w:szCs w:val="24"/>
          <w:lang w:eastAsia="en-GB"/>
        </w:rPr>
        <w:t xml:space="preserve"> a different pathway to </w:t>
      </w:r>
      <w:r w:rsidRPr="00576903" w:rsidR="00E65408">
        <w:rPr>
          <w:rFonts w:ascii="Trebuchet MS" w:hAnsi="Trebuchet MS" w:eastAsia="Yu Gothic Light" w:cs="Times New Roman"/>
          <w:color w:val="1F1F20"/>
          <w:sz w:val="24"/>
          <w:szCs w:val="24"/>
          <w:lang w:eastAsia="en-GB"/>
        </w:rPr>
        <w:t>senior</w:t>
      </w:r>
      <w:r w:rsidRPr="00576903" w:rsidR="00372385">
        <w:rPr>
          <w:rFonts w:ascii="Trebuchet MS" w:hAnsi="Trebuchet MS" w:eastAsia="Yu Gothic Light" w:cs="Times New Roman"/>
          <w:color w:val="1F1F20"/>
          <w:sz w:val="24"/>
          <w:szCs w:val="24"/>
          <w:lang w:eastAsia="en-GB"/>
        </w:rPr>
        <w:t xml:space="preserve"> accreditation by undertaking</w:t>
      </w:r>
      <w:r w:rsidRPr="00576903" w:rsidR="001A0A4C">
        <w:rPr>
          <w:rFonts w:ascii="Trebuchet MS" w:hAnsi="Trebuchet MS" w:eastAsia="Yu Gothic Light" w:cs="Times New Roman"/>
          <w:color w:val="1F1F20"/>
          <w:sz w:val="24"/>
          <w:szCs w:val="24"/>
          <w:lang w:eastAsia="en-GB"/>
        </w:rPr>
        <w:t xml:space="preserve"> </w:t>
      </w:r>
      <w:r w:rsidRPr="00576903">
        <w:rPr>
          <w:rFonts w:ascii="Trebuchet MS" w:hAnsi="Trebuchet MS" w:eastAsia="Yu Gothic Light" w:cs="Times New Roman"/>
          <w:color w:val="1F1F20"/>
          <w:sz w:val="24"/>
          <w:szCs w:val="24"/>
          <w:lang w:eastAsia="en-GB"/>
        </w:rPr>
        <w:t>a</w:t>
      </w:r>
      <w:r w:rsidRPr="00576903" w:rsidR="00A909E8">
        <w:rPr>
          <w:rFonts w:ascii="Trebuchet MS" w:hAnsi="Trebuchet MS" w:eastAsia="Yu Gothic Light" w:cs="Times New Roman"/>
          <w:color w:val="1F1F20"/>
          <w:sz w:val="24"/>
          <w:szCs w:val="24"/>
          <w:lang w:eastAsia="en-GB"/>
        </w:rPr>
        <w:t xml:space="preserve"> BACP accredited or ap</w:t>
      </w:r>
      <w:r w:rsidRPr="00576903">
        <w:rPr>
          <w:rFonts w:ascii="Trebuchet MS" w:hAnsi="Trebuchet MS" w:eastAsia="Yu Gothic Light" w:cs="Times New Roman"/>
          <w:color w:val="1F1F20"/>
          <w:sz w:val="24"/>
          <w:szCs w:val="24"/>
          <w:lang w:eastAsia="en-GB"/>
        </w:rPr>
        <w:t xml:space="preserve">proved </w:t>
      </w:r>
      <w:r w:rsidRPr="00576903" w:rsidR="00A909E8">
        <w:rPr>
          <w:rFonts w:ascii="Trebuchet MS" w:hAnsi="Trebuchet MS" w:eastAsia="Yu Gothic Light" w:cs="Times New Roman"/>
          <w:color w:val="1F1F20"/>
          <w:sz w:val="24"/>
          <w:szCs w:val="24"/>
          <w:lang w:eastAsia="en-GB"/>
        </w:rPr>
        <w:t xml:space="preserve">progression training </w:t>
      </w:r>
      <w:r w:rsidRPr="00576903" w:rsidR="00372385">
        <w:rPr>
          <w:rFonts w:ascii="Trebuchet MS" w:hAnsi="Trebuchet MS" w:eastAsia="Yu Gothic Light" w:cs="Times New Roman"/>
          <w:color w:val="1F1F20"/>
          <w:sz w:val="24"/>
          <w:szCs w:val="24"/>
          <w:lang w:eastAsia="en-GB"/>
        </w:rPr>
        <w:t>(aligned to column</w:t>
      </w:r>
      <w:r w:rsidRPr="00576903" w:rsidR="00E65408">
        <w:rPr>
          <w:rFonts w:ascii="Trebuchet MS" w:hAnsi="Trebuchet MS" w:eastAsia="Yu Gothic Light" w:cs="Times New Roman"/>
          <w:color w:val="1F1F20"/>
          <w:sz w:val="24"/>
          <w:szCs w:val="24"/>
          <w:lang w:eastAsia="en-GB"/>
        </w:rPr>
        <w:t xml:space="preserve"> C </w:t>
      </w:r>
      <w:r w:rsidRPr="00576903" w:rsidR="00372385">
        <w:rPr>
          <w:rFonts w:ascii="Trebuchet MS" w:hAnsi="Trebuchet MS" w:eastAsia="Yu Gothic Light" w:cs="Times New Roman"/>
          <w:color w:val="1F1F20"/>
          <w:sz w:val="24"/>
          <w:szCs w:val="24"/>
          <w:lang w:eastAsia="en-GB"/>
        </w:rPr>
        <w:t>of the SCoPEd framework)</w:t>
      </w:r>
      <w:r w:rsidRPr="00576903" w:rsidR="00D366F6">
        <w:rPr>
          <w:rFonts w:ascii="Trebuchet MS" w:hAnsi="Trebuchet MS" w:eastAsia="Yu Gothic Light" w:cs="Times New Roman"/>
          <w:color w:val="1F1F20"/>
          <w:sz w:val="24"/>
          <w:szCs w:val="24"/>
          <w:lang w:eastAsia="en-GB"/>
        </w:rPr>
        <w:t>, or a relevant postgraduate qualification in counselling/psychotherapy</w:t>
      </w:r>
      <w:r w:rsidRPr="00576903" w:rsidR="001A0A4C">
        <w:rPr>
          <w:rFonts w:ascii="Trebuchet MS" w:hAnsi="Trebuchet MS" w:eastAsia="Yu Gothic Light" w:cs="Times New Roman"/>
          <w:color w:val="1F1F20"/>
          <w:sz w:val="24"/>
          <w:szCs w:val="24"/>
          <w:lang w:eastAsia="en-GB"/>
        </w:rPr>
        <w:t xml:space="preserve">. Please refer to our </w:t>
      </w:r>
      <w:hyperlink w:history="1" r:id="rId22">
        <w:r w:rsidRPr="00576903" w:rsidR="001A0A4C">
          <w:rPr>
            <w:rStyle w:val="Hyperlink"/>
            <w:rFonts w:ascii="Trebuchet MS" w:hAnsi="Trebuchet MS" w:eastAsia="Yu Gothic Light" w:cs="Times New Roman"/>
            <w:sz w:val="24"/>
            <w:szCs w:val="24"/>
            <w:lang w:eastAsia="en-GB"/>
          </w:rPr>
          <w:t>website</w:t>
        </w:r>
      </w:hyperlink>
      <w:r w:rsidRPr="00576903" w:rsidR="001A0A4C">
        <w:rPr>
          <w:rFonts w:ascii="Trebuchet MS" w:hAnsi="Trebuchet MS" w:eastAsia="Yu Gothic Light" w:cs="Times New Roman"/>
          <w:color w:val="1F1F20"/>
          <w:sz w:val="24"/>
          <w:szCs w:val="24"/>
          <w:lang w:eastAsia="en-GB"/>
        </w:rPr>
        <w:t xml:space="preserve"> to find out more</w:t>
      </w:r>
      <w:r w:rsidRPr="00576903" w:rsidR="00D366F6">
        <w:rPr>
          <w:rFonts w:ascii="Trebuchet MS" w:hAnsi="Trebuchet MS" w:eastAsia="Yu Gothic Light" w:cs="Times New Roman"/>
          <w:color w:val="1F1F20"/>
          <w:sz w:val="24"/>
          <w:szCs w:val="24"/>
          <w:lang w:eastAsia="en-GB"/>
        </w:rPr>
        <w:t xml:space="preserve"> about the </w:t>
      </w:r>
      <w:r w:rsidRPr="00576903" w:rsidR="002C0890">
        <w:rPr>
          <w:rFonts w:ascii="Trebuchet MS" w:hAnsi="Trebuchet MS" w:eastAsia="Yu Gothic Light" w:cs="Times New Roman"/>
          <w:color w:val="1F1F20"/>
          <w:sz w:val="24"/>
          <w:szCs w:val="24"/>
          <w:lang w:eastAsia="en-GB"/>
        </w:rPr>
        <w:t xml:space="preserve">accredited and approved </w:t>
      </w:r>
      <w:r w:rsidRPr="00576903" w:rsidR="00D366F6">
        <w:rPr>
          <w:rFonts w:ascii="Trebuchet MS" w:hAnsi="Trebuchet MS" w:eastAsia="Yu Gothic Light" w:cs="Times New Roman"/>
          <w:color w:val="1F1F20"/>
          <w:sz w:val="24"/>
          <w:szCs w:val="24"/>
          <w:lang w:eastAsia="en-GB"/>
        </w:rPr>
        <w:t>progression training courses.</w:t>
      </w:r>
    </w:p>
    <w:p w:rsidRPr="00D854B0" w:rsidR="00D854B0" w:rsidP="007401CC" w:rsidRDefault="00D854B0" w14:paraId="703A5EAC" w14:textId="6A98AE6D">
      <w:pPr>
        <w:pStyle w:val="Heading2"/>
        <w:rPr>
          <w:rFonts w:ascii="Trebuchet MS" w:hAnsi="Trebuchet MS" w:eastAsia="Yu Gothic Light" w:cs="Segoe UI"/>
          <w:b w:val="0"/>
          <w:bCs w:val="0"/>
          <w:sz w:val="28"/>
          <w:szCs w:val="28"/>
          <w:lang w:eastAsia="en-GB"/>
        </w:rPr>
      </w:pPr>
      <w:bookmarkStart w:name="_Toc198805095" w:id="18"/>
      <w:bookmarkStart w:name="_Toc201241991" w:id="19"/>
      <w:bookmarkStart w:name="_Toc198805096" w:id="20"/>
      <w:bookmarkStart w:name="_Toc199920793" w:id="21"/>
      <w:r w:rsidRPr="00D854B0">
        <w:rPr>
          <w:lang w:eastAsia="en-GB"/>
        </w:rPr>
        <w:t>How do I demonstrate equivalent academic ability?</w:t>
      </w:r>
      <w:bookmarkEnd w:id="18"/>
      <w:bookmarkEnd w:id="19"/>
    </w:p>
    <w:p w:rsidRPr="00576903" w:rsidR="00D854B0" w:rsidP="00D854B0" w:rsidRDefault="00D854B0" w14:paraId="0A4ECF9E" w14:textId="77777777">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In addition to demonstrating theoretical and research knowledge and skills, you must also demonstrate academic ability that is equivalent to postgraduate standards. </w:t>
      </w:r>
    </w:p>
    <w:p w:rsidRPr="00576903" w:rsidR="00D854B0" w:rsidP="00D854B0" w:rsidRDefault="00D854B0" w14:paraId="0C7F9FDE" w14:textId="77777777">
      <w:pPr>
        <w:spacing w:before="100" w:beforeAutospacing="1" w:after="100" w:afterAutospacing="1"/>
        <w:textAlignment w:val="baseline"/>
        <w:rPr>
          <w:rFonts w:ascii="Trebuchet MS" w:hAnsi="Trebuchet MS" w:eastAsia="Yu Gothic Light" w:cs="Segoe UI"/>
          <w:color w:val="1F1F20"/>
          <w:sz w:val="24"/>
          <w:szCs w:val="24"/>
          <w:lang w:eastAsia="en-GB"/>
        </w:rPr>
      </w:pPr>
      <w:r w:rsidRPr="00576903">
        <w:rPr>
          <w:rFonts w:ascii="Trebuchet MS" w:hAnsi="Trebuchet MS" w:eastAsia="Yu Gothic Light" w:cs="Segoe UI"/>
          <w:color w:val="1F1F20"/>
          <w:sz w:val="24"/>
          <w:szCs w:val="24"/>
          <w:lang w:eastAsia="en-GB"/>
        </w:rPr>
        <w:t xml:space="preserve">The </w:t>
      </w:r>
      <w:hyperlink w:history="1" r:id="rId23">
        <w:r w:rsidRPr="00576903">
          <w:rPr>
            <w:rFonts w:ascii="Trebuchet MS" w:hAnsi="Trebuchet MS" w:eastAsia="Yu Gothic Light" w:cs="Segoe UI"/>
            <w:color w:val="467886"/>
            <w:sz w:val="24"/>
            <w:szCs w:val="24"/>
            <w:u w:val="single"/>
            <w:lang w:eastAsia="en-GB"/>
          </w:rPr>
          <w:t>Quality Assurance Agency for Higher Education</w:t>
        </w:r>
      </w:hyperlink>
      <w:r w:rsidRPr="00576903">
        <w:rPr>
          <w:rFonts w:ascii="Trebuchet MS" w:hAnsi="Trebuchet MS" w:eastAsia="Yu Gothic Light" w:cs="Times New Roman"/>
          <w:i/>
          <w:iCs/>
          <w:color w:val="1F1F20"/>
          <w:sz w:val="24"/>
          <w:szCs w:val="24"/>
          <w:lang w:eastAsia="en-GB"/>
        </w:rPr>
        <w:t xml:space="preserve"> </w:t>
      </w:r>
      <w:r w:rsidRPr="00576903">
        <w:rPr>
          <w:rFonts w:ascii="Trebuchet MS" w:hAnsi="Trebuchet MS" w:eastAsia="Yu Gothic Light" w:cs="Times New Roman"/>
          <w:color w:val="1F1F20"/>
          <w:sz w:val="24"/>
          <w:szCs w:val="24"/>
          <w:lang w:eastAsia="en-GB"/>
        </w:rPr>
        <w:t>(QAA 2024) says that holders of a postgraduate qualification will be able to:</w:t>
      </w:r>
    </w:p>
    <w:p w:rsidRPr="00576903" w:rsidR="00D854B0" w:rsidP="00D17A03" w:rsidRDefault="00D854B0" w14:paraId="1724B55C" w14:textId="7D21DC07">
      <w:pPr>
        <w:numPr>
          <w:ilvl w:val="0"/>
          <w:numId w:val="14"/>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Deal with complex issues - both systematically and creatively, make sound judgements, and communicate their conclusions clearly </w:t>
      </w:r>
    </w:p>
    <w:p w:rsidRPr="00576903" w:rsidR="00D854B0" w:rsidP="00D17A03" w:rsidRDefault="00D854B0" w14:paraId="764E3640" w14:textId="69BF95AE">
      <w:pPr>
        <w:numPr>
          <w:ilvl w:val="0"/>
          <w:numId w:val="14"/>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Demonstrate self-direction and originality in tackling and solving problems, and act autonomously in planning and implementing tasks at a professional level </w:t>
      </w:r>
    </w:p>
    <w:p w:rsidRPr="00576903" w:rsidR="00D854B0" w:rsidP="00D17A03" w:rsidRDefault="00D854B0" w14:paraId="31843F6B" w14:textId="6DB9E9F8">
      <w:pPr>
        <w:numPr>
          <w:ilvl w:val="0"/>
          <w:numId w:val="14"/>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Continue to advance their knowledge, understanding and skills to a high level (QAA 2024</w:t>
      </w:r>
      <w:r w:rsidRPr="00576903" w:rsidR="00D062C4">
        <w:rPr>
          <w:rFonts w:ascii="Trebuchet MS" w:hAnsi="Trebuchet MS" w:eastAsia="Yu Gothic Light" w:cs="Times New Roman"/>
          <w:color w:val="1F1F20"/>
          <w:sz w:val="24"/>
          <w:szCs w:val="24"/>
          <w:lang w:eastAsia="en-GB"/>
        </w:rPr>
        <w:t xml:space="preserve">, </w:t>
      </w:r>
      <w:r w:rsidRPr="00576903">
        <w:rPr>
          <w:rFonts w:ascii="Trebuchet MS" w:hAnsi="Trebuchet MS" w:eastAsia="Yu Gothic Light" w:cs="Times New Roman"/>
          <w:color w:val="1F1F20"/>
          <w:sz w:val="24"/>
          <w:szCs w:val="24"/>
          <w:lang w:eastAsia="en-GB"/>
        </w:rPr>
        <w:t>p</w:t>
      </w:r>
      <w:r w:rsidRPr="00576903" w:rsidR="00D062C4">
        <w:rPr>
          <w:rFonts w:ascii="Trebuchet MS" w:hAnsi="Trebuchet MS" w:eastAsia="Yu Gothic Light" w:cs="Times New Roman"/>
          <w:color w:val="1F1F20"/>
          <w:sz w:val="24"/>
          <w:szCs w:val="24"/>
          <w:lang w:eastAsia="en-GB"/>
        </w:rPr>
        <w:t>.</w:t>
      </w:r>
      <w:r w:rsidRPr="00576903">
        <w:rPr>
          <w:rFonts w:ascii="Trebuchet MS" w:hAnsi="Trebuchet MS" w:eastAsia="Yu Gothic Light" w:cs="Times New Roman"/>
          <w:color w:val="1F1F20"/>
          <w:sz w:val="24"/>
          <w:szCs w:val="24"/>
          <w:lang w:eastAsia="en-GB"/>
        </w:rPr>
        <w:t xml:space="preserve"> 24).</w:t>
      </w:r>
    </w:p>
    <w:p w:rsidRPr="00576903" w:rsidR="00D854B0" w:rsidP="00D854B0" w:rsidRDefault="00D854B0" w14:paraId="3981C39D" w14:textId="3BF73CB7">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This means that a postgraduate qualification must train its graduates to deal with complex situations in a novel or original way. Of course, many experienced counsellors and psychotherapists have developed these abilities in their professional life, without having completed a formal postgraduate qualification. RPL routes to senior accreditation offer you an opportunity to demonstrate these abilities.</w:t>
      </w:r>
    </w:p>
    <w:p w:rsidRPr="00576903" w:rsidR="00D854B0" w:rsidP="00D854B0" w:rsidRDefault="00D854B0" w14:paraId="423A2C69" w14:textId="77777777">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Examples of situations in which you might have developed such abilities include:</w:t>
      </w:r>
    </w:p>
    <w:p w:rsidRPr="00576903" w:rsidR="00D854B0" w:rsidP="00D17A03" w:rsidRDefault="00D854B0" w14:paraId="4CC691D5" w14:textId="77777777">
      <w:pPr>
        <w:numPr>
          <w:ilvl w:val="0"/>
          <w:numId w:val="9"/>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keeping up to date with contemporary research, and applying it to practice</w:t>
      </w:r>
    </w:p>
    <w:p w:rsidRPr="00576903" w:rsidR="00D854B0" w:rsidP="00D17A03" w:rsidRDefault="00D854B0" w14:paraId="78D58279" w14:textId="77777777">
      <w:pPr>
        <w:numPr>
          <w:ilvl w:val="0"/>
          <w:numId w:val="9"/>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supervising or managing a multi-disciplinary team</w:t>
      </w:r>
    </w:p>
    <w:p w:rsidRPr="00576903" w:rsidR="00D854B0" w:rsidP="00D17A03" w:rsidRDefault="00D854B0" w14:paraId="31FB63F4" w14:textId="77777777">
      <w:pPr>
        <w:numPr>
          <w:ilvl w:val="0"/>
          <w:numId w:val="9"/>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conducting research in another professional or academic context </w:t>
      </w:r>
    </w:p>
    <w:p w:rsidRPr="00576903" w:rsidR="00D854B0" w:rsidP="00D17A03" w:rsidRDefault="00D854B0" w14:paraId="14365532" w14:textId="77777777">
      <w:pPr>
        <w:numPr>
          <w:ilvl w:val="0"/>
          <w:numId w:val="9"/>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carrying out service evaluations</w:t>
      </w:r>
    </w:p>
    <w:p w:rsidRPr="00576903" w:rsidR="00D854B0" w:rsidP="00D17A03" w:rsidRDefault="00D854B0" w14:paraId="036F1292" w14:textId="77777777">
      <w:pPr>
        <w:numPr>
          <w:ilvl w:val="0"/>
          <w:numId w:val="9"/>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writing successful funding bids</w:t>
      </w:r>
    </w:p>
    <w:p w:rsidRPr="00576903" w:rsidR="00D854B0" w:rsidP="00D17A03" w:rsidRDefault="00D854B0" w14:paraId="57280F61" w14:textId="77777777">
      <w:pPr>
        <w:numPr>
          <w:ilvl w:val="0"/>
          <w:numId w:val="9"/>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 xml:space="preserve">writing organisational safeguarding policies and procedures </w:t>
      </w:r>
    </w:p>
    <w:p w:rsidRPr="00576903" w:rsidR="00D854B0" w:rsidP="00D17A03" w:rsidRDefault="00D854B0" w14:paraId="36E2D9C0" w14:textId="77777777">
      <w:pPr>
        <w:numPr>
          <w:ilvl w:val="0"/>
          <w:numId w:val="9"/>
        </w:num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designing and delivering an evidence-based programme of study or training</w:t>
      </w:r>
    </w:p>
    <w:p w:rsidRPr="00576903" w:rsidR="00D854B0" w:rsidP="00D17A03" w:rsidRDefault="00D854B0" w14:paraId="37C8689A" w14:textId="77777777">
      <w:pPr>
        <w:numPr>
          <w:ilvl w:val="0"/>
          <w:numId w:val="9"/>
        </w:numPr>
        <w:spacing w:before="100" w:beforeAutospacing="1" w:after="100" w:afterAutospacing="1"/>
        <w:textAlignment w:val="baseline"/>
        <w:rPr>
          <w:rFonts w:ascii="Trebuchet MS" w:hAnsi="Trebuchet MS" w:eastAsia="Yu Gothic Light" w:cs="Segoe UI"/>
          <w:color w:val="1F1F20"/>
          <w:sz w:val="24"/>
          <w:szCs w:val="24"/>
          <w:lang w:eastAsia="en-GB"/>
        </w:rPr>
      </w:pPr>
      <w:r w:rsidRPr="00576903">
        <w:rPr>
          <w:rFonts w:ascii="Trebuchet MS" w:hAnsi="Trebuchet MS" w:eastAsia="Yu Gothic Light" w:cs="Segoe UI"/>
          <w:color w:val="1F1F20"/>
          <w:sz w:val="24"/>
          <w:szCs w:val="24"/>
          <w:lang w:eastAsia="en-GB"/>
        </w:rPr>
        <w:t>writing a book chapter</w:t>
      </w:r>
    </w:p>
    <w:p w:rsidRPr="00576903" w:rsidR="00D854B0" w:rsidP="00D17A03" w:rsidRDefault="00D854B0" w14:paraId="1E61AB39" w14:textId="77777777">
      <w:pPr>
        <w:numPr>
          <w:ilvl w:val="0"/>
          <w:numId w:val="9"/>
        </w:numPr>
        <w:spacing w:before="100" w:beforeAutospacing="1" w:after="100" w:afterAutospacing="1"/>
        <w:textAlignment w:val="baseline"/>
        <w:rPr>
          <w:rFonts w:ascii="Trebuchet MS" w:hAnsi="Trebuchet MS" w:eastAsia="Yu Gothic Light" w:cs="Segoe UI"/>
          <w:color w:val="1F1F20"/>
          <w:sz w:val="24"/>
          <w:szCs w:val="24"/>
          <w:lang w:eastAsia="en-GB"/>
        </w:rPr>
      </w:pPr>
      <w:r w:rsidRPr="00576903">
        <w:rPr>
          <w:rFonts w:ascii="Trebuchet MS" w:hAnsi="Trebuchet MS" w:eastAsia="Yu Gothic Light" w:cs="Segoe UI"/>
          <w:color w:val="1F1F20"/>
          <w:sz w:val="24"/>
          <w:szCs w:val="24"/>
          <w:lang w:eastAsia="en-GB"/>
        </w:rPr>
        <w:t>analysing data and producing a report</w:t>
      </w:r>
    </w:p>
    <w:p w:rsidRPr="00576903" w:rsidR="00D854B0" w:rsidP="00D854B0" w:rsidRDefault="00D854B0" w14:paraId="23F263EE" w14:textId="37C93CEB">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576903">
        <w:rPr>
          <w:rFonts w:ascii="Trebuchet MS" w:hAnsi="Trebuchet MS" w:eastAsia="Yu Gothic Light" w:cs="Times New Roman"/>
          <w:color w:val="1F1F20"/>
          <w:sz w:val="24"/>
          <w:szCs w:val="24"/>
          <w:lang w:eastAsia="en-GB"/>
        </w:rPr>
        <w:t>This is not an exhaustive list, and you may be able to identify other experiences in which you have developed problem-solving skills and used critical thinking to tackle complex situations.</w:t>
      </w:r>
    </w:p>
    <w:p w:rsidRPr="00576903" w:rsidR="00D854B0" w:rsidP="00D854B0" w:rsidRDefault="00D854B0" w14:paraId="24F05A1C" w14:textId="3CDC5AA4">
      <w:pPr>
        <w:spacing w:before="100" w:beforeAutospacing="1" w:after="100" w:afterAutospacing="1"/>
        <w:textAlignment w:val="baseline"/>
        <w:rPr>
          <w:rFonts w:ascii="Trebuchet MS" w:hAnsi="Trebuchet MS" w:eastAsia="Yu Gothic Light" w:cs="Segoe UI"/>
          <w:color w:val="1F1F20"/>
          <w:sz w:val="24"/>
          <w:szCs w:val="24"/>
          <w:lang w:eastAsia="en-GB"/>
        </w:rPr>
      </w:pPr>
      <w:r w:rsidRPr="00576903">
        <w:rPr>
          <w:rFonts w:ascii="Trebuchet MS" w:hAnsi="Trebuchet MS" w:eastAsia="Yu Gothic Light" w:cs="Times New Roman"/>
          <w:color w:val="1F1F20"/>
          <w:sz w:val="24"/>
          <w:szCs w:val="24"/>
          <w:lang w:eastAsia="en-GB"/>
        </w:rPr>
        <w:t>In the ‘theoretical knowledge’ and ‘research knowledge and skills’ criteria of your senior accreditation application, you</w:t>
      </w:r>
      <w:r w:rsidRPr="00576903" w:rsidR="00E5783C">
        <w:rPr>
          <w:rFonts w:ascii="Trebuchet MS" w:hAnsi="Trebuchet MS" w:eastAsia="Yu Gothic Light" w:cs="Times New Roman"/>
          <w:color w:val="1F1F20"/>
          <w:sz w:val="24"/>
          <w:szCs w:val="24"/>
          <w:lang w:eastAsia="en-GB"/>
        </w:rPr>
        <w:t>’ll</w:t>
      </w:r>
      <w:r w:rsidRPr="00576903">
        <w:rPr>
          <w:rFonts w:ascii="Trebuchet MS" w:hAnsi="Trebuchet MS" w:eastAsia="Yu Gothic Light" w:cs="Times New Roman"/>
          <w:color w:val="1F1F20"/>
          <w:sz w:val="24"/>
          <w:szCs w:val="24"/>
          <w:lang w:eastAsia="en-GB"/>
        </w:rPr>
        <w:t xml:space="preserve"> need to demonstrate your competence in critical understanding of </w:t>
      </w:r>
      <w:r w:rsidRPr="00576903" w:rsidR="0008332A">
        <w:rPr>
          <w:rFonts w:ascii="Trebuchet MS" w:hAnsi="Trebuchet MS" w:eastAsia="Yu Gothic Light" w:cs="Times New Roman"/>
          <w:color w:val="1F1F20"/>
          <w:sz w:val="24"/>
          <w:szCs w:val="24"/>
          <w:lang w:eastAsia="en-GB"/>
        </w:rPr>
        <w:t>counselling</w:t>
      </w:r>
      <w:r w:rsidRPr="00576903" w:rsidR="007A2789">
        <w:rPr>
          <w:rFonts w:ascii="Trebuchet MS" w:hAnsi="Trebuchet MS" w:eastAsia="Yu Gothic Light" w:cs="Times New Roman"/>
          <w:color w:val="1F1F20"/>
          <w:sz w:val="24"/>
          <w:szCs w:val="24"/>
          <w:lang w:eastAsia="en-GB"/>
        </w:rPr>
        <w:t>/</w:t>
      </w:r>
      <w:r w:rsidRPr="00576903" w:rsidR="0008332A">
        <w:rPr>
          <w:rFonts w:ascii="Trebuchet MS" w:hAnsi="Trebuchet MS" w:eastAsia="Yu Gothic Light" w:cs="Times New Roman"/>
          <w:color w:val="1F1F20"/>
          <w:sz w:val="24"/>
          <w:szCs w:val="24"/>
          <w:lang w:eastAsia="en-GB"/>
        </w:rPr>
        <w:t xml:space="preserve">psychotherapy </w:t>
      </w:r>
      <w:r w:rsidRPr="00576903">
        <w:rPr>
          <w:rFonts w:ascii="Trebuchet MS" w:hAnsi="Trebuchet MS" w:eastAsia="Yu Gothic Light" w:cs="Times New Roman"/>
          <w:color w:val="1F1F20"/>
          <w:sz w:val="24"/>
          <w:szCs w:val="24"/>
          <w:lang w:eastAsia="en-GB"/>
        </w:rPr>
        <w:t>theory, and your knowledge of, and ability to carry out research</w:t>
      </w:r>
      <w:r w:rsidRPr="00576903" w:rsidR="0008332A">
        <w:rPr>
          <w:rFonts w:ascii="Trebuchet MS" w:hAnsi="Trebuchet MS" w:eastAsia="Yu Gothic Light" w:cs="Times New Roman"/>
          <w:color w:val="1F1F20"/>
          <w:sz w:val="24"/>
          <w:szCs w:val="24"/>
          <w:lang w:eastAsia="en-GB"/>
        </w:rPr>
        <w:t xml:space="preserve"> in counselling</w:t>
      </w:r>
      <w:r w:rsidRPr="00576903" w:rsidR="007A2789">
        <w:rPr>
          <w:rFonts w:ascii="Trebuchet MS" w:hAnsi="Trebuchet MS" w:eastAsia="Yu Gothic Light" w:cs="Times New Roman"/>
          <w:color w:val="1F1F20"/>
          <w:sz w:val="24"/>
          <w:szCs w:val="24"/>
          <w:lang w:eastAsia="en-GB"/>
        </w:rPr>
        <w:t>/</w:t>
      </w:r>
      <w:r w:rsidRPr="00576903" w:rsidR="0008332A">
        <w:rPr>
          <w:rFonts w:ascii="Trebuchet MS" w:hAnsi="Trebuchet MS" w:eastAsia="Yu Gothic Light" w:cs="Times New Roman"/>
          <w:color w:val="1F1F20"/>
          <w:sz w:val="24"/>
          <w:szCs w:val="24"/>
          <w:lang w:eastAsia="en-GB"/>
        </w:rPr>
        <w:t>psychotherapy</w:t>
      </w:r>
      <w:r w:rsidRPr="00576903">
        <w:rPr>
          <w:rFonts w:ascii="Trebuchet MS" w:hAnsi="Trebuchet MS" w:eastAsia="Yu Gothic Light" w:cs="Times New Roman"/>
          <w:color w:val="1F1F20"/>
          <w:sz w:val="24"/>
          <w:szCs w:val="24"/>
          <w:lang w:eastAsia="en-GB"/>
        </w:rPr>
        <w:t xml:space="preserve">. These criteria also require you to evidence your ability to meet academic standards in </w:t>
      </w:r>
      <w:r w:rsidRPr="00576903" w:rsidR="00B45136">
        <w:rPr>
          <w:rFonts w:ascii="Trebuchet MS" w:hAnsi="Trebuchet MS" w:eastAsia="Yu Gothic Light" w:cs="Times New Roman"/>
          <w:color w:val="1F1F20"/>
          <w:sz w:val="24"/>
          <w:szCs w:val="24"/>
          <w:lang w:eastAsia="en-GB"/>
        </w:rPr>
        <w:t>regard</w:t>
      </w:r>
      <w:r w:rsidRPr="00576903">
        <w:rPr>
          <w:rFonts w:ascii="Trebuchet MS" w:hAnsi="Trebuchet MS" w:eastAsia="Yu Gothic Light" w:cs="Times New Roman"/>
          <w:color w:val="1F1F20"/>
          <w:sz w:val="24"/>
          <w:szCs w:val="24"/>
          <w:lang w:eastAsia="en-GB"/>
        </w:rPr>
        <w:t xml:space="preserve"> to the presentation of your ideas. This includes demonstrating academic skills such as structuring an essay, formatting your text, referencing and citation, and avoiding plagiarism. This handbook provides guidance about structure and presentation for these criteria in Part </w:t>
      </w:r>
      <w:r w:rsidRPr="00576903" w:rsidR="00C72F5A">
        <w:rPr>
          <w:rFonts w:ascii="Trebuchet MS" w:hAnsi="Trebuchet MS" w:eastAsia="Yu Gothic Light" w:cs="Times New Roman"/>
          <w:color w:val="1F1F20"/>
          <w:sz w:val="24"/>
          <w:szCs w:val="24"/>
          <w:lang w:eastAsia="en-GB"/>
        </w:rPr>
        <w:t>4</w:t>
      </w:r>
      <w:r w:rsidRPr="00576903">
        <w:rPr>
          <w:rFonts w:ascii="Trebuchet MS" w:hAnsi="Trebuchet MS" w:eastAsia="Yu Gothic Light" w:cs="Times New Roman"/>
          <w:color w:val="1F1F20"/>
          <w:sz w:val="24"/>
          <w:szCs w:val="24"/>
          <w:lang w:eastAsia="en-GB"/>
        </w:rPr>
        <w:t xml:space="preserve"> below.</w:t>
      </w:r>
    </w:p>
    <w:p w:rsidRPr="00DE51AF" w:rsidR="0000694F" w:rsidP="00DE51AF" w:rsidRDefault="0000694F" w14:paraId="018EF3DE" w14:textId="00FB33BC">
      <w:pPr>
        <w:pStyle w:val="Heading3"/>
      </w:pPr>
      <w:bookmarkStart w:name="_Toc201241992" w:id="22"/>
      <w:r w:rsidRPr="00DE51AF">
        <w:t>Additional suppor</w:t>
      </w:r>
      <w:bookmarkEnd w:id="20"/>
      <w:r w:rsidRPr="00DE51AF">
        <w:t>t</w:t>
      </w:r>
      <w:bookmarkEnd w:id="21"/>
      <w:bookmarkEnd w:id="22"/>
    </w:p>
    <w:p w:rsidRPr="00576903" w:rsidR="0000694F" w:rsidP="0000694F" w:rsidRDefault="0000694F" w14:paraId="642E4484" w14:textId="22306855">
      <w:pPr>
        <w:spacing w:before="100" w:beforeAutospacing="1" w:after="100" w:afterAutospacing="1"/>
        <w:textAlignment w:val="baseline"/>
        <w:rPr>
          <w:rFonts w:ascii="Trebuchet MS" w:hAnsi="Trebuchet MS" w:eastAsia="Times New Roman" w:cs="Times New Roman"/>
          <w:color w:val="1F1F20"/>
          <w:sz w:val="24"/>
          <w:szCs w:val="24"/>
          <w:lang w:eastAsia="en-GB"/>
        </w:rPr>
      </w:pPr>
      <w:r w:rsidRPr="00576903">
        <w:rPr>
          <w:rFonts w:ascii="Trebuchet MS" w:hAnsi="Trebuchet MS" w:eastAsia="Times New Roman" w:cs="Times New Roman"/>
          <w:color w:val="1F1F20"/>
          <w:sz w:val="24"/>
          <w:szCs w:val="24"/>
          <w:lang w:eastAsia="en-GB"/>
        </w:rPr>
        <w:t>If you identify as living with a disability, learning difference or long-term health condition, we can offer the following support to help remove any barriers you may experience with the application process:</w:t>
      </w:r>
    </w:p>
    <w:p w:rsidRPr="00576903" w:rsidR="0000694F" w:rsidP="001B3A44" w:rsidRDefault="0000694F" w14:paraId="5E0776FC" w14:textId="4DEEA8FD">
      <w:pPr>
        <w:numPr>
          <w:ilvl w:val="0"/>
          <w:numId w:val="8"/>
        </w:numPr>
        <w:textAlignment w:val="baseline"/>
        <w:rPr>
          <w:rFonts w:ascii="Trebuchet MS" w:hAnsi="Trebuchet MS" w:eastAsia="Times New Roman" w:cs="Times New Roman"/>
          <w:color w:val="1F1F20"/>
          <w:sz w:val="24"/>
          <w:szCs w:val="24"/>
          <w:lang w:eastAsia="en-GB"/>
        </w:rPr>
      </w:pPr>
      <w:r w:rsidRPr="00576903">
        <w:rPr>
          <w:rFonts w:ascii="Trebuchet MS" w:hAnsi="Trebuchet MS" w:eastAsia="Times New Roman" w:cs="Times New Roman"/>
          <w:color w:val="1F1F20"/>
          <w:sz w:val="24"/>
          <w:szCs w:val="24"/>
          <w:lang w:eastAsia="en-GB"/>
        </w:rPr>
        <w:t>10% additional word</w:t>
      </w:r>
      <w:r w:rsidRPr="00576903" w:rsidR="00925063">
        <w:rPr>
          <w:rFonts w:ascii="Trebuchet MS" w:hAnsi="Trebuchet MS" w:eastAsia="Times New Roman" w:cs="Times New Roman"/>
          <w:color w:val="1F1F20"/>
          <w:sz w:val="24"/>
          <w:szCs w:val="24"/>
          <w:lang w:eastAsia="en-GB"/>
        </w:rPr>
        <w:t>-</w:t>
      </w:r>
      <w:r w:rsidRPr="00576903">
        <w:rPr>
          <w:rFonts w:ascii="Trebuchet MS" w:hAnsi="Trebuchet MS" w:eastAsia="Times New Roman" w:cs="Times New Roman"/>
          <w:color w:val="1F1F20"/>
          <w:sz w:val="24"/>
          <w:szCs w:val="24"/>
          <w:lang w:eastAsia="en-GB"/>
        </w:rPr>
        <w:t xml:space="preserve">limit on </w:t>
      </w:r>
      <w:r w:rsidRPr="00576903" w:rsidR="00333173">
        <w:rPr>
          <w:rFonts w:ascii="Trebuchet MS" w:hAnsi="Trebuchet MS" w:eastAsia="Times New Roman" w:cs="Times New Roman"/>
          <w:color w:val="1F1F20"/>
          <w:sz w:val="24"/>
          <w:szCs w:val="24"/>
          <w:lang w:eastAsia="en-GB"/>
        </w:rPr>
        <w:t xml:space="preserve">any part of your application with a word limit, such as </w:t>
      </w:r>
      <w:r w:rsidRPr="00576903">
        <w:rPr>
          <w:rFonts w:ascii="Trebuchet MS" w:hAnsi="Trebuchet MS" w:eastAsia="Times New Roman" w:cs="Times New Roman"/>
          <w:color w:val="1F1F20"/>
          <w:sz w:val="24"/>
          <w:szCs w:val="24"/>
          <w:lang w:eastAsia="en-GB"/>
        </w:rPr>
        <w:t xml:space="preserve">your </w:t>
      </w:r>
      <w:r w:rsidRPr="00576903" w:rsidR="003C6948">
        <w:rPr>
          <w:rFonts w:ascii="Trebuchet MS" w:hAnsi="Trebuchet MS" w:eastAsia="Times New Roman" w:cs="Times New Roman"/>
          <w:color w:val="1F1F20"/>
          <w:sz w:val="24"/>
          <w:szCs w:val="24"/>
          <w:lang w:eastAsia="en-GB"/>
        </w:rPr>
        <w:t xml:space="preserve">portfolio of evidence entries and </w:t>
      </w:r>
      <w:r w:rsidRPr="00576903">
        <w:rPr>
          <w:rFonts w:ascii="Trebuchet MS" w:hAnsi="Trebuchet MS" w:eastAsia="Times New Roman" w:cs="Times New Roman"/>
          <w:color w:val="1F1F20"/>
          <w:sz w:val="24"/>
          <w:szCs w:val="24"/>
          <w:lang w:eastAsia="en-GB"/>
        </w:rPr>
        <w:t xml:space="preserve">reflective practice </w:t>
      </w:r>
      <w:r w:rsidRPr="00576903" w:rsidR="003C6948">
        <w:rPr>
          <w:rFonts w:ascii="Trebuchet MS" w:hAnsi="Trebuchet MS" w:eastAsia="Times New Roman" w:cs="Times New Roman"/>
          <w:color w:val="1F1F20"/>
          <w:sz w:val="24"/>
          <w:szCs w:val="24"/>
          <w:lang w:eastAsia="en-GB"/>
        </w:rPr>
        <w:t>criteria</w:t>
      </w:r>
    </w:p>
    <w:p w:rsidRPr="00576903" w:rsidR="0000694F" w:rsidP="001B3A44" w:rsidRDefault="003C6948" w14:paraId="5F6C9097" w14:textId="564790CF">
      <w:pPr>
        <w:numPr>
          <w:ilvl w:val="0"/>
          <w:numId w:val="8"/>
        </w:numPr>
        <w:textAlignment w:val="baseline"/>
        <w:rPr>
          <w:rFonts w:ascii="Trebuchet MS" w:hAnsi="Trebuchet MS" w:eastAsia="Times New Roman" w:cs="Times New Roman"/>
          <w:color w:val="1F1F20"/>
          <w:sz w:val="24"/>
          <w:szCs w:val="24"/>
          <w:lang w:eastAsia="en-GB"/>
        </w:rPr>
      </w:pPr>
      <w:r w:rsidRPr="00576903">
        <w:rPr>
          <w:rFonts w:ascii="Trebuchet MS" w:hAnsi="Trebuchet MS" w:eastAsia="Times New Roman" w:cs="Times New Roman"/>
          <w:color w:val="1F1F20"/>
          <w:sz w:val="24"/>
          <w:szCs w:val="24"/>
          <w:lang w:eastAsia="en-GB"/>
        </w:rPr>
        <w:t xml:space="preserve">a </w:t>
      </w:r>
      <w:r w:rsidRPr="00576903" w:rsidR="0000694F">
        <w:rPr>
          <w:rFonts w:ascii="Trebuchet MS" w:hAnsi="Trebuchet MS" w:eastAsia="Times New Roman" w:cs="Times New Roman"/>
          <w:color w:val="1F1F20"/>
          <w:sz w:val="24"/>
          <w:szCs w:val="24"/>
          <w:lang w:eastAsia="en-GB"/>
        </w:rPr>
        <w:t>Word version of the application form</w:t>
      </w:r>
    </w:p>
    <w:p w:rsidRPr="00576903" w:rsidR="0000694F" w:rsidP="001B3A44" w:rsidRDefault="0000694F" w14:paraId="62F3D209" w14:textId="77777777">
      <w:pPr>
        <w:numPr>
          <w:ilvl w:val="0"/>
          <w:numId w:val="8"/>
        </w:numPr>
        <w:textAlignment w:val="baseline"/>
        <w:rPr>
          <w:rFonts w:ascii="Trebuchet MS" w:hAnsi="Trebuchet MS" w:eastAsia="Times New Roman" w:cs="Times New Roman"/>
          <w:color w:val="1F1F20"/>
          <w:sz w:val="24"/>
          <w:szCs w:val="24"/>
          <w:lang w:eastAsia="en-GB"/>
        </w:rPr>
      </w:pPr>
      <w:r w:rsidRPr="00576903">
        <w:rPr>
          <w:rFonts w:ascii="Trebuchet MS" w:hAnsi="Trebuchet MS" w:eastAsia="Times New Roman" w:cs="Times New Roman"/>
          <w:color w:val="1F1F20"/>
          <w:sz w:val="24"/>
          <w:szCs w:val="24"/>
          <w:lang w:eastAsia="en-GB"/>
        </w:rPr>
        <w:t xml:space="preserve">additional support from our </w:t>
      </w:r>
      <w:hyperlink w:history="1" w:anchor=":~:text=If%20you%20identify%20as%20living,version%20of%20the%20application%20form" r:id="rId24">
        <w:r w:rsidRPr="00576903">
          <w:rPr>
            <w:rFonts w:ascii="Trebuchet MS" w:hAnsi="Trebuchet MS" w:eastAsia="Times New Roman" w:cs="Times New Roman"/>
            <w:color w:val="467886"/>
            <w:sz w:val="24"/>
            <w:szCs w:val="24"/>
            <w:u w:val="single"/>
            <w:lang w:eastAsia="en-GB"/>
          </w:rPr>
          <w:t>Support and Inclusion Officer</w:t>
        </w:r>
      </w:hyperlink>
      <w:r w:rsidRPr="00576903">
        <w:rPr>
          <w:rFonts w:ascii="Trebuchet MS" w:hAnsi="Trebuchet MS" w:eastAsia="Times New Roman" w:cs="Times New Roman"/>
          <w:color w:val="1F1F20"/>
          <w:sz w:val="24"/>
          <w:szCs w:val="24"/>
          <w:lang w:eastAsia="en-GB"/>
        </w:rPr>
        <w:t xml:space="preserve"> throughout the application process by email or phone</w:t>
      </w:r>
    </w:p>
    <w:p w:rsidRPr="00576903" w:rsidR="0000694F" w:rsidP="001B3A44" w:rsidRDefault="0000694F" w14:paraId="3ECD93AA" w14:textId="77777777">
      <w:pPr>
        <w:numPr>
          <w:ilvl w:val="0"/>
          <w:numId w:val="8"/>
        </w:numPr>
        <w:textAlignment w:val="baseline"/>
        <w:rPr>
          <w:rFonts w:ascii="Trebuchet MS" w:hAnsi="Trebuchet MS" w:eastAsia="Times New Roman" w:cs="Times New Roman"/>
          <w:color w:val="1F1F20"/>
          <w:sz w:val="24"/>
          <w:szCs w:val="24"/>
          <w:lang w:eastAsia="en-GB"/>
        </w:rPr>
      </w:pPr>
      <w:r w:rsidRPr="00576903">
        <w:rPr>
          <w:rFonts w:ascii="Trebuchet MS" w:hAnsi="Trebuchet MS" w:eastAsia="Times New Roman" w:cs="Times New Roman"/>
          <w:color w:val="1F1F20"/>
          <w:sz w:val="24"/>
          <w:szCs w:val="24"/>
          <w:lang w:eastAsia="en-GB"/>
        </w:rPr>
        <w:t>a range of financial support based on your circumstances</w:t>
      </w:r>
    </w:p>
    <w:p w:rsidRPr="00576903" w:rsidR="0000694F" w:rsidP="001B3A44" w:rsidRDefault="0000694F" w14:paraId="6FA6A5EA" w14:textId="77777777">
      <w:pPr>
        <w:numPr>
          <w:ilvl w:val="0"/>
          <w:numId w:val="8"/>
        </w:numPr>
        <w:textAlignment w:val="baseline"/>
        <w:rPr>
          <w:rFonts w:ascii="Trebuchet MS" w:hAnsi="Trebuchet MS" w:eastAsia="Times New Roman" w:cs="Times New Roman"/>
          <w:color w:val="1F1F20"/>
          <w:sz w:val="24"/>
          <w:szCs w:val="24"/>
          <w:lang w:eastAsia="en-GB"/>
        </w:rPr>
      </w:pPr>
      <w:r w:rsidRPr="00576903">
        <w:rPr>
          <w:rFonts w:ascii="Trebuchet MS" w:hAnsi="Trebuchet MS" w:eastAsia="Times New Roman" w:cs="Times New Roman"/>
          <w:color w:val="1F1F20"/>
          <w:sz w:val="24"/>
          <w:szCs w:val="24"/>
          <w:lang w:eastAsia="en-GB"/>
        </w:rPr>
        <w:t>an audio application option</w:t>
      </w:r>
    </w:p>
    <w:p w:rsidRPr="00576903" w:rsidR="0000694F" w:rsidP="0000694F" w:rsidRDefault="0000694F" w14:paraId="6737F4F2" w14:textId="77777777">
      <w:pPr>
        <w:ind w:left="270" w:hanging="270"/>
        <w:textAlignment w:val="baseline"/>
        <w:rPr>
          <w:rFonts w:ascii="Trebuchet MS" w:hAnsi="Trebuchet MS" w:eastAsia="Yu Gothic Light" w:cs="Segoe UI"/>
          <w:b/>
          <w:bCs/>
          <w:color w:val="E20E5A"/>
          <w:sz w:val="24"/>
          <w:szCs w:val="24"/>
          <w:lang w:eastAsia="en-GB"/>
        </w:rPr>
      </w:pPr>
    </w:p>
    <w:p w:rsidRPr="00576903" w:rsidR="0000694F" w:rsidP="00161FBA" w:rsidRDefault="0000694F" w14:paraId="68BCDA54" w14:textId="77777777">
      <w:pPr>
        <w:textAlignment w:val="baseline"/>
        <w:rPr>
          <w:rFonts w:ascii="Trebuchet MS" w:hAnsi="Trebuchet MS" w:eastAsia="Times New Roman" w:cs="Times New Roman"/>
          <w:color w:val="1F1F20"/>
          <w:sz w:val="24"/>
          <w:szCs w:val="24"/>
          <w:shd w:val="clear" w:color="auto" w:fill="FFFFFF"/>
          <w:lang w:eastAsia="en-GB"/>
        </w:rPr>
      </w:pPr>
      <w:r w:rsidRPr="00576903">
        <w:rPr>
          <w:rFonts w:ascii="Trebuchet MS" w:hAnsi="Trebuchet MS" w:eastAsia="Times New Roman" w:cs="Times New Roman"/>
          <w:color w:val="1F1F20"/>
          <w:sz w:val="24"/>
          <w:szCs w:val="24"/>
          <w:shd w:val="clear" w:color="auto" w:fill="FFFFFF"/>
          <w:lang w:eastAsia="en-GB"/>
        </w:rPr>
        <w:t>If you need support or have any specific questions about your application, please </w:t>
      </w:r>
      <w:hyperlink w:history="1" r:id="rId25">
        <w:r w:rsidRPr="00576903">
          <w:rPr>
            <w:rFonts w:ascii="Trebuchet MS" w:hAnsi="Trebuchet MS" w:eastAsia="Times New Roman" w:cs="Times New Roman"/>
            <w:color w:val="E20E5A"/>
            <w:sz w:val="24"/>
            <w:szCs w:val="24"/>
            <w:u w:val="single"/>
            <w:bdr w:val="none" w:color="auto" w:sz="0" w:space="0" w:frame="1"/>
            <w:lang w:eastAsia="en-GB"/>
          </w:rPr>
          <w:t>contact the accreditation team.</w:t>
        </w:r>
      </w:hyperlink>
      <w:r w:rsidRPr="00576903">
        <w:rPr>
          <w:rFonts w:ascii="Trebuchet MS" w:hAnsi="Trebuchet MS" w:eastAsia="Times New Roman" w:cs="Times New Roman"/>
          <w:color w:val="1F1F20"/>
          <w:sz w:val="24"/>
          <w:szCs w:val="24"/>
          <w:shd w:val="clear" w:color="auto" w:fill="FFFFFF"/>
          <w:lang w:eastAsia="en-GB"/>
        </w:rPr>
        <w:t> </w:t>
      </w:r>
    </w:p>
    <w:p w:rsidRPr="00576903" w:rsidR="00161FBA" w:rsidP="00161FBA" w:rsidRDefault="00161FBA" w14:paraId="2D5F023E" w14:textId="77777777">
      <w:pPr>
        <w:textAlignment w:val="baseline"/>
        <w:rPr>
          <w:rFonts w:ascii="Trebuchet MS" w:hAnsi="Trebuchet MS" w:eastAsia="Times New Roman" w:cs="Times New Roman"/>
          <w:color w:val="1F1F20"/>
          <w:sz w:val="24"/>
          <w:szCs w:val="24"/>
          <w:shd w:val="clear" w:color="auto" w:fill="FFFFFF"/>
          <w:lang w:eastAsia="en-GB"/>
        </w:rPr>
      </w:pPr>
    </w:p>
    <w:p w:rsidRPr="00FE268D" w:rsidR="00161FBA" w:rsidP="00161FBA" w:rsidRDefault="00C52016" w14:paraId="7E316036" w14:textId="12D28597">
      <w:pPr>
        <w:textAlignment w:val="baseline"/>
        <w:rPr>
          <w:rFonts w:ascii="Trebuchet MS" w:hAnsi="Trebuchet MS" w:eastAsia="Times New Roman" w:cs="Times New Roman"/>
          <w:color w:val="1F1F20"/>
          <w:sz w:val="24"/>
          <w:szCs w:val="24"/>
          <w:shd w:val="clear" w:color="auto" w:fill="FFFFFF"/>
          <w:lang w:eastAsia="en-GB"/>
        </w:rPr>
      </w:pPr>
      <w:r w:rsidRPr="00FE268D">
        <w:rPr>
          <w:rFonts w:ascii="Trebuchet MS" w:hAnsi="Trebuchet MS" w:eastAsia="Times New Roman" w:cs="Times New Roman"/>
          <w:color w:val="1F1F20"/>
          <w:sz w:val="24"/>
          <w:szCs w:val="24"/>
          <w:shd w:val="clear" w:color="auto" w:fill="FFFFFF"/>
          <w:lang w:eastAsia="en-GB"/>
        </w:rPr>
        <w:t>Please note the support and inclusion officer</w:t>
      </w:r>
      <w:r w:rsidRPr="00FE268D" w:rsidR="006B634B">
        <w:rPr>
          <w:rFonts w:ascii="Trebuchet MS" w:hAnsi="Trebuchet MS" w:eastAsia="Times New Roman" w:cs="Times New Roman"/>
          <w:color w:val="1F1F20"/>
          <w:sz w:val="24"/>
          <w:szCs w:val="24"/>
          <w:shd w:val="clear" w:color="auto" w:fill="FFFFFF"/>
          <w:lang w:eastAsia="en-GB"/>
        </w:rPr>
        <w:t>s</w:t>
      </w:r>
      <w:r w:rsidRPr="00FE268D">
        <w:rPr>
          <w:rFonts w:ascii="Trebuchet MS" w:hAnsi="Trebuchet MS" w:eastAsia="Times New Roman" w:cs="Times New Roman"/>
          <w:color w:val="1F1F20"/>
          <w:sz w:val="24"/>
          <w:szCs w:val="24"/>
          <w:shd w:val="clear" w:color="auto" w:fill="FFFFFF"/>
          <w:lang w:eastAsia="en-GB"/>
        </w:rPr>
        <w:t xml:space="preserve"> can help support you in many ways with your application, but they are not an academic learning mentor. The support and inclusion officer</w:t>
      </w:r>
      <w:r w:rsidRPr="00FE268D" w:rsidR="006B634B">
        <w:rPr>
          <w:rFonts w:ascii="Trebuchet MS" w:hAnsi="Trebuchet MS" w:eastAsia="Times New Roman" w:cs="Times New Roman"/>
          <w:color w:val="1F1F20"/>
          <w:sz w:val="24"/>
          <w:szCs w:val="24"/>
          <w:shd w:val="clear" w:color="auto" w:fill="FFFFFF"/>
          <w:lang w:eastAsia="en-GB"/>
        </w:rPr>
        <w:t>s</w:t>
      </w:r>
      <w:r w:rsidRPr="00FE268D">
        <w:rPr>
          <w:rFonts w:ascii="Trebuchet MS" w:hAnsi="Trebuchet MS" w:eastAsia="Times New Roman" w:cs="Times New Roman"/>
          <w:color w:val="1F1F20"/>
          <w:sz w:val="24"/>
          <w:szCs w:val="24"/>
          <w:shd w:val="clear" w:color="auto" w:fill="FFFFFF"/>
          <w:lang w:eastAsia="en-GB"/>
        </w:rPr>
        <w:t xml:space="preserve"> can support you with completing the application form and can discuss with you other additional support mechanisms that are available in addition to how you might be able to access academic writing support if needed. Please </w:t>
      </w:r>
      <w:hyperlink w:history="1" r:id="rId26">
        <w:r w:rsidRPr="00FE268D">
          <w:rPr>
            <w:rStyle w:val="Hyperlink"/>
            <w:rFonts w:ascii="Trebuchet MS" w:hAnsi="Trebuchet MS" w:eastAsia="Times New Roman" w:cs="Times New Roman"/>
            <w:sz w:val="24"/>
            <w:szCs w:val="24"/>
            <w:shd w:val="clear" w:color="auto" w:fill="FFFFFF"/>
            <w:lang w:eastAsia="en-GB"/>
          </w:rPr>
          <w:t>contact the support and inclusion officer</w:t>
        </w:r>
      </w:hyperlink>
      <w:r w:rsidRPr="00FE268D">
        <w:rPr>
          <w:rFonts w:ascii="Trebuchet MS" w:hAnsi="Trebuchet MS" w:eastAsia="Times New Roman" w:cs="Times New Roman"/>
          <w:color w:val="1F1F20"/>
          <w:sz w:val="24"/>
          <w:szCs w:val="24"/>
          <w:shd w:val="clear" w:color="auto" w:fill="FFFFFF"/>
          <w:lang w:eastAsia="en-GB"/>
        </w:rPr>
        <w:t xml:space="preserve"> to talk through your individual support needs.</w:t>
      </w:r>
    </w:p>
    <w:p w:rsidRPr="00FE268D" w:rsidR="00ED5704" w:rsidP="0000694F" w:rsidRDefault="00ED5704" w14:paraId="6D2A5BC7" w14:textId="77777777">
      <w:pPr>
        <w:spacing w:before="100" w:beforeAutospacing="1" w:after="100" w:afterAutospacing="1"/>
        <w:textAlignment w:val="baseline"/>
        <w:rPr>
          <w:rFonts w:ascii="Trebuchet MS" w:hAnsi="Trebuchet MS" w:eastAsia="Yu Gothic Light" w:cs="Times New Roman"/>
          <w:color w:val="1F1F20"/>
          <w:sz w:val="24"/>
          <w:szCs w:val="24"/>
          <w:lang w:eastAsia="en-GB"/>
        </w:rPr>
      </w:pPr>
    </w:p>
    <w:p w:rsidRPr="00FE268D" w:rsidR="00ED5704" w:rsidP="0000694F" w:rsidRDefault="00ED5704" w14:paraId="3584144C" w14:textId="77777777">
      <w:pPr>
        <w:spacing w:before="100" w:beforeAutospacing="1" w:after="100" w:afterAutospacing="1"/>
        <w:textAlignment w:val="baseline"/>
        <w:rPr>
          <w:rFonts w:ascii="Trebuchet MS" w:hAnsi="Trebuchet MS" w:eastAsia="Yu Gothic Light" w:cs="Times New Roman"/>
          <w:color w:val="1F1F20"/>
          <w:sz w:val="24"/>
          <w:szCs w:val="24"/>
          <w:lang w:eastAsia="en-GB"/>
        </w:rPr>
      </w:pPr>
    </w:p>
    <w:p w:rsidRPr="00FE268D" w:rsidR="00286D40" w:rsidP="0000694F" w:rsidRDefault="0000694F" w14:paraId="0B4AD68D" w14:textId="0789484B">
      <w:pPr>
        <w:spacing w:before="100" w:beforeAutospacing="1" w:after="100" w:afterAutospacing="1"/>
        <w:textAlignment w:val="baseline"/>
        <w:rPr>
          <w:rFonts w:ascii="Trebuchet MS" w:hAnsi="Trebuchet MS" w:eastAsia="Yu Gothic Light" w:cs="Times New Roman"/>
          <w:color w:val="1F1F20"/>
          <w:sz w:val="24"/>
          <w:szCs w:val="24"/>
          <w:lang w:eastAsia="en-GB"/>
        </w:rPr>
      </w:pPr>
      <w:r w:rsidRPr="00FE268D">
        <w:rPr>
          <w:rFonts w:ascii="Trebuchet MS" w:hAnsi="Trebuchet MS" w:eastAsia="Yu Gothic Light" w:cs="Times New Roman"/>
          <w:color w:val="1F1F20"/>
          <w:sz w:val="24"/>
          <w:szCs w:val="24"/>
          <w:lang w:eastAsia="en-GB"/>
        </w:rPr>
        <w:t>Part</w:t>
      </w:r>
      <w:r w:rsidRPr="00FE268D" w:rsidR="008D3ADC">
        <w:rPr>
          <w:rFonts w:ascii="Trebuchet MS" w:hAnsi="Trebuchet MS" w:eastAsia="Yu Gothic Light" w:cs="Times New Roman"/>
          <w:color w:val="1F1F20"/>
          <w:sz w:val="24"/>
          <w:szCs w:val="24"/>
          <w:lang w:eastAsia="en-GB"/>
        </w:rPr>
        <w:t>s</w:t>
      </w:r>
      <w:r w:rsidRPr="00FE268D">
        <w:rPr>
          <w:rFonts w:ascii="Trebuchet MS" w:hAnsi="Trebuchet MS" w:eastAsia="Yu Gothic Light" w:cs="Times New Roman"/>
          <w:color w:val="1F1F20"/>
          <w:sz w:val="24"/>
          <w:szCs w:val="24"/>
          <w:lang w:eastAsia="en-GB"/>
        </w:rPr>
        <w:t xml:space="preserve"> 2</w:t>
      </w:r>
      <w:r w:rsidRPr="00FE268D" w:rsidR="008D3ADC">
        <w:rPr>
          <w:rFonts w:ascii="Trebuchet MS" w:hAnsi="Trebuchet MS" w:eastAsia="Yu Gothic Light" w:cs="Times New Roman"/>
          <w:color w:val="1F1F20"/>
          <w:sz w:val="24"/>
          <w:szCs w:val="24"/>
          <w:lang w:eastAsia="en-GB"/>
        </w:rPr>
        <w:t xml:space="preserve"> and 3</w:t>
      </w:r>
      <w:r w:rsidRPr="00FE268D">
        <w:rPr>
          <w:rFonts w:ascii="Trebuchet MS" w:hAnsi="Trebuchet MS" w:eastAsia="Yu Gothic Light" w:cs="Times New Roman"/>
          <w:color w:val="1F1F20"/>
          <w:sz w:val="24"/>
          <w:szCs w:val="24"/>
          <w:lang w:eastAsia="en-GB"/>
        </w:rPr>
        <w:t xml:space="preserve"> of the handbook provide more detail about the ‘theoretical knowledge’ and ‘research knowledge</w:t>
      </w:r>
      <w:r w:rsidRPr="00FE268D" w:rsidR="007A2789">
        <w:rPr>
          <w:rFonts w:ascii="Trebuchet MS" w:hAnsi="Trebuchet MS" w:eastAsia="Yu Gothic Light" w:cs="Times New Roman"/>
          <w:color w:val="1F1F20"/>
          <w:sz w:val="24"/>
          <w:szCs w:val="24"/>
          <w:lang w:eastAsia="en-GB"/>
        </w:rPr>
        <w:t xml:space="preserve"> and skills</w:t>
      </w:r>
      <w:r w:rsidRPr="00FE268D">
        <w:rPr>
          <w:rFonts w:ascii="Trebuchet MS" w:hAnsi="Trebuchet MS" w:eastAsia="Yu Gothic Light" w:cs="Times New Roman"/>
          <w:color w:val="1F1F20"/>
          <w:sz w:val="24"/>
          <w:szCs w:val="24"/>
          <w:lang w:eastAsia="en-GB"/>
        </w:rPr>
        <w:t xml:space="preserve">’ that you must evidence in your application for BACP </w:t>
      </w:r>
      <w:r w:rsidRPr="00FE268D" w:rsidR="007A2789">
        <w:rPr>
          <w:rFonts w:ascii="Trebuchet MS" w:hAnsi="Trebuchet MS" w:eastAsia="Yu Gothic Light" w:cs="Times New Roman"/>
          <w:color w:val="1F1F20"/>
          <w:sz w:val="24"/>
          <w:szCs w:val="24"/>
          <w:lang w:eastAsia="en-GB"/>
        </w:rPr>
        <w:t>senior</w:t>
      </w:r>
      <w:r w:rsidRPr="00FE268D">
        <w:rPr>
          <w:rFonts w:ascii="Trebuchet MS" w:hAnsi="Trebuchet MS" w:eastAsia="Yu Gothic Light" w:cs="Times New Roman"/>
          <w:color w:val="1F1F20"/>
          <w:sz w:val="24"/>
          <w:szCs w:val="24"/>
          <w:lang w:eastAsia="en-GB"/>
        </w:rPr>
        <w:t xml:space="preserve"> accreditation</w:t>
      </w:r>
      <w:r w:rsidRPr="00FE268D" w:rsidR="003C6948">
        <w:rPr>
          <w:rFonts w:ascii="Trebuchet MS" w:hAnsi="Trebuchet MS" w:eastAsia="Yu Gothic Light" w:cs="Times New Roman"/>
          <w:color w:val="1F1F20"/>
          <w:sz w:val="24"/>
          <w:szCs w:val="24"/>
          <w:lang w:eastAsia="en-GB"/>
        </w:rPr>
        <w:t xml:space="preserve"> via route</w:t>
      </w:r>
      <w:r w:rsidRPr="00FE268D" w:rsidR="007A2789">
        <w:rPr>
          <w:rFonts w:ascii="Trebuchet MS" w:hAnsi="Trebuchet MS" w:eastAsia="Yu Gothic Light" w:cs="Times New Roman"/>
          <w:color w:val="1F1F20"/>
          <w:sz w:val="24"/>
          <w:szCs w:val="24"/>
          <w:lang w:eastAsia="en-GB"/>
        </w:rPr>
        <w:t>s</w:t>
      </w:r>
      <w:r w:rsidRPr="00FE268D" w:rsidR="003C6948">
        <w:rPr>
          <w:rFonts w:ascii="Trebuchet MS" w:hAnsi="Trebuchet MS" w:eastAsia="Yu Gothic Light" w:cs="Times New Roman"/>
          <w:color w:val="1F1F20"/>
          <w:sz w:val="24"/>
          <w:szCs w:val="24"/>
          <w:lang w:eastAsia="en-GB"/>
        </w:rPr>
        <w:t xml:space="preserve"> </w:t>
      </w:r>
      <w:r w:rsidRPr="00FE268D" w:rsidR="004568E3">
        <w:rPr>
          <w:rFonts w:ascii="Trebuchet MS" w:hAnsi="Trebuchet MS" w:eastAsia="Yu Gothic Light" w:cs="Times New Roman"/>
          <w:color w:val="1F1F20"/>
          <w:sz w:val="24"/>
          <w:szCs w:val="24"/>
          <w:lang w:eastAsia="en-GB"/>
        </w:rPr>
        <w:t>3</w:t>
      </w:r>
      <w:r w:rsidRPr="00FE268D" w:rsidR="007A2789">
        <w:rPr>
          <w:rFonts w:ascii="Trebuchet MS" w:hAnsi="Trebuchet MS" w:eastAsia="Yu Gothic Light" w:cs="Times New Roman"/>
          <w:color w:val="1F1F20"/>
          <w:sz w:val="24"/>
          <w:szCs w:val="24"/>
          <w:lang w:eastAsia="en-GB"/>
        </w:rPr>
        <w:t xml:space="preserve"> and </w:t>
      </w:r>
      <w:r w:rsidRPr="00FE268D" w:rsidR="004568E3">
        <w:rPr>
          <w:rFonts w:ascii="Trebuchet MS" w:hAnsi="Trebuchet MS" w:eastAsia="Yu Gothic Light" w:cs="Times New Roman"/>
          <w:color w:val="1F1F20"/>
          <w:sz w:val="24"/>
          <w:szCs w:val="24"/>
          <w:lang w:eastAsia="en-GB"/>
        </w:rPr>
        <w:t>5</w:t>
      </w:r>
      <w:r w:rsidRPr="00FE268D" w:rsidR="008D3ADC">
        <w:rPr>
          <w:rFonts w:ascii="Trebuchet MS" w:hAnsi="Trebuchet MS" w:eastAsia="Yu Gothic Light" w:cs="Times New Roman"/>
          <w:color w:val="1F1F20"/>
          <w:sz w:val="24"/>
          <w:szCs w:val="24"/>
          <w:lang w:eastAsia="en-GB"/>
        </w:rPr>
        <w:t xml:space="preserve"> (for </w:t>
      </w:r>
      <w:r w:rsidRPr="00FE268D" w:rsidR="004568E3">
        <w:rPr>
          <w:rFonts w:ascii="Trebuchet MS" w:hAnsi="Trebuchet MS" w:eastAsia="Yu Gothic Light" w:cs="Times New Roman"/>
          <w:color w:val="1F1F20"/>
          <w:sz w:val="24"/>
          <w:szCs w:val="24"/>
          <w:lang w:eastAsia="en-GB"/>
        </w:rPr>
        <w:t>accredited</w:t>
      </w:r>
      <w:r w:rsidRPr="00FE268D" w:rsidR="008D3ADC">
        <w:rPr>
          <w:rFonts w:ascii="Trebuchet MS" w:hAnsi="Trebuchet MS" w:eastAsia="Yu Gothic Light" w:cs="Times New Roman"/>
          <w:color w:val="1F1F20"/>
          <w:sz w:val="24"/>
          <w:szCs w:val="24"/>
          <w:lang w:eastAsia="en-GB"/>
        </w:rPr>
        <w:t xml:space="preserve"> members)</w:t>
      </w:r>
      <w:r w:rsidRPr="00FE268D" w:rsidR="007A2789">
        <w:rPr>
          <w:rFonts w:ascii="Trebuchet MS" w:hAnsi="Trebuchet MS" w:eastAsia="Yu Gothic Light" w:cs="Times New Roman"/>
          <w:color w:val="1F1F20"/>
          <w:sz w:val="24"/>
          <w:szCs w:val="24"/>
          <w:lang w:eastAsia="en-GB"/>
        </w:rPr>
        <w:t>.</w:t>
      </w:r>
    </w:p>
    <w:p w:rsidR="00286D40" w:rsidRDefault="00286D40" w14:paraId="38A71966" w14:textId="77777777">
      <w:pPr>
        <w:spacing w:after="160" w:line="259" w:lineRule="auto"/>
        <w:rPr>
          <w:rFonts w:ascii="Trebuchet MS" w:hAnsi="Trebuchet MS" w:eastAsia="Yu Gothic Light" w:cs="Times New Roman"/>
          <w:color w:val="1F1F20"/>
          <w:sz w:val="24"/>
          <w:szCs w:val="24"/>
          <w:lang w:eastAsia="en-GB"/>
        </w:rPr>
      </w:pPr>
      <w:r>
        <w:rPr>
          <w:rFonts w:ascii="Trebuchet MS" w:hAnsi="Trebuchet MS" w:eastAsia="Yu Gothic Light" w:cs="Times New Roman"/>
          <w:color w:val="1F1F20"/>
          <w:sz w:val="24"/>
          <w:szCs w:val="24"/>
          <w:lang w:eastAsia="en-GB"/>
        </w:rPr>
        <w:br w:type="page"/>
      </w:r>
    </w:p>
    <w:p w:rsidR="00A407F8" w:rsidP="007401CC" w:rsidRDefault="00B266D1" w14:paraId="16F3B1A4" w14:textId="671C93A3">
      <w:pPr>
        <w:pStyle w:val="Heading1Block"/>
        <w:rPr>
          <w:lang w:eastAsia="en-GB"/>
        </w:rPr>
      </w:pPr>
      <w:bookmarkStart w:name="_Toc199920794" w:id="23"/>
      <w:bookmarkStart w:name="_Toc201241993" w:id="24"/>
      <w:bookmarkStart w:name="_Toc198805097" w:id="25"/>
      <w:r w:rsidRPr="00B266D1">
        <w:rPr>
          <w:lang w:eastAsia="en-GB"/>
        </w:rPr>
        <w:t>Part 2</w:t>
      </w:r>
      <w:bookmarkEnd w:id="23"/>
      <w:bookmarkEnd w:id="24"/>
      <w:r w:rsidRPr="00B266D1">
        <w:rPr>
          <w:lang w:eastAsia="en-GB"/>
        </w:rPr>
        <w:t xml:space="preserve"> </w:t>
      </w:r>
      <w:bookmarkStart w:name="_Toc199920795" w:id="26"/>
    </w:p>
    <w:p w:rsidRPr="009A043C" w:rsidR="00B02786" w:rsidP="00A003F1" w:rsidRDefault="00B266D1" w14:paraId="2E057F4D" w14:textId="6C379920">
      <w:pPr>
        <w:pStyle w:val="Heading1"/>
        <w:rPr>
          <w:rFonts w:ascii="Trebuchet MS" w:hAnsi="Trebuchet MS" w:eastAsia="Yu Gothic Light" w:cs="Segoe UI"/>
          <w:sz w:val="40"/>
          <w:szCs w:val="40"/>
          <w:lang w:eastAsia="en-GB"/>
        </w:rPr>
      </w:pPr>
      <w:bookmarkStart w:name="_Toc201241994" w:id="27"/>
      <w:r w:rsidRPr="009A043C">
        <w:rPr>
          <w:sz w:val="40"/>
          <w:szCs w:val="40"/>
          <w:lang w:eastAsia="en-GB"/>
        </w:rPr>
        <w:t>Theoretical knowledge</w:t>
      </w:r>
      <w:r w:rsidRPr="009A043C" w:rsidR="00C521DD">
        <w:rPr>
          <w:rFonts w:ascii="Trebuchet MS" w:hAnsi="Trebuchet MS" w:eastAsia="Yu Gothic Light" w:cs="Segoe UI"/>
          <w:sz w:val="40"/>
          <w:szCs w:val="40"/>
          <w:lang w:eastAsia="en-GB"/>
        </w:rPr>
        <w:t xml:space="preserve">: </w:t>
      </w:r>
      <w:r w:rsidRPr="009A043C">
        <w:rPr>
          <w:rFonts w:ascii="Trebuchet MS" w:hAnsi="Trebuchet MS" w:eastAsia="Yu Gothic Light" w:cs="Segoe UI"/>
          <w:sz w:val="40"/>
          <w:szCs w:val="40"/>
          <w:lang w:eastAsia="en-GB"/>
        </w:rPr>
        <w:t>demonstrating your critical</w:t>
      </w:r>
      <w:r w:rsidRPr="009A043C" w:rsidR="00C521DD">
        <w:rPr>
          <w:rFonts w:ascii="Trebuchet MS" w:hAnsi="Trebuchet MS" w:eastAsia="Yu Gothic Light" w:cs="Segoe UI"/>
          <w:sz w:val="40"/>
          <w:szCs w:val="40"/>
          <w:lang w:eastAsia="en-GB"/>
        </w:rPr>
        <w:t xml:space="preserve"> u</w:t>
      </w:r>
      <w:r w:rsidRPr="009A043C">
        <w:rPr>
          <w:rFonts w:ascii="Trebuchet MS" w:hAnsi="Trebuchet MS" w:eastAsia="Yu Gothic Light" w:cs="Segoe UI"/>
          <w:sz w:val="40"/>
          <w:szCs w:val="40"/>
          <w:lang w:eastAsia="en-GB"/>
        </w:rPr>
        <w:t>nderstanding of</w:t>
      </w:r>
      <w:r w:rsidRPr="009A043C" w:rsidR="00C521DD">
        <w:rPr>
          <w:rFonts w:ascii="Trebuchet MS" w:hAnsi="Trebuchet MS" w:eastAsia="Yu Gothic Light" w:cs="Segoe UI"/>
          <w:sz w:val="40"/>
          <w:szCs w:val="40"/>
          <w:lang w:eastAsia="en-GB"/>
        </w:rPr>
        <w:t xml:space="preserve"> </w:t>
      </w:r>
      <w:r w:rsidRPr="009A043C">
        <w:rPr>
          <w:rFonts w:ascii="Trebuchet MS" w:hAnsi="Trebuchet MS" w:eastAsia="Yu Gothic Light" w:cs="Segoe UI"/>
          <w:sz w:val="40"/>
          <w:szCs w:val="40"/>
          <w:lang w:eastAsia="en-GB"/>
        </w:rPr>
        <w:t>theory</w:t>
      </w:r>
      <w:bookmarkEnd w:id="25"/>
      <w:bookmarkEnd w:id="26"/>
      <w:bookmarkEnd w:id="27"/>
      <w:r w:rsidRPr="009A043C">
        <w:rPr>
          <w:rFonts w:ascii="Trebuchet MS" w:hAnsi="Trebuchet MS" w:eastAsia="Yu Gothic Light" w:cs="Segoe UI"/>
          <w:sz w:val="40"/>
          <w:szCs w:val="40"/>
          <w:lang w:eastAsia="en-GB"/>
        </w:rPr>
        <w:t xml:space="preserve">  </w:t>
      </w:r>
    </w:p>
    <w:p w:rsidRPr="008507E3" w:rsidR="00B02786" w:rsidP="008507E3" w:rsidRDefault="004568E3" w14:paraId="4A2B0118" w14:textId="0D076251">
      <w:pPr>
        <w:rPr>
          <w:b/>
          <w:bCs/>
          <w:color w:val="31006F" w:themeColor="accent2"/>
          <w:sz w:val="24"/>
          <w:szCs w:val="24"/>
        </w:rPr>
      </w:pPr>
      <w:r w:rsidRPr="008507E3">
        <w:rPr>
          <w:b/>
          <w:bCs/>
          <w:color w:val="31006F" w:themeColor="accent2"/>
          <w:sz w:val="24"/>
          <w:szCs w:val="24"/>
        </w:rPr>
        <w:t xml:space="preserve">In routes 3 and 5 the </w:t>
      </w:r>
      <w:r w:rsidRPr="008507E3" w:rsidR="00B02786">
        <w:rPr>
          <w:b/>
          <w:bCs/>
          <w:color w:val="31006F" w:themeColor="accent2"/>
          <w:sz w:val="24"/>
          <w:szCs w:val="24"/>
        </w:rPr>
        <w:t>criteria</w:t>
      </w:r>
      <w:r w:rsidRPr="008507E3" w:rsidR="00A407F8">
        <w:rPr>
          <w:b/>
          <w:bCs/>
          <w:color w:val="31006F" w:themeColor="accent2"/>
          <w:sz w:val="24"/>
          <w:szCs w:val="24"/>
        </w:rPr>
        <w:t xml:space="preserve"> </w:t>
      </w:r>
      <w:r w:rsidRPr="008507E3" w:rsidR="008B7301">
        <w:rPr>
          <w:b/>
          <w:bCs/>
          <w:color w:val="31006F" w:themeColor="accent2"/>
          <w:sz w:val="24"/>
          <w:szCs w:val="24"/>
        </w:rPr>
        <w:t xml:space="preserve">relevant </w:t>
      </w:r>
      <w:r w:rsidRPr="008507E3" w:rsidR="00A407F8">
        <w:rPr>
          <w:b/>
          <w:bCs/>
          <w:color w:val="31006F" w:themeColor="accent2"/>
          <w:sz w:val="24"/>
          <w:szCs w:val="24"/>
        </w:rPr>
        <w:t>for this section are</w:t>
      </w:r>
      <w:r w:rsidRPr="008507E3" w:rsidR="008B7301">
        <w:rPr>
          <w:b/>
          <w:bCs/>
          <w:color w:val="31006F" w:themeColor="accent2"/>
          <w:sz w:val="24"/>
          <w:szCs w:val="24"/>
        </w:rPr>
        <w:t xml:space="preserve"> the same</w:t>
      </w:r>
      <w:r w:rsidRPr="008507E3" w:rsidR="00A407F8">
        <w:rPr>
          <w:b/>
          <w:bCs/>
          <w:color w:val="31006F" w:themeColor="accent2"/>
          <w:sz w:val="24"/>
          <w:szCs w:val="24"/>
        </w:rPr>
        <w:t>:</w:t>
      </w:r>
    </w:p>
    <w:p w:rsidRPr="00FB72C6" w:rsidR="00344B96" w:rsidP="00A407F8" w:rsidRDefault="00344B96" w14:paraId="55A5FF13" w14:textId="37B99765">
      <w:pPr>
        <w:spacing w:before="100" w:beforeAutospacing="1" w:after="100" w:afterAutospacing="1"/>
        <w:textAlignment w:val="baseline"/>
        <w:rPr>
          <w:b/>
          <w:color w:val="31006F"/>
          <w:sz w:val="24"/>
          <w:szCs w:val="24"/>
        </w:rPr>
      </w:pPr>
      <w:r w:rsidRPr="00FB72C6">
        <w:rPr>
          <w:rStyle w:val="normaltextrun"/>
          <w:b/>
          <w:color w:val="31006F" w:themeColor="accent2"/>
          <w:sz w:val="24"/>
          <w:szCs w:val="24"/>
        </w:rPr>
        <w:t xml:space="preserve">Criterion </w:t>
      </w:r>
      <w:r w:rsidRPr="00FB72C6" w:rsidR="00161E5D">
        <w:rPr>
          <w:rStyle w:val="normaltextrun"/>
          <w:b/>
          <w:color w:val="31006F" w:themeColor="accent2"/>
          <w:sz w:val="24"/>
          <w:szCs w:val="24"/>
        </w:rPr>
        <w:t>6</w:t>
      </w:r>
      <w:r w:rsidRPr="00FB72C6">
        <w:rPr>
          <w:rStyle w:val="normaltextrun"/>
          <w:b/>
          <w:color w:val="31006F" w:themeColor="accent2"/>
          <w:sz w:val="24"/>
          <w:szCs w:val="24"/>
        </w:rPr>
        <w:t>: Theoretical knowledge</w:t>
      </w:r>
      <w:r w:rsidRPr="00FB72C6">
        <w:rPr>
          <w:rStyle w:val="normaltextrun"/>
          <w:rFonts w:ascii="Arial" w:hAnsi="Arial" w:cs="Arial"/>
          <w:b/>
          <w:color w:val="31006F" w:themeColor="accent2"/>
          <w:sz w:val="24"/>
          <w:szCs w:val="24"/>
        </w:rPr>
        <w:t> </w:t>
      </w:r>
      <w:r w:rsidRPr="00FB72C6">
        <w:rPr>
          <w:rStyle w:val="eop"/>
          <w:b/>
          <w:color w:val="31006F" w:themeColor="accent2"/>
          <w:sz w:val="24"/>
          <w:szCs w:val="24"/>
        </w:rPr>
        <w:t>(up to 1,500 words) </w:t>
      </w:r>
    </w:p>
    <w:p w:rsidRPr="00FB72C6" w:rsidR="00344B96" w:rsidP="00D17A03" w:rsidRDefault="00344B96" w14:paraId="5C37645A" w14:textId="6738D971">
      <w:pPr>
        <w:pStyle w:val="paragraph"/>
        <w:numPr>
          <w:ilvl w:val="1"/>
          <w:numId w:val="44"/>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Critically appraise your theoretical approach in terms of:</w:t>
      </w:r>
      <w:r w:rsidRPr="00FB72C6">
        <w:rPr>
          <w:rStyle w:val="normaltextrun"/>
          <w:rFonts w:ascii="Arial" w:hAnsi="Arial" w:cs="Arial"/>
          <w:b/>
          <w:color w:val="31006F"/>
        </w:rPr>
        <w:t>  </w:t>
      </w:r>
      <w:r w:rsidRPr="00FB72C6">
        <w:rPr>
          <w:rStyle w:val="eop"/>
          <w:rFonts w:asciiTheme="minorHAnsi" w:hAnsiTheme="minorHAnsi"/>
          <w:b/>
          <w:color w:val="31006F"/>
        </w:rPr>
        <w:t> </w:t>
      </w:r>
    </w:p>
    <w:p w:rsidRPr="00FB72C6" w:rsidR="00344B96" w:rsidP="00344B96" w:rsidRDefault="00344B96" w14:paraId="5411B27A" w14:textId="77777777">
      <w:pPr>
        <w:pStyle w:val="paragraph"/>
        <w:spacing w:before="0" w:beforeAutospacing="0" w:after="0" w:afterAutospacing="0"/>
        <w:ind w:left="720"/>
        <w:textAlignment w:val="baseline"/>
        <w:rPr>
          <w:rFonts w:asciiTheme="minorHAnsi" w:hAnsiTheme="minorHAnsi"/>
          <w:b/>
          <w:color w:val="31006F"/>
        </w:rPr>
      </w:pPr>
    </w:p>
    <w:p w:rsidRPr="00FB72C6" w:rsidR="00344B96" w:rsidP="00D17A03" w:rsidRDefault="00344B96" w14:paraId="45F8CDBC" w14:textId="33728E1D">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history of psychological ideas and cultural context for the development of this approach</w:t>
      </w:r>
      <w:r w:rsidRPr="00FB72C6">
        <w:rPr>
          <w:rStyle w:val="normaltextrun"/>
          <w:rFonts w:ascii="Arial" w:hAnsi="Arial" w:cs="Arial"/>
          <w:b/>
          <w:color w:val="31006F"/>
        </w:rPr>
        <w:t> </w:t>
      </w:r>
      <w:r w:rsidRPr="00FB72C6">
        <w:rPr>
          <w:rStyle w:val="eop"/>
          <w:rFonts w:asciiTheme="minorHAnsi" w:hAnsiTheme="minorHAnsi"/>
          <w:b/>
          <w:color w:val="31006F"/>
        </w:rPr>
        <w:t> </w:t>
      </w:r>
    </w:p>
    <w:p w:rsidRPr="00FB72C6" w:rsidR="008E45DD" w:rsidP="008E45DD" w:rsidRDefault="008E45DD" w14:paraId="69424E72" w14:textId="77777777">
      <w:pPr>
        <w:pStyle w:val="paragraph"/>
        <w:spacing w:before="0" w:beforeAutospacing="0" w:after="0" w:afterAutospacing="0"/>
        <w:ind w:left="720"/>
        <w:textAlignment w:val="baseline"/>
        <w:rPr>
          <w:rFonts w:asciiTheme="minorHAnsi" w:hAnsiTheme="minorHAnsi"/>
          <w:b/>
          <w:color w:val="31006F"/>
        </w:rPr>
      </w:pPr>
    </w:p>
    <w:p w:rsidRPr="00FB72C6" w:rsidR="00344B96" w:rsidP="00D17A03" w:rsidRDefault="00344B96" w14:paraId="74F96FD9" w14:textId="0A7CA801">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relevant social and political theories that inform it.</w:t>
      </w:r>
      <w:r w:rsidRPr="00FB72C6">
        <w:rPr>
          <w:rStyle w:val="normaltextrun"/>
          <w:rFonts w:ascii="Arial" w:hAnsi="Arial" w:cs="Arial"/>
          <w:b/>
          <w:color w:val="31006F"/>
        </w:rPr>
        <w:t>  </w:t>
      </w:r>
      <w:r w:rsidRPr="00FB72C6">
        <w:rPr>
          <w:rStyle w:val="eop"/>
          <w:rFonts w:asciiTheme="minorHAnsi" w:hAnsiTheme="minorHAnsi"/>
          <w:b/>
          <w:color w:val="31006F"/>
        </w:rPr>
        <w:t> </w:t>
      </w:r>
    </w:p>
    <w:p w:rsidRPr="00FB72C6" w:rsidR="00344B96" w:rsidP="00344B96" w:rsidRDefault="00344B96" w14:paraId="2044CDC5" w14:textId="77777777">
      <w:pPr>
        <w:pStyle w:val="paragraph"/>
        <w:spacing w:before="0" w:beforeAutospacing="0" w:after="0" w:afterAutospacing="0"/>
        <w:ind w:left="720"/>
        <w:textAlignment w:val="baseline"/>
        <w:rPr>
          <w:rFonts w:asciiTheme="minorHAnsi" w:hAnsiTheme="minorHAnsi"/>
          <w:b/>
          <w:color w:val="31006F"/>
        </w:rPr>
      </w:pPr>
    </w:p>
    <w:p w:rsidRPr="00FB72C6" w:rsidR="00344B96" w:rsidP="00D17A03" w:rsidRDefault="00344B96" w14:paraId="0A96D4D0" w14:textId="4F47CEBF">
      <w:pPr>
        <w:pStyle w:val="paragraph"/>
        <w:numPr>
          <w:ilvl w:val="1"/>
          <w:numId w:val="44"/>
        </w:numPr>
        <w:spacing w:before="0" w:beforeAutospacing="0" w:after="0" w:afterAutospacing="0"/>
        <w:textAlignment w:val="baseline"/>
        <w:rPr>
          <w:rStyle w:val="normaltextrun"/>
          <w:rFonts w:asciiTheme="minorHAnsi" w:hAnsiTheme="minorHAnsi"/>
          <w:b/>
          <w:color w:val="31006F"/>
        </w:rPr>
      </w:pPr>
      <w:r w:rsidRPr="00FB72C6">
        <w:rPr>
          <w:rStyle w:val="normaltextrun"/>
          <w:rFonts w:asciiTheme="minorHAnsi" w:hAnsiTheme="minorHAnsi"/>
          <w:b/>
          <w:color w:val="31006F" w:themeColor="accent2"/>
        </w:rPr>
        <w:t xml:space="preserve">Explain how you apply your understanding of the concepts described in </w:t>
      </w:r>
      <w:r w:rsidRPr="00FB72C6" w:rsidR="00161E5D">
        <w:rPr>
          <w:rStyle w:val="normaltextrun"/>
          <w:rFonts w:asciiTheme="minorHAnsi" w:hAnsiTheme="minorHAnsi"/>
          <w:b/>
          <w:color w:val="31006F" w:themeColor="accent2"/>
        </w:rPr>
        <w:t>6</w:t>
      </w:r>
      <w:r w:rsidRPr="00FB72C6">
        <w:rPr>
          <w:rStyle w:val="normaltextrun"/>
          <w:rFonts w:asciiTheme="minorHAnsi" w:hAnsiTheme="minorHAnsi"/>
          <w:b/>
          <w:color w:val="31006F" w:themeColor="accent2"/>
        </w:rPr>
        <w:t>.1. to help you to evaluate your practice.</w:t>
      </w:r>
      <w:r w:rsidRPr="00FB72C6" w:rsidR="0BC52A54">
        <w:rPr>
          <w:rStyle w:val="normaltextrun"/>
          <w:rFonts w:cs="Arial" w:asciiTheme="minorHAnsi" w:hAnsiTheme="minorHAnsi"/>
          <w:b/>
          <w:color w:val="31006F" w:themeColor="accent2"/>
        </w:rPr>
        <w:t> </w:t>
      </w:r>
    </w:p>
    <w:p w:rsidRPr="002A0B1F" w:rsidR="00B02786" w:rsidP="1335D2E5" w:rsidRDefault="00B02786" w14:paraId="5DBEF888" w14:textId="08E715CB">
      <w:pPr>
        <w:spacing w:before="100" w:beforeAutospacing="on" w:after="100" w:afterAutospacing="on"/>
        <w:textAlignment w:val="baseline"/>
        <w:rPr>
          <w:rFonts w:ascii="Trebuchet MS" w:hAnsi="Trebuchet MS" w:eastAsia="Yu Gothic Light" w:cs="Times New Roman"/>
          <w:b w:val="1"/>
          <w:bCs w:val="1"/>
          <w:color w:val="1F1F20"/>
          <w:sz w:val="24"/>
          <w:szCs w:val="24"/>
          <w:lang w:eastAsia="en-GB"/>
        </w:rPr>
      </w:pPr>
      <w:r w:rsidRPr="0E597F1A" w:rsidR="00B02786">
        <w:rPr>
          <w:rFonts w:ascii="Trebuchet MS" w:hAnsi="Trebuchet MS" w:eastAsia="Yu Gothic Light" w:cs="Times New Roman"/>
          <w:b w:val="1"/>
          <w:bCs w:val="1"/>
          <w:color w:val="1F1F20"/>
          <w:sz w:val="24"/>
          <w:szCs w:val="24"/>
          <w:lang w:eastAsia="en-GB"/>
        </w:rPr>
        <w:t xml:space="preserve">There is </w:t>
      </w:r>
      <w:r w:rsidRPr="0E597F1A" w:rsidR="00B02786">
        <w:rPr>
          <w:rFonts w:ascii="Trebuchet MS" w:hAnsi="Trebuchet MS" w:eastAsia="Yu Gothic Light" w:cs="Times New Roman"/>
          <w:b w:val="1"/>
          <w:bCs w:val="1"/>
          <w:color w:val="1F1F20"/>
          <w:sz w:val="24"/>
          <w:szCs w:val="24"/>
          <w:lang w:eastAsia="en-GB"/>
        </w:rPr>
        <w:t>additional</w:t>
      </w:r>
      <w:r w:rsidRPr="0E597F1A" w:rsidR="00B02786">
        <w:rPr>
          <w:rFonts w:ascii="Trebuchet MS" w:hAnsi="Trebuchet MS" w:eastAsia="Yu Gothic Light" w:cs="Times New Roman"/>
          <w:b w:val="1"/>
          <w:bCs w:val="1"/>
          <w:color w:val="1F1F20"/>
          <w:sz w:val="24"/>
          <w:szCs w:val="24"/>
          <w:lang w:eastAsia="en-GB"/>
        </w:rPr>
        <w:t xml:space="preserve"> guidance on what is </w:t>
      </w:r>
      <w:r w:rsidRPr="0E597F1A" w:rsidR="00B02786">
        <w:rPr>
          <w:rFonts w:ascii="Trebuchet MS" w:hAnsi="Trebuchet MS" w:eastAsia="Yu Gothic Light" w:cs="Times New Roman"/>
          <w:b w:val="1"/>
          <w:bCs w:val="1"/>
          <w:color w:val="1F1F20"/>
          <w:sz w:val="24"/>
          <w:szCs w:val="24"/>
          <w:lang w:eastAsia="en-GB"/>
        </w:rPr>
        <w:t>required</w:t>
      </w:r>
      <w:r w:rsidRPr="0E597F1A" w:rsidR="00B02786">
        <w:rPr>
          <w:rFonts w:ascii="Trebuchet MS" w:hAnsi="Trebuchet MS" w:eastAsia="Yu Gothic Light" w:cs="Times New Roman"/>
          <w:b w:val="1"/>
          <w:bCs w:val="1"/>
          <w:color w:val="1F1F20"/>
          <w:sz w:val="24"/>
          <w:szCs w:val="24"/>
          <w:lang w:eastAsia="en-GB"/>
        </w:rPr>
        <w:t xml:space="preserve"> to meet th</w:t>
      </w:r>
      <w:r w:rsidRPr="0E597F1A" w:rsidR="00B02786">
        <w:rPr>
          <w:rFonts w:ascii="Trebuchet MS" w:hAnsi="Trebuchet MS" w:eastAsia="Yu Gothic Light" w:cs="Times New Roman"/>
          <w:b w:val="1"/>
          <w:bCs w:val="1"/>
          <w:color w:val="1F1F20"/>
          <w:sz w:val="24"/>
          <w:szCs w:val="24"/>
          <w:lang w:eastAsia="en-GB"/>
        </w:rPr>
        <w:t xml:space="preserve">ese </w:t>
      </w:r>
      <w:r w:rsidRPr="0E597F1A" w:rsidR="00B02786">
        <w:rPr>
          <w:rFonts w:ascii="Trebuchet MS" w:hAnsi="Trebuchet MS" w:eastAsia="Yu Gothic Light" w:cs="Times New Roman"/>
          <w:b w:val="1"/>
          <w:bCs w:val="1"/>
          <w:color w:val="1F1F20"/>
          <w:sz w:val="24"/>
          <w:szCs w:val="24"/>
          <w:lang w:eastAsia="en-GB"/>
        </w:rPr>
        <w:t>criteri</w:t>
      </w:r>
      <w:r w:rsidRPr="0E597F1A" w:rsidR="00B02786">
        <w:rPr>
          <w:rFonts w:ascii="Trebuchet MS" w:hAnsi="Trebuchet MS" w:eastAsia="Yu Gothic Light" w:cs="Times New Roman"/>
          <w:b w:val="1"/>
          <w:bCs w:val="1"/>
          <w:color w:val="1F1F20"/>
          <w:sz w:val="24"/>
          <w:szCs w:val="24"/>
          <w:lang w:eastAsia="en-GB"/>
        </w:rPr>
        <w:t>a</w:t>
      </w:r>
      <w:r w:rsidRPr="0E597F1A" w:rsidR="00B02786">
        <w:rPr>
          <w:rFonts w:ascii="Trebuchet MS" w:hAnsi="Trebuchet MS" w:eastAsia="Yu Gothic Light" w:cs="Times New Roman"/>
          <w:b w:val="1"/>
          <w:bCs w:val="1"/>
          <w:color w:val="1F1F20"/>
          <w:sz w:val="24"/>
          <w:szCs w:val="24"/>
          <w:lang w:eastAsia="en-GB"/>
        </w:rPr>
        <w:t xml:space="preserve"> in the </w:t>
      </w:r>
      <w:r w:rsidRPr="0E597F1A" w:rsidR="00161E5D">
        <w:rPr>
          <w:rFonts w:ascii="Trebuchet MS" w:hAnsi="Trebuchet MS" w:eastAsia="Yu Gothic Light" w:cs="Times New Roman"/>
          <w:b w:val="1"/>
          <w:bCs w:val="1"/>
          <w:color w:val="1F1F20"/>
          <w:sz w:val="24"/>
          <w:szCs w:val="24"/>
          <w:lang w:eastAsia="en-GB"/>
        </w:rPr>
        <w:t>a</w:t>
      </w:r>
      <w:r w:rsidRPr="0E597F1A" w:rsidR="00B02786">
        <w:rPr>
          <w:rFonts w:ascii="Trebuchet MS" w:hAnsi="Trebuchet MS" w:eastAsia="Yu Gothic Light" w:cs="Times New Roman"/>
          <w:b w:val="1"/>
          <w:bCs w:val="1"/>
          <w:color w:val="1F1F20"/>
          <w:sz w:val="24"/>
          <w:szCs w:val="24"/>
          <w:lang w:eastAsia="en-GB"/>
        </w:rPr>
        <w:t>pplication guide</w:t>
      </w:r>
      <w:r w:rsidRPr="0E597F1A" w:rsidR="00B02786">
        <w:rPr>
          <w:rFonts w:ascii="Trebuchet MS" w:hAnsi="Trebuchet MS" w:eastAsia="Yu Gothic Light" w:cs="Times New Roman"/>
          <w:b w:val="1"/>
          <w:bCs w:val="1"/>
          <w:color w:val="1F1F20"/>
          <w:sz w:val="24"/>
          <w:szCs w:val="24"/>
          <w:lang w:eastAsia="en-GB"/>
        </w:rPr>
        <w:t>s</w:t>
      </w:r>
      <w:r w:rsidRPr="0E597F1A" w:rsidR="00B02786">
        <w:rPr>
          <w:rFonts w:ascii="Trebuchet MS" w:hAnsi="Trebuchet MS" w:eastAsia="Yu Gothic Light" w:cs="Times New Roman"/>
          <w:b w:val="1"/>
          <w:bCs w:val="1"/>
          <w:color w:val="1F1F20"/>
          <w:sz w:val="24"/>
          <w:szCs w:val="24"/>
          <w:lang w:eastAsia="en-GB"/>
        </w:rPr>
        <w:t xml:space="preserve"> for </w:t>
      </w:r>
      <w:r w:rsidRPr="0E597F1A" w:rsidR="00B02786">
        <w:rPr>
          <w:rFonts w:ascii="Trebuchet MS" w:hAnsi="Trebuchet MS" w:eastAsia="Yu Gothic Light" w:cs="Times New Roman"/>
          <w:b w:val="1"/>
          <w:bCs w:val="1"/>
          <w:color w:val="1F1F20"/>
          <w:sz w:val="24"/>
          <w:szCs w:val="24"/>
          <w:lang w:eastAsia="en-GB"/>
        </w:rPr>
        <w:t>senior accreditation</w:t>
      </w:r>
      <w:r w:rsidRPr="0E597F1A" w:rsidR="00A407F8">
        <w:rPr>
          <w:rFonts w:ascii="Trebuchet MS" w:hAnsi="Trebuchet MS" w:eastAsia="Yu Gothic Light" w:cs="Times New Roman"/>
          <w:b w:val="1"/>
          <w:bCs w:val="1"/>
          <w:color w:val="1F1F20"/>
          <w:sz w:val="24"/>
          <w:szCs w:val="24"/>
          <w:lang w:eastAsia="en-GB"/>
        </w:rPr>
        <w:t>,</w:t>
      </w:r>
      <w:r w:rsidRPr="0E597F1A" w:rsidR="00B02786">
        <w:rPr>
          <w:rFonts w:ascii="Trebuchet MS" w:hAnsi="Trebuchet MS" w:eastAsia="Yu Gothic Light" w:cs="Times New Roman"/>
          <w:b w:val="1"/>
          <w:bCs w:val="1"/>
          <w:color w:val="1F1F20"/>
          <w:sz w:val="24"/>
          <w:szCs w:val="24"/>
          <w:lang w:eastAsia="en-GB"/>
        </w:rPr>
        <w:t xml:space="preserve"> </w:t>
      </w:r>
      <w:r w:rsidRPr="0E597F1A" w:rsidR="00161E5D">
        <w:rPr>
          <w:rFonts w:ascii="Trebuchet MS" w:hAnsi="Trebuchet MS" w:eastAsia="Yu Gothic Light" w:cs="Times New Roman"/>
          <w:b w:val="1"/>
          <w:bCs w:val="1"/>
          <w:color w:val="1F1F20"/>
          <w:sz w:val="24"/>
          <w:szCs w:val="24"/>
          <w:lang w:eastAsia="en-GB"/>
        </w:rPr>
        <w:t>accredited</w:t>
      </w:r>
      <w:r w:rsidRPr="0E597F1A" w:rsidR="00231E95">
        <w:rPr>
          <w:rFonts w:ascii="Trebuchet MS" w:hAnsi="Trebuchet MS" w:eastAsia="Yu Gothic Light" w:cs="Times New Roman"/>
          <w:b w:val="1"/>
          <w:bCs w:val="1"/>
          <w:color w:val="1F1F20"/>
          <w:sz w:val="24"/>
          <w:szCs w:val="24"/>
          <w:lang w:eastAsia="en-GB"/>
        </w:rPr>
        <w:t xml:space="preserve"> member to </w:t>
      </w:r>
      <w:r w:rsidRPr="0E597F1A" w:rsidR="005814DF">
        <w:rPr>
          <w:rFonts w:ascii="Trebuchet MS" w:hAnsi="Trebuchet MS" w:eastAsia="Yu Gothic Light" w:cs="Times New Roman"/>
          <w:b w:val="1"/>
          <w:bCs w:val="1"/>
          <w:color w:val="1F1F20"/>
          <w:sz w:val="24"/>
          <w:szCs w:val="24"/>
          <w:lang w:eastAsia="en-GB"/>
        </w:rPr>
        <w:t xml:space="preserve">senior accredited member </w:t>
      </w:r>
      <w:r w:rsidRPr="0E597F1A" w:rsidR="00386992">
        <w:rPr>
          <w:rFonts w:ascii="Trebuchet MS" w:hAnsi="Trebuchet MS" w:eastAsia="Yu Gothic Light" w:cs="Times New Roman"/>
          <w:b w:val="1"/>
          <w:bCs w:val="1"/>
          <w:color w:val="1F1F20"/>
          <w:sz w:val="24"/>
          <w:szCs w:val="24"/>
          <w:lang w:eastAsia="en-GB"/>
        </w:rPr>
        <w:t>for</w:t>
      </w:r>
      <w:r w:rsidRPr="0E597F1A" w:rsidR="00161E5D">
        <w:rPr>
          <w:rFonts w:ascii="Trebuchet MS" w:hAnsi="Trebuchet MS" w:eastAsia="Yu Gothic Light" w:cs="Times New Roman"/>
          <w:b w:val="1"/>
          <w:bCs w:val="1"/>
          <w:color w:val="1F1F20"/>
          <w:sz w:val="24"/>
          <w:szCs w:val="24"/>
          <w:lang w:eastAsia="en-GB"/>
        </w:rPr>
        <w:t xml:space="preserve"> </w:t>
      </w:r>
      <w:hyperlink r:id="Rec68804f631b4dd7">
        <w:r w:rsidRPr="0E597F1A" w:rsidR="00161E5D">
          <w:rPr>
            <w:rStyle w:val="Hyperlink"/>
            <w:rFonts w:ascii="Trebuchet MS" w:hAnsi="Trebuchet MS" w:eastAsia="Yu Gothic Light" w:cs="Times New Roman"/>
            <w:b w:val="1"/>
            <w:bCs w:val="1"/>
            <w:sz w:val="24"/>
            <w:szCs w:val="24"/>
            <w:lang w:eastAsia="en-GB"/>
          </w:rPr>
          <w:t>route 3</w:t>
        </w:r>
      </w:hyperlink>
      <w:r w:rsidRPr="0E597F1A" w:rsidR="00161E5D">
        <w:rPr>
          <w:rFonts w:ascii="Trebuchet MS" w:hAnsi="Trebuchet MS" w:eastAsia="Yu Gothic Light" w:cs="Times New Roman"/>
          <w:b w:val="1"/>
          <w:bCs w:val="1"/>
          <w:color w:val="1F1F20"/>
          <w:sz w:val="24"/>
          <w:szCs w:val="24"/>
          <w:lang w:eastAsia="en-GB"/>
        </w:rPr>
        <w:t xml:space="preserve"> and </w:t>
      </w:r>
      <w:hyperlink r:id="Re60c113a6efa4c96">
        <w:r w:rsidRPr="0E597F1A" w:rsidR="00BF2FE9">
          <w:rPr>
            <w:rStyle w:val="Hyperlink"/>
            <w:rFonts w:ascii="Trebuchet MS" w:hAnsi="Trebuchet MS" w:eastAsia="Yu Gothic Light" w:cs="Times New Roman"/>
            <w:b w:val="1"/>
            <w:bCs w:val="1"/>
            <w:sz w:val="24"/>
            <w:szCs w:val="24"/>
            <w:lang w:eastAsia="en-GB"/>
          </w:rPr>
          <w:t xml:space="preserve">route </w:t>
        </w:r>
        <w:r w:rsidRPr="0E597F1A" w:rsidR="00161E5D">
          <w:rPr>
            <w:rStyle w:val="Hyperlink"/>
            <w:rFonts w:ascii="Trebuchet MS" w:hAnsi="Trebuchet MS" w:eastAsia="Yu Gothic Light" w:cs="Times New Roman"/>
            <w:b w:val="1"/>
            <w:bCs w:val="1"/>
            <w:sz w:val="24"/>
            <w:szCs w:val="24"/>
            <w:lang w:eastAsia="en-GB"/>
          </w:rPr>
          <w:t>5</w:t>
        </w:r>
      </w:hyperlink>
      <w:r w:rsidRPr="0E597F1A" w:rsidR="00161E5D">
        <w:rPr>
          <w:rFonts w:ascii="Trebuchet MS" w:hAnsi="Trebuchet MS" w:eastAsia="Yu Gothic Light" w:cs="Times New Roman"/>
          <w:b w:val="1"/>
          <w:bCs w:val="1"/>
          <w:color w:val="1F1F20"/>
          <w:sz w:val="24"/>
          <w:szCs w:val="24"/>
          <w:lang w:eastAsia="en-GB"/>
        </w:rPr>
        <w:t xml:space="preserve">: </w:t>
      </w:r>
      <w:r w:rsidRPr="0E597F1A" w:rsidR="00B02786">
        <w:rPr>
          <w:rFonts w:ascii="Trebuchet MS" w:hAnsi="Trebuchet MS" w:eastAsia="Yu Gothic Light" w:cs="Times New Roman"/>
          <w:b w:val="1"/>
          <w:bCs w:val="1"/>
          <w:color w:val="1F1F20"/>
          <w:sz w:val="24"/>
          <w:szCs w:val="24"/>
          <w:lang w:eastAsia="en-GB"/>
        </w:rPr>
        <w:t>Recognition of prior learning route</w:t>
      </w:r>
      <w:r w:rsidRPr="0E597F1A" w:rsidR="00B02786">
        <w:rPr>
          <w:rFonts w:ascii="Trebuchet MS" w:hAnsi="Trebuchet MS" w:eastAsia="Yu Gothic Light" w:cs="Times New Roman"/>
          <w:b w:val="1"/>
          <w:bCs w:val="1"/>
          <w:color w:val="1F1F20"/>
          <w:sz w:val="24"/>
          <w:szCs w:val="24"/>
          <w:lang w:eastAsia="en-GB"/>
        </w:rPr>
        <w:t>s</w:t>
      </w:r>
      <w:r w:rsidRPr="0E597F1A" w:rsidR="00B02786">
        <w:rPr>
          <w:rFonts w:ascii="Trebuchet MS" w:hAnsi="Trebuchet MS" w:eastAsia="Yu Gothic Light" w:cs="Times New Roman"/>
          <w:b w:val="1"/>
          <w:bCs w:val="1"/>
          <w:color w:val="1F1F20"/>
          <w:sz w:val="24"/>
          <w:szCs w:val="24"/>
          <w:lang w:eastAsia="en-GB"/>
        </w:rPr>
        <w:t xml:space="preserve"> (RPL).</w:t>
      </w:r>
    </w:p>
    <w:p w:rsidRPr="00B266D1" w:rsidR="00B266D1" w:rsidP="00DE51AF" w:rsidRDefault="00B266D1" w14:paraId="13D2D3CA" w14:textId="77777777">
      <w:pPr>
        <w:pStyle w:val="Heading3"/>
        <w:numPr>
          <w:ilvl w:val="0"/>
          <w:numId w:val="37"/>
        </w:numPr>
        <w:rPr>
          <w:rFonts w:eastAsia="Aptos"/>
        </w:rPr>
      </w:pPr>
      <w:bookmarkStart w:name="_Toc198805098" w:id="28"/>
      <w:bookmarkStart w:name="_Toc199920796" w:id="29"/>
      <w:bookmarkStart w:name="_Toc201241995" w:id="30"/>
      <w:r w:rsidRPr="00B266D1">
        <w:t>Selecting and using suitable theories to demonstrate your understanding</w:t>
      </w:r>
      <w:bookmarkEnd w:id="28"/>
      <w:bookmarkEnd w:id="29"/>
      <w:bookmarkEnd w:id="30"/>
    </w:p>
    <w:p w:rsidRPr="00B266D1" w:rsidR="00B266D1" w:rsidP="00B266D1" w:rsidRDefault="00B266D1" w14:paraId="1A13A794" w14:textId="112B37AD">
      <w:pPr>
        <w:spacing w:before="100" w:beforeAutospacing="1" w:after="100" w:afterAutospacing="1"/>
        <w:textAlignment w:val="baseline"/>
        <w:rPr>
          <w:rFonts w:ascii="Trebuchet MS" w:hAnsi="Trebuchet MS" w:eastAsia="Aptos" w:cs="Times New Roman"/>
          <w:color w:val="1F1F20"/>
          <w:sz w:val="24"/>
          <w:szCs w:val="24"/>
        </w:rPr>
      </w:pPr>
      <w:r w:rsidRPr="00B266D1">
        <w:rPr>
          <w:rFonts w:ascii="Trebuchet MS" w:hAnsi="Trebuchet MS" w:eastAsia="Aptos" w:cs="Times New Roman"/>
          <w:color w:val="1F1F20"/>
          <w:sz w:val="24"/>
          <w:szCs w:val="24"/>
        </w:rPr>
        <w:t>In the ‘theoretical knowledge’ essay</w:t>
      </w:r>
      <w:r w:rsidR="00E83530">
        <w:rPr>
          <w:rFonts w:ascii="Trebuchet MS" w:hAnsi="Trebuchet MS" w:eastAsia="Aptos" w:cs="Times New Roman"/>
          <w:color w:val="1F1F20"/>
          <w:sz w:val="24"/>
          <w:szCs w:val="24"/>
        </w:rPr>
        <w:t xml:space="preserve"> for these criteria, </w:t>
      </w:r>
      <w:r w:rsidRPr="00B266D1">
        <w:rPr>
          <w:rFonts w:ascii="Trebuchet MS" w:hAnsi="Trebuchet MS" w:eastAsia="Aptos" w:cs="Times New Roman"/>
          <w:color w:val="1F1F20"/>
          <w:sz w:val="24"/>
          <w:szCs w:val="24"/>
        </w:rPr>
        <w:t xml:space="preserve">you’ll need to demonstrate your </w:t>
      </w:r>
      <w:r w:rsidR="00D34CF2">
        <w:rPr>
          <w:rFonts w:ascii="Trebuchet MS" w:hAnsi="Trebuchet MS" w:eastAsia="Aptos" w:cs="Times New Roman"/>
          <w:color w:val="1F1F20"/>
          <w:sz w:val="24"/>
          <w:szCs w:val="24"/>
        </w:rPr>
        <w:t xml:space="preserve">critical </w:t>
      </w:r>
      <w:r w:rsidRPr="00B266D1">
        <w:rPr>
          <w:rFonts w:ascii="Trebuchet MS" w:hAnsi="Trebuchet MS" w:eastAsia="Aptos" w:cs="Times New Roman"/>
          <w:color w:val="1F1F20"/>
          <w:sz w:val="24"/>
          <w:szCs w:val="24"/>
        </w:rPr>
        <w:t xml:space="preserve">understanding of </w:t>
      </w:r>
      <w:r w:rsidR="00FB0BE6">
        <w:rPr>
          <w:rFonts w:ascii="Trebuchet MS" w:hAnsi="Trebuchet MS" w:eastAsia="Aptos" w:cs="Times New Roman"/>
          <w:color w:val="1F1F20"/>
          <w:sz w:val="24"/>
          <w:szCs w:val="24"/>
        </w:rPr>
        <w:t xml:space="preserve">the </w:t>
      </w:r>
      <w:r w:rsidRPr="00B266D1">
        <w:rPr>
          <w:rFonts w:ascii="Trebuchet MS" w:hAnsi="Trebuchet MS" w:eastAsia="Aptos" w:cs="Times New Roman"/>
          <w:color w:val="1F1F20"/>
          <w:sz w:val="24"/>
          <w:szCs w:val="24"/>
        </w:rPr>
        <w:t>theor</w:t>
      </w:r>
      <w:r w:rsidR="00D34CF2">
        <w:rPr>
          <w:rFonts w:ascii="Trebuchet MS" w:hAnsi="Trebuchet MS" w:eastAsia="Aptos" w:cs="Times New Roman"/>
          <w:color w:val="1F1F20"/>
          <w:sz w:val="24"/>
          <w:szCs w:val="24"/>
        </w:rPr>
        <w:t>etical ideas</w:t>
      </w:r>
      <w:r w:rsidR="009E2AA0">
        <w:rPr>
          <w:rFonts w:ascii="Trebuchet MS" w:hAnsi="Trebuchet MS" w:eastAsia="Aptos" w:cs="Times New Roman"/>
          <w:color w:val="1F1F20"/>
          <w:sz w:val="24"/>
          <w:szCs w:val="24"/>
        </w:rPr>
        <w:t xml:space="preserve"> </w:t>
      </w:r>
      <w:r w:rsidRPr="00B266D1">
        <w:rPr>
          <w:rFonts w:ascii="Trebuchet MS" w:hAnsi="Trebuchet MS" w:eastAsia="Aptos" w:cs="Times New Roman"/>
          <w:color w:val="1F1F20"/>
          <w:sz w:val="24"/>
          <w:szCs w:val="24"/>
        </w:rPr>
        <w:t>that underpin your therapeutic work. You may have learned these theories</w:t>
      </w:r>
      <w:r w:rsidR="00451EB4">
        <w:rPr>
          <w:rFonts w:ascii="Trebuchet MS" w:hAnsi="Trebuchet MS" w:eastAsia="Aptos" w:cs="Times New Roman"/>
          <w:color w:val="1F1F20"/>
          <w:sz w:val="24"/>
          <w:szCs w:val="24"/>
        </w:rPr>
        <w:t>/concepts</w:t>
      </w:r>
      <w:r w:rsidRPr="00B266D1">
        <w:rPr>
          <w:rFonts w:ascii="Trebuchet MS" w:hAnsi="Trebuchet MS" w:eastAsia="Aptos" w:cs="Times New Roman"/>
          <w:color w:val="1F1F20"/>
          <w:sz w:val="24"/>
          <w:szCs w:val="24"/>
        </w:rPr>
        <w:t xml:space="preserve"> during your core practitioner training, through </w:t>
      </w:r>
      <w:r w:rsidR="00285721">
        <w:rPr>
          <w:rFonts w:ascii="Trebuchet MS" w:hAnsi="Trebuchet MS" w:eastAsia="Aptos" w:cs="Times New Roman"/>
          <w:color w:val="1F1F20"/>
          <w:sz w:val="24"/>
          <w:szCs w:val="24"/>
        </w:rPr>
        <w:t xml:space="preserve">further training and/or </w:t>
      </w:r>
      <w:r w:rsidRPr="00B266D1">
        <w:rPr>
          <w:rFonts w:ascii="Trebuchet MS" w:hAnsi="Trebuchet MS" w:eastAsia="Aptos" w:cs="Times New Roman"/>
          <w:color w:val="1F1F20"/>
          <w:sz w:val="24"/>
          <w:szCs w:val="24"/>
        </w:rPr>
        <w:t>CPD, or through your lived professional experiences.</w:t>
      </w:r>
    </w:p>
    <w:p w:rsidR="00B266D1" w:rsidP="00B266D1" w:rsidRDefault="00B266D1" w14:paraId="7F109F45" w14:textId="42038FEF">
      <w:pPr>
        <w:spacing w:before="100" w:beforeAutospacing="1" w:after="100" w:afterAutospacing="1"/>
        <w:textAlignment w:val="baseline"/>
        <w:rPr>
          <w:rFonts w:ascii="Trebuchet MS" w:hAnsi="Trebuchet MS" w:eastAsia="Aptos" w:cs="Times New Roman"/>
          <w:color w:val="1F1F20"/>
          <w:sz w:val="24"/>
          <w:szCs w:val="24"/>
        </w:rPr>
      </w:pPr>
      <w:r w:rsidRPr="00B266D1">
        <w:rPr>
          <w:rFonts w:ascii="Trebuchet MS" w:hAnsi="Trebuchet MS" w:eastAsia="Aptos" w:cs="Times New Roman"/>
          <w:color w:val="1F1F20"/>
          <w:sz w:val="24"/>
          <w:szCs w:val="24"/>
        </w:rPr>
        <w:t xml:space="preserve">In </w:t>
      </w:r>
      <w:r w:rsidR="003739C6">
        <w:rPr>
          <w:rFonts w:ascii="Trebuchet MS" w:hAnsi="Trebuchet MS" w:eastAsia="Aptos" w:cs="Times New Roman"/>
          <w:color w:val="1F1F20"/>
          <w:sz w:val="24"/>
          <w:szCs w:val="24"/>
        </w:rPr>
        <w:t xml:space="preserve">your initial accreditation application, you were </w:t>
      </w:r>
      <w:r w:rsidRPr="00B266D1">
        <w:rPr>
          <w:rFonts w:ascii="Trebuchet MS" w:hAnsi="Trebuchet MS" w:eastAsia="Aptos" w:cs="Times New Roman"/>
          <w:color w:val="1F1F20"/>
          <w:sz w:val="24"/>
          <w:szCs w:val="24"/>
        </w:rPr>
        <w:t xml:space="preserve">asked to describe your current way of working and the theory or theories that you draw on in your work as a counsellor and/ or psychotherapist. These theories could include core concepts from your therapeutic modality (e.g., person-centred, CBT, psychodynamic, Gestalt, integrative). They can also include ideas that you have learned about from workshops, reading, or supervision. </w:t>
      </w:r>
    </w:p>
    <w:p w:rsidR="00FA1B8C" w:rsidP="00FA1B8C" w:rsidRDefault="00B266D1" w14:paraId="4C072C23" w14:textId="6460B390">
      <w:pPr>
        <w:spacing w:before="100" w:beforeAutospacing="1" w:after="100" w:afterAutospacing="1"/>
        <w:textAlignment w:val="baseline"/>
        <w:rPr>
          <w:rFonts w:ascii="Trebuchet MS" w:hAnsi="Trebuchet MS" w:eastAsia="Aptos" w:cs="Times New Roman"/>
          <w:color w:val="1F1F20"/>
          <w:sz w:val="24"/>
          <w:szCs w:val="24"/>
        </w:rPr>
      </w:pPr>
      <w:r w:rsidRPr="00B266D1">
        <w:rPr>
          <w:rFonts w:ascii="Trebuchet MS" w:hAnsi="Trebuchet MS" w:eastAsia="Aptos" w:cs="Times New Roman"/>
          <w:color w:val="1F1F20"/>
          <w:sz w:val="24"/>
          <w:szCs w:val="24"/>
        </w:rPr>
        <w:t>In your ‘theoretical knowledge’ essay, you</w:t>
      </w:r>
      <w:r w:rsidR="001058C3">
        <w:rPr>
          <w:rFonts w:ascii="Trebuchet MS" w:hAnsi="Trebuchet MS" w:eastAsia="Aptos" w:cs="Times New Roman"/>
          <w:color w:val="1F1F20"/>
          <w:sz w:val="24"/>
          <w:szCs w:val="24"/>
        </w:rPr>
        <w:t>’ll</w:t>
      </w:r>
      <w:r w:rsidRPr="00B266D1">
        <w:rPr>
          <w:rFonts w:ascii="Trebuchet MS" w:hAnsi="Trebuchet MS" w:eastAsia="Aptos" w:cs="Times New Roman"/>
          <w:color w:val="1F1F20"/>
          <w:sz w:val="24"/>
          <w:szCs w:val="24"/>
        </w:rPr>
        <w:t xml:space="preserve"> identify and critically evaluate specific theories that </w:t>
      </w:r>
      <w:r w:rsidR="003739C6">
        <w:rPr>
          <w:rFonts w:ascii="Trebuchet MS" w:hAnsi="Trebuchet MS" w:eastAsia="Aptos" w:cs="Times New Roman"/>
          <w:color w:val="1F1F20"/>
          <w:sz w:val="24"/>
          <w:szCs w:val="24"/>
        </w:rPr>
        <w:t xml:space="preserve">currently </w:t>
      </w:r>
      <w:r w:rsidRPr="00B266D1">
        <w:rPr>
          <w:rFonts w:ascii="Trebuchet MS" w:hAnsi="Trebuchet MS" w:eastAsia="Aptos" w:cs="Times New Roman"/>
          <w:color w:val="1F1F20"/>
          <w:sz w:val="24"/>
          <w:szCs w:val="24"/>
        </w:rPr>
        <w:t>inform your work, by reference to relevant texts, such as books and research articles. Therefore, to prepare for writing the ‘theoretical knowledge’ essay, you</w:t>
      </w:r>
      <w:r w:rsidR="00266FE3">
        <w:rPr>
          <w:rFonts w:ascii="Trebuchet MS" w:hAnsi="Trebuchet MS" w:eastAsia="Aptos" w:cs="Times New Roman"/>
          <w:color w:val="1F1F20"/>
          <w:sz w:val="24"/>
          <w:szCs w:val="24"/>
        </w:rPr>
        <w:t>’ll</w:t>
      </w:r>
      <w:r w:rsidRPr="00B266D1">
        <w:rPr>
          <w:rFonts w:ascii="Trebuchet MS" w:hAnsi="Trebuchet MS" w:eastAsia="Aptos" w:cs="Times New Roman"/>
          <w:color w:val="1F1F20"/>
          <w:sz w:val="24"/>
          <w:szCs w:val="24"/>
        </w:rPr>
        <w:t xml:space="preserve"> l need to undertake relevant reading. It</w:t>
      </w:r>
      <w:r w:rsidR="004A1D28">
        <w:rPr>
          <w:rFonts w:ascii="Trebuchet MS" w:hAnsi="Trebuchet MS" w:eastAsia="Aptos" w:cs="Times New Roman"/>
          <w:color w:val="1F1F20"/>
          <w:sz w:val="24"/>
          <w:szCs w:val="24"/>
        </w:rPr>
        <w:t>’s</w:t>
      </w:r>
      <w:r w:rsidRPr="00B266D1">
        <w:rPr>
          <w:rFonts w:ascii="Trebuchet MS" w:hAnsi="Trebuchet MS" w:eastAsia="Aptos" w:cs="Times New Roman"/>
          <w:color w:val="1F1F20"/>
          <w:sz w:val="24"/>
          <w:szCs w:val="24"/>
        </w:rPr>
        <w:t xml:space="preserve"> important to focus this reading on the theories that you have chosen to write about, so that you read a manageable amount of texts.</w:t>
      </w:r>
      <w:r w:rsidR="00FA1B8C">
        <w:rPr>
          <w:rFonts w:ascii="Trebuchet MS" w:hAnsi="Trebuchet MS" w:eastAsia="Aptos" w:cs="Times New Roman"/>
          <w:color w:val="1F1F20"/>
          <w:sz w:val="24"/>
          <w:szCs w:val="24"/>
        </w:rPr>
        <w:t xml:space="preserve"> </w:t>
      </w:r>
    </w:p>
    <w:p w:rsidR="00CE4A2A" w:rsidP="00B266D1" w:rsidRDefault="00B266D1" w14:paraId="50F85A49" w14:textId="11709846">
      <w:pPr>
        <w:spacing w:before="100" w:beforeAutospacing="1" w:after="100" w:afterAutospacing="1"/>
        <w:textAlignment w:val="baseline"/>
        <w:rPr>
          <w:rFonts w:ascii="Trebuchet MS" w:hAnsi="Trebuchet MS" w:eastAsia="Aptos" w:cs="Times New Roman"/>
          <w:color w:val="1F1F20"/>
          <w:sz w:val="24"/>
          <w:szCs w:val="24"/>
        </w:rPr>
      </w:pPr>
      <w:r w:rsidRPr="00B266D1">
        <w:rPr>
          <w:rFonts w:ascii="Trebuchet MS" w:hAnsi="Trebuchet MS" w:eastAsia="Aptos" w:cs="Times New Roman"/>
          <w:color w:val="1F1F20"/>
          <w:sz w:val="24"/>
          <w:szCs w:val="24"/>
        </w:rPr>
        <w:t>To identify relevant texts, especially if academic reading is unfamiliar to you, use the following practical strategies:</w:t>
      </w:r>
    </w:p>
    <w:p w:rsidRPr="009A043C" w:rsidR="004B064A" w:rsidP="007401CC" w:rsidRDefault="004B064A" w14:paraId="3A1BD637" w14:textId="3053CE0A">
      <w:pPr>
        <w:pStyle w:val="Heading4"/>
        <w:rPr>
          <w:rFonts w:ascii="Trebuchet MS" w:hAnsi="Trebuchet MS" w:eastAsia="Aptos" w:cs="Times New Roman"/>
          <w:b w:val="0"/>
          <w:bCs/>
          <w:szCs w:val="28"/>
        </w:rPr>
      </w:pPr>
      <w:bookmarkStart w:name="_Toc201241996" w:id="31"/>
      <w:r w:rsidRPr="009A043C">
        <w:rPr>
          <w:szCs w:val="28"/>
        </w:rPr>
        <w:t>1.</w:t>
      </w:r>
      <w:r w:rsidRPr="009A043C">
        <w:rPr>
          <w:color w:val="1F1F20"/>
          <w:sz w:val="32"/>
          <w:szCs w:val="24"/>
        </w:rPr>
        <w:t xml:space="preserve"> </w:t>
      </w:r>
      <w:r w:rsidRPr="009A043C" w:rsidR="00823F74">
        <w:rPr>
          <w:rFonts w:ascii="Trebuchet MS" w:hAnsi="Trebuchet MS" w:eastAsia="Aptos" w:cs="Times New Roman"/>
          <w:szCs w:val="28"/>
        </w:rPr>
        <w:t>Identify</w:t>
      </w:r>
      <w:r w:rsidRPr="009A043C">
        <w:rPr>
          <w:rFonts w:ascii="Trebuchet MS" w:hAnsi="Trebuchet MS" w:eastAsia="Aptos" w:cs="Times New Roman"/>
          <w:szCs w:val="28"/>
        </w:rPr>
        <w:t xml:space="preserve"> </w:t>
      </w:r>
      <w:r w:rsidRPr="009A043C" w:rsidR="009B2238">
        <w:rPr>
          <w:rFonts w:ascii="Trebuchet MS" w:hAnsi="Trebuchet MS" w:eastAsia="Aptos" w:cs="Times New Roman"/>
          <w:szCs w:val="28"/>
        </w:rPr>
        <w:t>a</w:t>
      </w:r>
      <w:r w:rsidRPr="009A043C" w:rsidR="00C927A6">
        <w:rPr>
          <w:rFonts w:ascii="Trebuchet MS" w:hAnsi="Trebuchet MS" w:eastAsia="Aptos" w:cs="Times New Roman"/>
          <w:szCs w:val="28"/>
        </w:rPr>
        <w:t>n initial</w:t>
      </w:r>
      <w:r w:rsidRPr="009A043C" w:rsidR="009B2238">
        <w:rPr>
          <w:rFonts w:ascii="Trebuchet MS" w:hAnsi="Trebuchet MS" w:eastAsia="Aptos" w:cs="Times New Roman"/>
          <w:szCs w:val="28"/>
        </w:rPr>
        <w:t xml:space="preserve"> reading focus</w:t>
      </w:r>
      <w:bookmarkEnd w:id="31"/>
    </w:p>
    <w:p w:rsidR="00DB0308" w:rsidP="004B064A" w:rsidRDefault="004B064A" w14:paraId="4ECAD8BD" w14:textId="1A142F2D">
      <w:pPr>
        <w:spacing w:before="100" w:beforeAutospacing="1" w:after="100" w:afterAutospacing="1"/>
        <w:textAlignment w:val="baseline"/>
        <w:rPr>
          <w:rFonts w:ascii="Trebuchet MS" w:hAnsi="Trebuchet MS" w:eastAsia="Aptos" w:cs="Times New Roman"/>
          <w:color w:val="1F1F20"/>
          <w:sz w:val="24"/>
          <w:szCs w:val="24"/>
        </w:rPr>
      </w:pPr>
      <w:r w:rsidRPr="004B064A">
        <w:rPr>
          <w:rFonts w:ascii="Trebuchet MS" w:hAnsi="Trebuchet MS" w:eastAsia="Aptos" w:cs="Times New Roman"/>
          <w:color w:val="1F1F20"/>
          <w:sz w:val="24"/>
          <w:szCs w:val="24"/>
        </w:rPr>
        <w:t xml:space="preserve">Before you begin reading, clarify your </w:t>
      </w:r>
      <w:r w:rsidR="003F68C4">
        <w:rPr>
          <w:rFonts w:ascii="Trebuchet MS" w:hAnsi="Trebuchet MS" w:eastAsia="Aptos" w:cs="Times New Roman"/>
          <w:color w:val="1F1F20"/>
          <w:sz w:val="24"/>
          <w:szCs w:val="24"/>
        </w:rPr>
        <w:t>reading focus</w:t>
      </w:r>
      <w:r w:rsidR="009B2238">
        <w:rPr>
          <w:rFonts w:ascii="Trebuchet MS" w:hAnsi="Trebuchet MS" w:eastAsia="Aptos" w:cs="Times New Roman"/>
          <w:color w:val="1F1F20"/>
          <w:sz w:val="24"/>
          <w:szCs w:val="24"/>
        </w:rPr>
        <w:t xml:space="preserve"> by narrowing down the theories that you want to discuss in your essay.</w:t>
      </w:r>
      <w:r w:rsidR="00E13CEC">
        <w:rPr>
          <w:rFonts w:ascii="Trebuchet MS" w:hAnsi="Trebuchet MS" w:eastAsia="Aptos" w:cs="Times New Roman"/>
          <w:color w:val="1F1F20"/>
          <w:sz w:val="24"/>
          <w:szCs w:val="24"/>
        </w:rPr>
        <w:t xml:space="preserve"> </w:t>
      </w:r>
      <w:r w:rsidR="0035504A">
        <w:rPr>
          <w:rFonts w:ascii="Trebuchet MS" w:hAnsi="Trebuchet MS" w:eastAsia="Aptos" w:cs="Times New Roman"/>
          <w:color w:val="1F1F20"/>
          <w:sz w:val="24"/>
          <w:szCs w:val="24"/>
        </w:rPr>
        <w:t xml:space="preserve">This initial focus will change, as you go through the process of reading and writing. But for now, it is important to begin with a manageable </w:t>
      </w:r>
      <w:r w:rsidR="00AE4DB6">
        <w:rPr>
          <w:rFonts w:ascii="Trebuchet MS" w:hAnsi="Trebuchet MS" w:eastAsia="Aptos" w:cs="Times New Roman"/>
          <w:color w:val="1F1F20"/>
          <w:sz w:val="24"/>
          <w:szCs w:val="24"/>
        </w:rPr>
        <w:t>starting point that feels relevant to you and your practice.</w:t>
      </w:r>
    </w:p>
    <w:p w:rsidRPr="004B064A" w:rsidR="004B064A" w:rsidP="004B064A" w:rsidRDefault="00E13CEC" w14:paraId="58F5DA17" w14:textId="13628726">
      <w:p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color w:val="1F1F20"/>
          <w:sz w:val="24"/>
          <w:szCs w:val="24"/>
        </w:rPr>
        <w:t>Set a focus by</w:t>
      </w:r>
      <w:r w:rsidR="003F68C4">
        <w:rPr>
          <w:rFonts w:ascii="Trebuchet MS" w:hAnsi="Trebuchet MS" w:eastAsia="Aptos" w:cs="Times New Roman"/>
          <w:color w:val="1F1F20"/>
          <w:sz w:val="24"/>
          <w:szCs w:val="24"/>
        </w:rPr>
        <w:t xml:space="preserve"> </w:t>
      </w:r>
      <w:r w:rsidR="00FC04B6">
        <w:rPr>
          <w:rFonts w:ascii="Trebuchet MS" w:hAnsi="Trebuchet MS" w:eastAsia="Aptos" w:cs="Times New Roman"/>
          <w:color w:val="1F1F20"/>
          <w:sz w:val="24"/>
          <w:szCs w:val="24"/>
        </w:rPr>
        <w:t>asking</w:t>
      </w:r>
      <w:r w:rsidR="003F68C4">
        <w:rPr>
          <w:rFonts w:ascii="Trebuchet MS" w:hAnsi="Trebuchet MS" w:eastAsia="Aptos" w:cs="Times New Roman"/>
          <w:color w:val="1F1F20"/>
          <w:sz w:val="24"/>
          <w:szCs w:val="24"/>
        </w:rPr>
        <w:t xml:space="preserve"> questions</w:t>
      </w:r>
      <w:r w:rsidRPr="004B064A" w:rsidR="004B064A">
        <w:rPr>
          <w:rFonts w:ascii="Trebuchet MS" w:hAnsi="Trebuchet MS" w:eastAsia="Aptos" w:cs="Times New Roman"/>
          <w:color w:val="1F1F20"/>
          <w:sz w:val="24"/>
          <w:szCs w:val="24"/>
        </w:rPr>
        <w:t>, such as:</w:t>
      </w:r>
    </w:p>
    <w:p w:rsidRPr="00E268C9" w:rsidR="004B064A" w:rsidP="00D17A03" w:rsidRDefault="00FC04B6" w14:paraId="6ABC8396" w14:textId="45E78051">
      <w:pPr>
        <w:numPr>
          <w:ilvl w:val="0"/>
          <w:numId w:val="9"/>
        </w:num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Which core theories</w:t>
      </w:r>
      <w:r w:rsidR="00FC554B">
        <w:rPr>
          <w:rFonts w:ascii="Trebuchet MS" w:hAnsi="Trebuchet MS" w:eastAsia="Aptos" w:cs="Times New Roman"/>
          <w:i/>
          <w:iCs/>
          <w:color w:val="1F1F20"/>
          <w:sz w:val="24"/>
          <w:szCs w:val="24"/>
        </w:rPr>
        <w:t>, ideas, or concepts</w:t>
      </w:r>
      <w:r>
        <w:rPr>
          <w:rFonts w:ascii="Trebuchet MS" w:hAnsi="Trebuchet MS" w:eastAsia="Aptos" w:cs="Times New Roman"/>
          <w:i/>
          <w:iCs/>
          <w:color w:val="1F1F20"/>
          <w:sz w:val="24"/>
          <w:szCs w:val="24"/>
        </w:rPr>
        <w:t xml:space="preserve"> inform my work with clients?</w:t>
      </w:r>
    </w:p>
    <w:p w:rsidRPr="007401CC" w:rsidR="00FC554B" w:rsidP="007401CC" w:rsidRDefault="00FC554B" w14:paraId="6E269346" w14:textId="77234251">
      <w:p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color w:val="1F1F20"/>
          <w:sz w:val="24"/>
          <w:szCs w:val="24"/>
        </w:rPr>
        <w:t>For each theory, consider:</w:t>
      </w:r>
    </w:p>
    <w:p w:rsidRPr="007401CC" w:rsidR="00FC04B6" w:rsidP="00D17A03" w:rsidRDefault="00E014E1" w14:paraId="5869335F" w14:textId="22B5D04C">
      <w:pPr>
        <w:numPr>
          <w:ilvl w:val="0"/>
          <w:numId w:val="9"/>
        </w:num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How w</w:t>
      </w:r>
      <w:r w:rsidR="008272F3">
        <w:rPr>
          <w:rFonts w:ascii="Trebuchet MS" w:hAnsi="Trebuchet MS" w:eastAsia="Aptos" w:cs="Times New Roman"/>
          <w:i/>
          <w:iCs/>
          <w:color w:val="1F1F20"/>
          <w:sz w:val="24"/>
          <w:szCs w:val="24"/>
        </w:rPr>
        <w:t>as each</w:t>
      </w:r>
      <w:r>
        <w:rPr>
          <w:rFonts w:ascii="Trebuchet MS" w:hAnsi="Trebuchet MS" w:eastAsia="Aptos" w:cs="Times New Roman"/>
          <w:i/>
          <w:iCs/>
          <w:color w:val="1F1F20"/>
          <w:sz w:val="24"/>
          <w:szCs w:val="24"/>
        </w:rPr>
        <w:t xml:space="preserve"> theor</w:t>
      </w:r>
      <w:r w:rsidR="008272F3">
        <w:rPr>
          <w:rFonts w:ascii="Trebuchet MS" w:hAnsi="Trebuchet MS" w:eastAsia="Aptos" w:cs="Times New Roman"/>
          <w:i/>
          <w:iCs/>
          <w:color w:val="1F1F20"/>
          <w:sz w:val="24"/>
          <w:szCs w:val="24"/>
        </w:rPr>
        <w:t>y</w:t>
      </w:r>
      <w:r>
        <w:rPr>
          <w:rFonts w:ascii="Trebuchet MS" w:hAnsi="Trebuchet MS" w:eastAsia="Aptos" w:cs="Times New Roman"/>
          <w:i/>
          <w:iCs/>
          <w:color w:val="1F1F20"/>
          <w:sz w:val="24"/>
          <w:szCs w:val="24"/>
        </w:rPr>
        <w:t xml:space="preserve"> developed, and by whom?</w:t>
      </w:r>
    </w:p>
    <w:p w:rsidRPr="007401CC" w:rsidR="00AD2514" w:rsidP="00D17A03" w:rsidRDefault="00AD2514" w14:paraId="6DADC79C" w14:textId="3410DB1A">
      <w:pPr>
        <w:numPr>
          <w:ilvl w:val="0"/>
          <w:numId w:val="9"/>
        </w:num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What was the social context in which the theory was developed?</w:t>
      </w:r>
    </w:p>
    <w:p w:rsidR="00955E8E" w:rsidP="00D17A03" w:rsidRDefault="00B42A13" w14:paraId="7A75BB68" w14:textId="77777777">
      <w:pPr>
        <w:numPr>
          <w:ilvl w:val="0"/>
          <w:numId w:val="9"/>
        </w:num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 xml:space="preserve">How did other thinkers within the field respond to or critique </w:t>
      </w:r>
      <w:r w:rsidR="008272F3">
        <w:rPr>
          <w:rFonts w:ascii="Trebuchet MS" w:hAnsi="Trebuchet MS" w:eastAsia="Aptos" w:cs="Times New Roman"/>
          <w:i/>
          <w:iCs/>
          <w:color w:val="1F1F20"/>
          <w:sz w:val="24"/>
          <w:szCs w:val="24"/>
        </w:rPr>
        <w:t xml:space="preserve">the theory? </w:t>
      </w:r>
    </w:p>
    <w:p w:rsidRPr="00460382" w:rsidR="00460382" w:rsidP="00D17A03" w:rsidRDefault="00460382" w14:paraId="66882838" w14:textId="6276F596">
      <w:pPr>
        <w:numPr>
          <w:ilvl w:val="0"/>
          <w:numId w:val="9"/>
        </w:numPr>
        <w:spacing w:before="100" w:beforeAutospacing="1" w:after="100" w:afterAutospacing="1"/>
        <w:textAlignment w:val="baseline"/>
        <w:rPr>
          <w:rFonts w:ascii="Trebuchet MS" w:hAnsi="Trebuchet MS" w:eastAsia="Aptos" w:cs="Times New Roman"/>
          <w:i/>
          <w:iCs/>
          <w:color w:val="1F1F20"/>
          <w:sz w:val="24"/>
          <w:szCs w:val="24"/>
        </w:rPr>
      </w:pPr>
      <w:r w:rsidRPr="007401CC">
        <w:rPr>
          <w:rFonts w:ascii="Trebuchet MS" w:hAnsi="Trebuchet MS" w:eastAsia="Aptos" w:cs="Times New Roman"/>
          <w:i/>
          <w:iCs/>
          <w:color w:val="1F1F20"/>
          <w:sz w:val="24"/>
          <w:szCs w:val="24"/>
        </w:rPr>
        <w:t>How does the theory inform my practice with clients?</w:t>
      </w:r>
    </w:p>
    <w:p w:rsidRPr="007401CC" w:rsidR="00E014E1" w:rsidP="00D17A03" w:rsidRDefault="005A168B" w14:paraId="44B01BEB" w14:textId="66CB38BC">
      <w:pPr>
        <w:numPr>
          <w:ilvl w:val="0"/>
          <w:numId w:val="9"/>
        </w:numPr>
        <w:spacing w:before="100" w:beforeAutospacing="1" w:after="100" w:afterAutospacing="1"/>
        <w:textAlignment w:val="baseline"/>
        <w:rPr>
          <w:rFonts w:ascii="Trebuchet MS" w:hAnsi="Trebuchet MS" w:eastAsia="Aptos" w:cs="Times New Roman"/>
          <w:color w:val="1F1F20"/>
          <w:sz w:val="24"/>
          <w:szCs w:val="24"/>
        </w:rPr>
      </w:pPr>
      <w:r w:rsidRPr="00955E8E">
        <w:rPr>
          <w:rFonts w:ascii="Trebuchet MS" w:hAnsi="Trebuchet MS" w:eastAsia="Aptos" w:cs="Times New Roman"/>
          <w:i/>
          <w:iCs/>
          <w:color w:val="1F1F20"/>
          <w:sz w:val="24"/>
          <w:szCs w:val="24"/>
        </w:rPr>
        <w:t>How do</w:t>
      </w:r>
      <w:r w:rsidR="00955E8E">
        <w:rPr>
          <w:rFonts w:ascii="Trebuchet MS" w:hAnsi="Trebuchet MS" w:eastAsia="Aptos" w:cs="Times New Roman"/>
          <w:i/>
          <w:iCs/>
          <w:color w:val="1F1F20"/>
          <w:sz w:val="24"/>
          <w:szCs w:val="24"/>
        </w:rPr>
        <w:t>es</w:t>
      </w:r>
      <w:r w:rsidRPr="00955E8E">
        <w:rPr>
          <w:rFonts w:ascii="Trebuchet MS" w:hAnsi="Trebuchet MS" w:eastAsia="Aptos" w:cs="Times New Roman"/>
          <w:i/>
          <w:iCs/>
          <w:color w:val="1F1F20"/>
          <w:sz w:val="24"/>
          <w:szCs w:val="24"/>
        </w:rPr>
        <w:t xml:space="preserve"> the theor</w:t>
      </w:r>
      <w:r w:rsidR="00955E8E">
        <w:rPr>
          <w:rFonts w:ascii="Trebuchet MS" w:hAnsi="Trebuchet MS" w:eastAsia="Aptos" w:cs="Times New Roman"/>
          <w:i/>
          <w:iCs/>
          <w:color w:val="1F1F20"/>
          <w:sz w:val="24"/>
          <w:szCs w:val="24"/>
        </w:rPr>
        <w:t>y</w:t>
      </w:r>
      <w:r w:rsidRPr="00955E8E">
        <w:rPr>
          <w:rFonts w:ascii="Trebuchet MS" w:hAnsi="Trebuchet MS" w:eastAsia="Aptos" w:cs="Times New Roman"/>
          <w:i/>
          <w:iCs/>
          <w:color w:val="1F1F20"/>
          <w:sz w:val="24"/>
          <w:szCs w:val="24"/>
        </w:rPr>
        <w:t xml:space="preserve"> help me to evaluate my work with clients?</w:t>
      </w:r>
    </w:p>
    <w:p w:rsidRPr="007401CC" w:rsidR="006E2E0B" w:rsidP="007401CC" w:rsidRDefault="00365530" w14:paraId="1866309D" w14:textId="6C410EDE">
      <w:pPr>
        <w:spacing w:before="100" w:beforeAutospacing="1" w:after="100" w:afterAutospacing="1"/>
        <w:textAlignment w:val="baseline"/>
        <w:rPr>
          <w:rFonts w:ascii="Trebuchet MS" w:hAnsi="Trebuchet MS" w:eastAsia="Aptos" w:cs="Times New Roman"/>
          <w:color w:val="1F1F20"/>
          <w:sz w:val="24"/>
          <w:szCs w:val="24"/>
        </w:rPr>
      </w:pPr>
      <w:r w:rsidRPr="007401CC">
        <w:rPr>
          <w:rFonts w:ascii="Trebuchet MS" w:hAnsi="Trebuchet MS" w:eastAsia="Aptos" w:cs="Times New Roman"/>
          <w:color w:val="1F1F20"/>
          <w:sz w:val="24"/>
          <w:szCs w:val="24"/>
        </w:rPr>
        <w:t xml:space="preserve">For </w:t>
      </w:r>
      <w:r w:rsidRPr="007401CC" w:rsidR="00756C56">
        <w:rPr>
          <w:rFonts w:ascii="Trebuchet MS" w:hAnsi="Trebuchet MS" w:eastAsia="Aptos" w:cs="Times New Roman"/>
          <w:color w:val="1F1F20"/>
          <w:sz w:val="24"/>
          <w:szCs w:val="24"/>
        </w:rPr>
        <w:t xml:space="preserve">applicants taking </w:t>
      </w:r>
      <w:r w:rsidRPr="007401CC">
        <w:rPr>
          <w:rFonts w:ascii="Trebuchet MS" w:hAnsi="Trebuchet MS" w:eastAsia="Aptos" w:cs="Times New Roman"/>
          <w:color w:val="1F1F20"/>
          <w:sz w:val="24"/>
          <w:szCs w:val="24"/>
        </w:rPr>
        <w:t>Route 3,</w:t>
      </w:r>
      <w:r w:rsidR="00955E8E">
        <w:rPr>
          <w:rFonts w:ascii="Trebuchet MS" w:hAnsi="Trebuchet MS" w:eastAsia="Aptos" w:cs="Times New Roman"/>
          <w:color w:val="1F1F20"/>
          <w:sz w:val="24"/>
          <w:szCs w:val="24"/>
        </w:rPr>
        <w:t xml:space="preserve"> and writing an essay in response to</w:t>
      </w:r>
      <w:r w:rsidRPr="007401CC" w:rsidR="00756C56">
        <w:rPr>
          <w:rFonts w:ascii="Trebuchet MS" w:hAnsi="Trebuchet MS" w:eastAsia="Aptos" w:cs="Times New Roman"/>
          <w:color w:val="1F1F20"/>
          <w:sz w:val="24"/>
          <w:szCs w:val="24"/>
        </w:rPr>
        <w:t xml:space="preserve"> </w:t>
      </w:r>
      <w:r w:rsidRPr="007401CC">
        <w:rPr>
          <w:rFonts w:ascii="Trebuchet MS" w:hAnsi="Trebuchet MS" w:eastAsia="Aptos" w:cs="Times New Roman"/>
          <w:color w:val="1F1F20"/>
          <w:sz w:val="24"/>
          <w:szCs w:val="24"/>
        </w:rPr>
        <w:t>Criterion 5</w:t>
      </w:r>
      <w:r w:rsidR="00955E8E">
        <w:rPr>
          <w:rFonts w:ascii="Trebuchet MS" w:hAnsi="Trebuchet MS" w:eastAsia="Aptos" w:cs="Times New Roman"/>
          <w:color w:val="1F1F20"/>
          <w:sz w:val="24"/>
          <w:szCs w:val="24"/>
        </w:rPr>
        <w:t xml:space="preserve">, you will also need to </w:t>
      </w:r>
      <w:r w:rsidR="007270D1">
        <w:rPr>
          <w:rFonts w:ascii="Trebuchet MS" w:hAnsi="Trebuchet MS" w:eastAsia="Aptos" w:cs="Times New Roman"/>
          <w:color w:val="1F1F20"/>
          <w:sz w:val="24"/>
          <w:szCs w:val="24"/>
        </w:rPr>
        <w:t>identify</w:t>
      </w:r>
      <w:r w:rsidRPr="007401CC" w:rsidR="002D12AB">
        <w:rPr>
          <w:rFonts w:ascii="Trebuchet MS" w:hAnsi="Trebuchet MS" w:eastAsia="Aptos" w:cs="Times New Roman"/>
          <w:i/>
          <w:iCs/>
          <w:color w:val="1F1F20"/>
          <w:sz w:val="24"/>
          <w:szCs w:val="24"/>
        </w:rPr>
        <w:t xml:space="preserve"> </w:t>
      </w:r>
      <w:r w:rsidRPr="007401CC" w:rsidR="002D12AB">
        <w:rPr>
          <w:rFonts w:ascii="Trebuchet MS" w:hAnsi="Trebuchet MS" w:eastAsia="Aptos" w:cs="Times New Roman"/>
          <w:color w:val="1F1F20"/>
          <w:sz w:val="24"/>
          <w:szCs w:val="24"/>
        </w:rPr>
        <w:t>a</w:t>
      </w:r>
      <w:r w:rsidRPr="007401CC" w:rsidR="0088166A">
        <w:rPr>
          <w:rFonts w:ascii="Trebuchet MS" w:hAnsi="Trebuchet MS" w:eastAsia="Aptos" w:cs="Times New Roman"/>
          <w:color w:val="1F1F20"/>
          <w:sz w:val="24"/>
          <w:szCs w:val="24"/>
        </w:rPr>
        <w:t xml:space="preserve"> theory</w:t>
      </w:r>
      <w:r w:rsidRPr="007401CC" w:rsidR="002D12AB">
        <w:rPr>
          <w:rFonts w:ascii="Trebuchet MS" w:hAnsi="Trebuchet MS" w:eastAsia="Aptos" w:cs="Times New Roman"/>
          <w:color w:val="1F1F20"/>
          <w:sz w:val="24"/>
          <w:szCs w:val="24"/>
        </w:rPr>
        <w:t xml:space="preserve"> that</w:t>
      </w:r>
      <w:r w:rsidRPr="007401CC" w:rsidR="0088166A">
        <w:rPr>
          <w:rFonts w:ascii="Trebuchet MS" w:hAnsi="Trebuchet MS" w:eastAsia="Aptos" w:cs="Times New Roman"/>
          <w:color w:val="1F1F20"/>
          <w:sz w:val="24"/>
          <w:szCs w:val="24"/>
        </w:rPr>
        <w:t xml:space="preserve"> does not</w:t>
      </w:r>
      <w:r w:rsidRPr="007401CC" w:rsidR="002D12AB">
        <w:rPr>
          <w:rFonts w:ascii="Trebuchet MS" w:hAnsi="Trebuchet MS" w:eastAsia="Aptos" w:cs="Times New Roman"/>
          <w:color w:val="1F1F20"/>
          <w:sz w:val="24"/>
          <w:szCs w:val="24"/>
        </w:rPr>
        <w:t xml:space="preserve"> directly</w:t>
      </w:r>
      <w:r w:rsidRPr="007401CC" w:rsidR="0088166A">
        <w:rPr>
          <w:rFonts w:ascii="Trebuchet MS" w:hAnsi="Trebuchet MS" w:eastAsia="Aptos" w:cs="Times New Roman"/>
          <w:color w:val="1F1F20"/>
          <w:sz w:val="24"/>
          <w:szCs w:val="24"/>
        </w:rPr>
        <w:t xml:space="preserve"> inform </w:t>
      </w:r>
      <w:r w:rsidRPr="007401CC" w:rsidR="007270D1">
        <w:rPr>
          <w:rFonts w:ascii="Trebuchet MS" w:hAnsi="Trebuchet MS" w:eastAsia="Aptos" w:cs="Times New Roman"/>
          <w:color w:val="1F1F20"/>
          <w:sz w:val="24"/>
          <w:szCs w:val="24"/>
        </w:rPr>
        <w:t>your</w:t>
      </w:r>
      <w:r w:rsidRPr="007401CC" w:rsidR="0088166A">
        <w:rPr>
          <w:rFonts w:ascii="Trebuchet MS" w:hAnsi="Trebuchet MS" w:eastAsia="Aptos" w:cs="Times New Roman"/>
          <w:color w:val="1F1F20"/>
          <w:sz w:val="24"/>
          <w:szCs w:val="24"/>
        </w:rPr>
        <w:t xml:space="preserve"> work</w:t>
      </w:r>
      <w:r w:rsidRPr="007401CC" w:rsidR="002D12AB">
        <w:rPr>
          <w:rFonts w:ascii="Trebuchet MS" w:hAnsi="Trebuchet MS" w:eastAsia="Aptos" w:cs="Times New Roman"/>
          <w:color w:val="1F1F20"/>
          <w:sz w:val="24"/>
          <w:szCs w:val="24"/>
        </w:rPr>
        <w:t xml:space="preserve">, but which does </w:t>
      </w:r>
      <w:r w:rsidRPr="007401CC" w:rsidR="00750E55">
        <w:rPr>
          <w:rFonts w:ascii="Trebuchet MS" w:hAnsi="Trebuchet MS" w:eastAsia="Aptos" w:cs="Times New Roman"/>
          <w:color w:val="1F1F20"/>
          <w:sz w:val="24"/>
          <w:szCs w:val="24"/>
        </w:rPr>
        <w:t xml:space="preserve">relate to the other theories </w:t>
      </w:r>
      <w:r w:rsidRPr="007401CC" w:rsidR="007270D1">
        <w:rPr>
          <w:rFonts w:ascii="Trebuchet MS" w:hAnsi="Trebuchet MS" w:eastAsia="Aptos" w:cs="Times New Roman"/>
          <w:color w:val="1F1F20"/>
          <w:sz w:val="24"/>
          <w:szCs w:val="24"/>
        </w:rPr>
        <w:t>you</w:t>
      </w:r>
      <w:r w:rsidRPr="007401CC" w:rsidR="00750E55">
        <w:rPr>
          <w:rFonts w:ascii="Trebuchet MS" w:hAnsi="Trebuchet MS" w:eastAsia="Aptos" w:cs="Times New Roman"/>
          <w:color w:val="1F1F20"/>
          <w:sz w:val="24"/>
          <w:szCs w:val="24"/>
        </w:rPr>
        <w:t xml:space="preserve"> discuss</w:t>
      </w:r>
      <w:r w:rsidRPr="007401CC" w:rsidR="006F7084">
        <w:rPr>
          <w:rFonts w:ascii="Trebuchet MS" w:hAnsi="Trebuchet MS" w:eastAsia="Aptos" w:cs="Times New Roman"/>
          <w:color w:val="1F1F20"/>
          <w:sz w:val="24"/>
          <w:szCs w:val="24"/>
        </w:rPr>
        <w:t>.</w:t>
      </w:r>
      <w:r w:rsidR="006F7084">
        <w:rPr>
          <w:rFonts w:ascii="Trebuchet MS" w:hAnsi="Trebuchet MS" w:eastAsia="Aptos" w:cs="Times New Roman"/>
          <w:color w:val="1F1F20"/>
          <w:sz w:val="24"/>
          <w:szCs w:val="24"/>
        </w:rPr>
        <w:t xml:space="preserve"> To identify a suitable theory, consider:</w:t>
      </w:r>
    </w:p>
    <w:p w:rsidRPr="007401CC" w:rsidR="00D2099D" w:rsidP="00D17A03" w:rsidRDefault="00D2099D" w14:paraId="311B89D4" w14:textId="77777777">
      <w:pPr>
        <w:pStyle w:val="ListParagraph"/>
        <w:numPr>
          <w:ilvl w:val="0"/>
          <w:numId w:val="36"/>
        </w:num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T</w:t>
      </w:r>
      <w:r w:rsidRPr="007401CC" w:rsidR="00750E55">
        <w:rPr>
          <w:rFonts w:ascii="Trebuchet MS" w:hAnsi="Trebuchet MS" w:eastAsia="Aptos" w:cs="Times New Roman"/>
          <w:i/>
          <w:iCs/>
          <w:color w:val="1F1F20"/>
          <w:sz w:val="24"/>
          <w:szCs w:val="24"/>
        </w:rPr>
        <w:t>heory</w:t>
      </w:r>
      <w:r>
        <w:rPr>
          <w:rFonts w:ascii="Trebuchet MS" w:hAnsi="Trebuchet MS" w:eastAsia="Aptos" w:cs="Times New Roman"/>
          <w:i/>
          <w:iCs/>
          <w:color w:val="1F1F20"/>
          <w:sz w:val="24"/>
          <w:szCs w:val="24"/>
        </w:rPr>
        <w:t xml:space="preserve"> that</w:t>
      </w:r>
      <w:r w:rsidRPr="007401CC" w:rsidR="00750E55">
        <w:rPr>
          <w:rFonts w:ascii="Trebuchet MS" w:hAnsi="Trebuchet MS" w:eastAsia="Aptos" w:cs="Times New Roman"/>
          <w:i/>
          <w:iCs/>
          <w:color w:val="1F1F20"/>
          <w:sz w:val="24"/>
          <w:szCs w:val="24"/>
        </w:rPr>
        <w:t xml:space="preserve"> </w:t>
      </w:r>
      <w:r w:rsidRPr="007401CC" w:rsidR="00434795">
        <w:rPr>
          <w:rFonts w:ascii="Trebuchet MS" w:hAnsi="Trebuchet MS" w:eastAsia="Aptos" w:cs="Times New Roman"/>
          <w:i/>
          <w:iCs/>
          <w:color w:val="1F1F20"/>
          <w:sz w:val="24"/>
          <w:szCs w:val="24"/>
        </w:rPr>
        <w:t>takes a counter position to the theories that underpin your work with clients</w:t>
      </w:r>
      <w:r w:rsidRPr="007401CC" w:rsidR="006622A3">
        <w:rPr>
          <w:rFonts w:ascii="Trebuchet MS" w:hAnsi="Trebuchet MS" w:eastAsia="Aptos" w:cs="Times New Roman"/>
          <w:i/>
          <w:iCs/>
          <w:color w:val="1F1F20"/>
          <w:sz w:val="24"/>
          <w:szCs w:val="24"/>
        </w:rPr>
        <w:t xml:space="preserve">. </w:t>
      </w:r>
    </w:p>
    <w:p w:rsidRPr="007401CC" w:rsidR="00D2099D" w:rsidP="00D17A03" w:rsidRDefault="00D2099D" w14:paraId="05D24D35" w14:textId="77777777">
      <w:pPr>
        <w:pStyle w:val="ListParagraph"/>
        <w:numPr>
          <w:ilvl w:val="0"/>
          <w:numId w:val="36"/>
        </w:num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Theory that is</w:t>
      </w:r>
      <w:r w:rsidRPr="007401CC" w:rsidR="006E2E0B">
        <w:rPr>
          <w:rFonts w:ascii="Trebuchet MS" w:hAnsi="Trebuchet MS" w:eastAsia="Aptos" w:cs="Times New Roman"/>
          <w:i/>
          <w:iCs/>
          <w:color w:val="1F1F20"/>
          <w:sz w:val="24"/>
          <w:szCs w:val="24"/>
        </w:rPr>
        <w:t xml:space="preserve"> part of the context in which your preferred theories were developed.</w:t>
      </w:r>
      <w:r w:rsidRPr="007401CC" w:rsidR="006622A3">
        <w:rPr>
          <w:rFonts w:ascii="Trebuchet MS" w:hAnsi="Trebuchet MS" w:eastAsia="Aptos" w:cs="Times New Roman"/>
          <w:i/>
          <w:iCs/>
          <w:color w:val="1F1F20"/>
          <w:sz w:val="24"/>
          <w:szCs w:val="24"/>
        </w:rPr>
        <w:t xml:space="preserve"> </w:t>
      </w:r>
    </w:p>
    <w:p w:rsidR="24C5EF6B" w:rsidP="00D17A03" w:rsidRDefault="00D2099D" w14:paraId="24076FF1" w14:textId="304C7D54">
      <w:pPr>
        <w:pStyle w:val="ListParagraph"/>
        <w:numPr>
          <w:ilvl w:val="0"/>
          <w:numId w:val="36"/>
        </w:numPr>
        <w:spacing w:beforeAutospacing="1" w:afterAutospacing="1"/>
        <w:rPr>
          <w:rFonts w:ascii="Trebuchet MS" w:hAnsi="Trebuchet MS" w:eastAsia="Aptos" w:cs="Times New Roman"/>
          <w:i/>
          <w:color w:val="1F1F20"/>
          <w:sz w:val="24"/>
          <w:szCs w:val="24"/>
        </w:rPr>
      </w:pPr>
      <w:r>
        <w:rPr>
          <w:rFonts w:ascii="Trebuchet MS" w:hAnsi="Trebuchet MS" w:eastAsia="Aptos" w:cs="Times New Roman"/>
          <w:i/>
          <w:iCs/>
          <w:color w:val="1F1F20"/>
          <w:sz w:val="24"/>
          <w:szCs w:val="24"/>
        </w:rPr>
        <w:t>Theory</w:t>
      </w:r>
      <w:r w:rsidRPr="007401CC" w:rsidR="006622A3">
        <w:rPr>
          <w:rFonts w:ascii="Trebuchet MS" w:hAnsi="Trebuchet MS" w:eastAsia="Aptos" w:cs="Times New Roman"/>
          <w:i/>
          <w:iCs/>
          <w:color w:val="1F1F20"/>
          <w:sz w:val="24"/>
          <w:szCs w:val="24"/>
        </w:rPr>
        <w:t xml:space="preserve"> that has always interested you, but which</w:t>
      </w:r>
      <w:r w:rsidRPr="346595AE" w:rsidR="006622A3">
        <w:rPr>
          <w:rFonts w:ascii="Trebuchet MS" w:hAnsi="Trebuchet MS" w:eastAsia="Aptos" w:cs="Times New Roman"/>
          <w:i/>
          <w:color w:val="1F1F20"/>
          <w:sz w:val="24"/>
          <w:szCs w:val="24"/>
        </w:rPr>
        <w:t xml:space="preserve"> </w:t>
      </w:r>
      <w:r w:rsidRPr="346595AE" w:rsidR="1E058CA6">
        <w:rPr>
          <w:rFonts w:ascii="Trebuchet MS" w:hAnsi="Trebuchet MS" w:eastAsia="Aptos" w:cs="Times New Roman"/>
          <w:i/>
          <w:iCs/>
          <w:color w:val="1F1F20"/>
          <w:sz w:val="24"/>
          <w:szCs w:val="24"/>
        </w:rPr>
        <w:t>was</w:t>
      </w:r>
      <w:r w:rsidRPr="00B064BA" w:rsidR="3B428D90">
        <w:rPr>
          <w:rFonts w:ascii="Trebuchet MS" w:hAnsi="Trebuchet MS" w:eastAsia="Aptos" w:cs="Times New Roman"/>
          <w:i/>
          <w:color w:val="1F1F20"/>
          <w:sz w:val="24"/>
          <w:szCs w:val="24"/>
        </w:rPr>
        <w:t xml:space="preserve"> </w:t>
      </w:r>
      <w:r w:rsidRPr="346595AE" w:rsidR="006622A3">
        <w:rPr>
          <w:rFonts w:ascii="Trebuchet MS" w:hAnsi="Trebuchet MS" w:eastAsia="Aptos" w:cs="Times New Roman"/>
          <w:i/>
          <w:color w:val="1F1F20"/>
          <w:sz w:val="24"/>
          <w:szCs w:val="24"/>
        </w:rPr>
        <w:t xml:space="preserve">not </w:t>
      </w:r>
      <w:r w:rsidRPr="346595AE" w:rsidR="1E058CA6">
        <w:rPr>
          <w:rFonts w:ascii="Trebuchet MS" w:hAnsi="Trebuchet MS" w:eastAsia="Aptos" w:cs="Times New Roman"/>
          <w:i/>
          <w:iCs/>
          <w:color w:val="1F1F20"/>
          <w:sz w:val="24"/>
          <w:szCs w:val="24"/>
        </w:rPr>
        <w:t>covered in</w:t>
      </w:r>
      <w:r w:rsidRPr="346595AE" w:rsidR="006622A3">
        <w:rPr>
          <w:rFonts w:ascii="Trebuchet MS" w:hAnsi="Trebuchet MS" w:eastAsia="Aptos" w:cs="Times New Roman"/>
          <w:i/>
          <w:color w:val="1F1F20"/>
          <w:sz w:val="24"/>
          <w:szCs w:val="24"/>
        </w:rPr>
        <w:t xml:space="preserve"> your </w:t>
      </w:r>
      <w:r w:rsidRPr="1A1A4E6E" w:rsidR="1E058CA6">
        <w:rPr>
          <w:rFonts w:ascii="Trebuchet MS" w:hAnsi="Trebuchet MS" w:eastAsia="Aptos" w:cs="Times New Roman"/>
          <w:i/>
          <w:iCs/>
          <w:color w:val="1F1F20"/>
          <w:sz w:val="24"/>
          <w:szCs w:val="24"/>
        </w:rPr>
        <w:t>formal training.</w:t>
      </w:r>
    </w:p>
    <w:p w:rsidRPr="00E22E07" w:rsidR="001416C7" w:rsidP="007401CC" w:rsidRDefault="006E2E0B" w14:paraId="47D8499E" w14:textId="077BE90A">
      <w:pPr>
        <w:spacing w:before="100" w:beforeAutospacing="1" w:after="100" w:afterAutospacing="1"/>
        <w:textAlignment w:val="baseline"/>
        <w:rPr>
          <w:rFonts w:ascii="Trebuchet MS" w:hAnsi="Trebuchet MS" w:eastAsia="Aptos" w:cs="Times New Roman"/>
          <w:color w:val="1F1F20"/>
        </w:rPr>
      </w:pPr>
      <w:r>
        <w:rPr>
          <w:rFonts w:ascii="Trebuchet MS" w:hAnsi="Trebuchet MS" w:eastAsia="Aptos" w:cs="Times New Roman"/>
          <w:color w:val="1F1F20"/>
          <w:sz w:val="24"/>
          <w:szCs w:val="24"/>
        </w:rPr>
        <w:t xml:space="preserve">Once you have identified the theories that feel most </w:t>
      </w:r>
      <w:r w:rsidR="00491AE6">
        <w:rPr>
          <w:rFonts w:ascii="Trebuchet MS" w:hAnsi="Trebuchet MS" w:eastAsia="Aptos" w:cs="Times New Roman"/>
          <w:color w:val="1F1F20"/>
          <w:sz w:val="24"/>
          <w:szCs w:val="24"/>
        </w:rPr>
        <w:t>productive to explore in your essay, you will be ready to begin selecting relevant reading.</w:t>
      </w:r>
    </w:p>
    <w:p w:rsidRPr="004B064A" w:rsidR="004B064A" w:rsidP="007401CC" w:rsidRDefault="004B064A" w14:paraId="077A0617" w14:textId="77777777">
      <w:pPr>
        <w:pStyle w:val="Heading4"/>
        <w:rPr>
          <w:rFonts w:ascii="Trebuchet MS" w:hAnsi="Trebuchet MS" w:eastAsia="Aptos" w:cs="Times New Roman"/>
          <w:b w:val="0"/>
          <w:bCs/>
          <w:sz w:val="24"/>
          <w:szCs w:val="24"/>
        </w:rPr>
      </w:pPr>
      <w:bookmarkStart w:name="_Toc201241997" w:id="32"/>
      <w:r w:rsidRPr="004B064A">
        <w:t>2. Identify useful texts</w:t>
      </w:r>
      <w:bookmarkEnd w:id="32"/>
    </w:p>
    <w:p w:rsidRPr="00253C44" w:rsidR="004B064A" w:rsidP="004B064A" w:rsidRDefault="004B064A" w14:paraId="6F4852A1" w14:textId="77777777">
      <w:pPr>
        <w:spacing w:before="100" w:beforeAutospacing="1" w:after="100" w:afterAutospacing="1"/>
        <w:textAlignment w:val="baseline"/>
        <w:rPr>
          <w:rFonts w:eastAsia="Aptos" w:cs="Times New Roman"/>
          <w:color w:val="1F1F20"/>
          <w:sz w:val="24"/>
          <w:szCs w:val="24"/>
        </w:rPr>
      </w:pPr>
      <w:r w:rsidRPr="00253C44">
        <w:rPr>
          <w:rFonts w:eastAsia="Aptos" w:cs="Times New Roman"/>
          <w:color w:val="1F1F20"/>
          <w:sz w:val="24"/>
          <w:szCs w:val="24"/>
        </w:rPr>
        <w:t>Once you have generated some practice-based questions, gather relevant literature that can help you answer them. These could be foundational texts from your initial training, recommended readings from CPD workshops you've attended, or articles you have found helpful or interesting.</w:t>
      </w:r>
    </w:p>
    <w:p w:rsidRPr="00253C44" w:rsidR="008547CF" w:rsidP="008547CF" w:rsidRDefault="008547CF" w14:paraId="71E057D6" w14:textId="77777777">
      <w:pPr>
        <w:spacing w:before="100" w:beforeAutospacing="1" w:after="100" w:afterAutospacing="1"/>
        <w:textAlignment w:val="baseline"/>
        <w:rPr>
          <w:rFonts w:eastAsia="Aptos" w:cs="Times New Roman"/>
          <w:color w:val="1F1F20"/>
          <w:sz w:val="24"/>
          <w:szCs w:val="24"/>
        </w:rPr>
      </w:pPr>
      <w:r w:rsidRPr="00253C44">
        <w:rPr>
          <w:rFonts w:eastAsia="Aptos" w:cs="Times New Roman"/>
          <w:color w:val="1F1F20"/>
          <w:sz w:val="24"/>
          <w:szCs w:val="24"/>
        </w:rPr>
        <w:t>Consider choosing from the following sources:</w:t>
      </w:r>
    </w:p>
    <w:p w:rsidRPr="00253C44" w:rsidR="008547CF" w:rsidP="00D17A03" w:rsidRDefault="008547CF" w14:paraId="1C505EDB" w14:textId="69798626">
      <w:pPr>
        <w:pStyle w:val="ListParagraph"/>
        <w:numPr>
          <w:ilvl w:val="0"/>
          <w:numId w:val="10"/>
        </w:numPr>
        <w:spacing w:before="100" w:beforeAutospacing="1" w:after="100" w:afterAutospacing="1"/>
        <w:textAlignment w:val="baseline"/>
        <w:rPr>
          <w:rFonts w:eastAsia="Aptos" w:cs="Times New Roman" w:asciiTheme="minorHAnsi" w:hAnsiTheme="minorHAnsi"/>
          <w:color w:val="1F1F20"/>
          <w:sz w:val="24"/>
          <w:szCs w:val="24"/>
        </w:rPr>
      </w:pPr>
      <w:r w:rsidRPr="00253C44">
        <w:rPr>
          <w:rFonts w:eastAsia="Aptos" w:cs="Times New Roman" w:asciiTheme="minorHAnsi" w:hAnsiTheme="minorHAnsi"/>
          <w:b/>
          <w:bCs/>
          <w:color w:val="1F1F20"/>
          <w:sz w:val="24"/>
          <w:szCs w:val="24"/>
        </w:rPr>
        <w:t>Books - o</w:t>
      </w:r>
      <w:r w:rsidRPr="00253C44">
        <w:rPr>
          <w:rFonts w:eastAsia="Aptos" w:cs="Times New Roman" w:asciiTheme="minorHAnsi" w:hAnsiTheme="minorHAnsi"/>
          <w:color w:val="1F1F20"/>
          <w:sz w:val="24"/>
          <w:szCs w:val="24"/>
        </w:rPr>
        <w:t>ften best for foundational theories and core therapeutic models.</w:t>
      </w:r>
    </w:p>
    <w:p w:rsidRPr="00253C44" w:rsidR="008547CF" w:rsidP="008547CF" w:rsidRDefault="008547CF" w14:paraId="00602B44" w14:textId="77777777">
      <w:pPr>
        <w:pStyle w:val="ListParagraph"/>
        <w:spacing w:before="100" w:beforeAutospacing="1" w:after="100" w:afterAutospacing="1"/>
        <w:ind w:left="1440"/>
        <w:textAlignment w:val="baseline"/>
        <w:rPr>
          <w:rFonts w:eastAsia="Aptos" w:cs="Times New Roman" w:asciiTheme="minorHAnsi" w:hAnsiTheme="minorHAnsi"/>
          <w:color w:val="1F1F20"/>
          <w:sz w:val="24"/>
          <w:szCs w:val="24"/>
        </w:rPr>
      </w:pPr>
    </w:p>
    <w:p w:rsidRPr="00253C44" w:rsidR="008547CF" w:rsidP="00D17A03" w:rsidRDefault="008547CF" w14:paraId="6EC74FE5" w14:textId="77777777">
      <w:pPr>
        <w:pStyle w:val="ListParagraph"/>
        <w:numPr>
          <w:ilvl w:val="0"/>
          <w:numId w:val="10"/>
        </w:numPr>
        <w:spacing w:before="100" w:beforeAutospacing="1" w:after="100" w:afterAutospacing="1"/>
        <w:textAlignment w:val="baseline"/>
        <w:rPr>
          <w:rFonts w:eastAsia="Aptos" w:cs="Times New Roman" w:asciiTheme="minorHAnsi" w:hAnsiTheme="minorHAnsi"/>
          <w:color w:val="1F1F20"/>
          <w:sz w:val="24"/>
          <w:szCs w:val="24"/>
        </w:rPr>
      </w:pPr>
      <w:r w:rsidRPr="00253C44">
        <w:rPr>
          <w:rFonts w:eastAsia="Aptos" w:cs="Times New Roman" w:asciiTheme="minorHAnsi" w:hAnsiTheme="minorHAnsi"/>
          <w:b/>
          <w:bCs/>
          <w:color w:val="1F1F20"/>
          <w:sz w:val="24"/>
          <w:szCs w:val="24"/>
        </w:rPr>
        <w:t>Book chapters - g</w:t>
      </w:r>
      <w:r w:rsidRPr="00253C44">
        <w:rPr>
          <w:rFonts w:eastAsia="Aptos" w:cs="Times New Roman" w:asciiTheme="minorHAnsi" w:hAnsiTheme="minorHAnsi"/>
          <w:color w:val="1F1F20"/>
          <w:sz w:val="24"/>
          <w:szCs w:val="24"/>
        </w:rPr>
        <w:t>ood for concise, focused discussions on particular aspects of theory.</w:t>
      </w:r>
    </w:p>
    <w:p w:rsidRPr="00253C44" w:rsidR="008547CF" w:rsidP="008547CF" w:rsidRDefault="008547CF" w14:paraId="2938EAE2" w14:textId="77777777">
      <w:pPr>
        <w:pStyle w:val="ListParagraph"/>
        <w:rPr>
          <w:rFonts w:eastAsia="Aptos" w:cs="Times New Roman" w:asciiTheme="minorHAnsi" w:hAnsiTheme="minorHAnsi"/>
          <w:color w:val="1F1F20"/>
          <w:sz w:val="24"/>
          <w:szCs w:val="24"/>
        </w:rPr>
      </w:pPr>
    </w:p>
    <w:p w:rsidRPr="00253C44" w:rsidR="00FF3C89" w:rsidP="00EB1D10" w:rsidRDefault="008547CF" w14:paraId="2D947E4A" w14:textId="7672FFF7">
      <w:pPr>
        <w:pStyle w:val="ListParagraph"/>
        <w:numPr>
          <w:ilvl w:val="0"/>
          <w:numId w:val="10"/>
        </w:numPr>
        <w:spacing w:before="100" w:beforeAutospacing="1" w:after="100" w:afterAutospacing="1"/>
        <w:rPr>
          <w:rFonts w:eastAsia="Aptos" w:cs="Times New Roman" w:asciiTheme="minorHAnsi" w:hAnsiTheme="minorHAnsi"/>
          <w:color w:val="1F1F20"/>
          <w:sz w:val="24"/>
          <w:szCs w:val="24"/>
        </w:rPr>
      </w:pPr>
      <w:r w:rsidRPr="00253C44">
        <w:rPr>
          <w:rFonts w:eastAsia="Aptos" w:cs="Times New Roman" w:asciiTheme="minorHAnsi" w:hAnsiTheme="minorHAnsi"/>
          <w:b/>
          <w:bCs/>
          <w:color w:val="1F1F20"/>
          <w:sz w:val="24"/>
          <w:szCs w:val="24"/>
        </w:rPr>
        <w:t>Journal articles - u</w:t>
      </w:r>
      <w:r w:rsidRPr="00253C44">
        <w:rPr>
          <w:rFonts w:eastAsia="Aptos" w:cs="Times New Roman" w:asciiTheme="minorHAnsi" w:hAnsiTheme="minorHAnsi"/>
          <w:color w:val="1F1F20"/>
          <w:sz w:val="24"/>
          <w:szCs w:val="24"/>
        </w:rPr>
        <w:t>seful for more recent developments, critical debates, or specific therapeutic applications.</w:t>
      </w:r>
      <w:r w:rsidRPr="00253C44">
        <w:rPr>
          <w:rFonts w:eastAsia="Aptos" w:cs="Times New Roman" w:asciiTheme="minorHAnsi" w:hAnsiTheme="minorHAnsi"/>
          <w:b/>
          <w:bCs/>
          <w:color w:val="1F1F20"/>
          <w:sz w:val="24"/>
          <w:szCs w:val="24"/>
        </w:rPr>
        <w:t xml:space="preserve"> </w:t>
      </w:r>
      <w:r w:rsidRPr="00253C44">
        <w:rPr>
          <w:rFonts w:eastAsia="Aptos" w:cs="Times New Roman" w:asciiTheme="minorHAnsi" w:hAnsiTheme="minorHAnsi"/>
          <w:color w:val="1F1F20"/>
          <w:sz w:val="24"/>
          <w:szCs w:val="24"/>
        </w:rPr>
        <w:t xml:space="preserve">Look for articles in </w:t>
      </w:r>
      <w:hyperlink w:history="1" r:id="rId29">
        <w:r w:rsidRPr="00253C44">
          <w:rPr>
            <w:rFonts w:eastAsia="Aptos" w:cs="Times New Roman" w:asciiTheme="minorHAnsi" w:hAnsiTheme="minorHAnsi"/>
            <w:i/>
            <w:iCs/>
            <w:color w:val="467886"/>
            <w:sz w:val="24"/>
            <w:szCs w:val="24"/>
            <w:u w:val="single"/>
          </w:rPr>
          <w:t>Counselling and Psychotherapy Research</w:t>
        </w:r>
      </w:hyperlink>
      <w:r w:rsidRPr="00253C44">
        <w:rPr>
          <w:rFonts w:eastAsia="Aptos" w:cs="Times New Roman" w:asciiTheme="minorHAnsi" w:hAnsiTheme="minorHAnsi"/>
          <w:color w:val="1F1F20"/>
          <w:sz w:val="24"/>
          <w:szCs w:val="24"/>
        </w:rPr>
        <w:t xml:space="preserve"> (CPR), which you can access using your BACP membership.</w:t>
      </w:r>
      <w:r w:rsidRPr="00253C44" w:rsidR="00FF3C89">
        <w:rPr>
          <w:rFonts w:eastAsia="Aptos" w:cs="Times New Roman" w:asciiTheme="minorHAnsi" w:hAnsiTheme="minorHAnsi"/>
          <w:color w:val="1F1F20"/>
          <w:sz w:val="24"/>
          <w:szCs w:val="24"/>
        </w:rPr>
        <w:t xml:space="preserve"> A guide to accessing Counselling and Psychotherapy Research articles can be downloaded</w:t>
      </w:r>
      <w:r w:rsidRPr="00253C44" w:rsidR="00FF3C89">
        <w:rPr>
          <w:rFonts w:eastAsia="Aptos" w:cs="Arial"/>
          <w:color w:val="1F1F20"/>
          <w:sz w:val="24"/>
          <w:szCs w:val="24"/>
        </w:rPr>
        <w:t> </w:t>
      </w:r>
      <w:r w:rsidRPr="00253C44" w:rsidR="00FF3C89">
        <w:rPr>
          <w:rFonts w:eastAsia="Aptos" w:cs="Times New Roman" w:asciiTheme="minorHAnsi" w:hAnsiTheme="minorHAnsi"/>
          <w:color w:val="1F1F20"/>
          <w:sz w:val="24"/>
          <w:szCs w:val="24"/>
        </w:rPr>
        <w:t xml:space="preserve"> through the following PDF link: </w:t>
      </w:r>
      <w:hyperlink w:tgtFrame="_blank" w:history="1" r:id="rId30">
        <w:r w:rsidRPr="00253C44" w:rsidR="00FF3C89">
          <w:rPr>
            <w:rStyle w:val="Hyperlink"/>
            <w:rFonts w:eastAsia="Aptos" w:cs="Times New Roman" w:asciiTheme="minorHAnsi" w:hAnsiTheme="minorHAnsi"/>
            <w:sz w:val="24"/>
            <w:szCs w:val="24"/>
            <w:u w:val="none"/>
          </w:rPr>
          <w:t>bacp-cpr-access-guide.pdf</w:t>
        </w:r>
      </w:hyperlink>
      <w:r w:rsidRPr="00253C44" w:rsidR="00FF3C89">
        <w:rPr>
          <w:rFonts w:eastAsia="Aptos" w:cs="Times New Roman" w:asciiTheme="minorHAnsi" w:hAnsiTheme="minorHAnsi"/>
          <w:color w:val="1F1F20"/>
          <w:sz w:val="24"/>
          <w:szCs w:val="24"/>
        </w:rPr>
        <w:t xml:space="preserve"> </w:t>
      </w:r>
      <w:r w:rsidRPr="00253C44" w:rsidR="00FF3C89">
        <w:rPr>
          <w:rFonts w:eastAsia="Aptos" w:cs="Arial"/>
          <w:color w:val="1F1F20"/>
          <w:sz w:val="24"/>
          <w:szCs w:val="24"/>
        </w:rPr>
        <w:t> </w:t>
      </w:r>
      <w:r w:rsidRPr="00253C44" w:rsidR="00FF3C89">
        <w:rPr>
          <w:rFonts w:eastAsia="Aptos" w:cs="Times New Roman" w:asciiTheme="minorHAnsi" w:hAnsiTheme="minorHAnsi"/>
          <w:color w:val="1F1F20"/>
          <w:sz w:val="24"/>
          <w:szCs w:val="24"/>
        </w:rPr>
        <w:t> </w:t>
      </w:r>
    </w:p>
    <w:p w:rsidRPr="00FF3C89" w:rsidR="00FF3C89" w:rsidP="00FF3C89" w:rsidRDefault="00FF3C89" w14:paraId="34BDACFB" w14:textId="77777777">
      <w:pPr>
        <w:pStyle w:val="ListParagraph"/>
        <w:numPr>
          <w:ilvl w:val="0"/>
          <w:numId w:val="10"/>
        </w:numPr>
        <w:spacing w:before="100" w:beforeAutospacing="1" w:after="100" w:afterAutospacing="1"/>
        <w:rPr>
          <w:rFonts w:eastAsia="Aptos" w:cs="Times New Roman" w:asciiTheme="minorHAnsi" w:hAnsiTheme="minorHAnsi"/>
          <w:color w:val="1F1F20"/>
          <w:sz w:val="24"/>
          <w:szCs w:val="24"/>
        </w:rPr>
      </w:pPr>
      <w:r w:rsidRPr="00FF3C89">
        <w:rPr>
          <w:rFonts w:eastAsia="Aptos" w:cs="Times New Roman" w:asciiTheme="minorHAnsi" w:hAnsiTheme="minorHAnsi"/>
          <w:color w:val="1F1F20"/>
          <w:sz w:val="24"/>
          <w:szCs w:val="24"/>
        </w:rPr>
        <w:t xml:space="preserve">An alternative version of this guide is available as a Word document. Please contact the support and Inclusion officer to request a copy: </w:t>
      </w:r>
      <w:hyperlink w:tgtFrame="_blank" w:history="1" r:id="rId31">
        <w:r w:rsidRPr="00FF3C89">
          <w:rPr>
            <w:rStyle w:val="Hyperlink"/>
            <w:rFonts w:eastAsia="Aptos" w:cs="Times New Roman" w:asciiTheme="minorHAnsi" w:hAnsiTheme="minorHAnsi"/>
            <w:sz w:val="24"/>
            <w:szCs w:val="24"/>
          </w:rPr>
          <w:t>accreditation@bacp.co.uk</w:t>
        </w:r>
      </w:hyperlink>
      <w:r w:rsidRPr="00FF3C89">
        <w:rPr>
          <w:rFonts w:eastAsia="Aptos" w:cs="Arial"/>
          <w:color w:val="1F1F20"/>
          <w:sz w:val="24"/>
          <w:szCs w:val="24"/>
          <w:u w:val="single"/>
        </w:rPr>
        <w:t> </w:t>
      </w:r>
      <w:r w:rsidRPr="00FF3C89">
        <w:rPr>
          <w:rFonts w:eastAsia="Aptos" w:cs="Arial"/>
          <w:color w:val="1F1F20"/>
          <w:sz w:val="24"/>
          <w:szCs w:val="24"/>
          <w:u w:val="single"/>
          <w:lang w:val="en-US"/>
        </w:rPr>
        <w:t> </w:t>
      </w:r>
      <w:r w:rsidRPr="00FF3C89">
        <w:rPr>
          <w:rFonts w:eastAsia="Aptos" w:cs="Times New Roman" w:asciiTheme="minorHAnsi" w:hAnsiTheme="minorHAnsi"/>
          <w:color w:val="1F1F20"/>
          <w:sz w:val="24"/>
          <w:szCs w:val="24"/>
        </w:rPr>
        <w:t> </w:t>
      </w:r>
    </w:p>
    <w:p w:rsidRPr="008547CF" w:rsidR="008547CF" w:rsidP="00FF3C89" w:rsidRDefault="008547CF" w14:paraId="0A39F81C" w14:textId="6BA1F9B0">
      <w:pPr>
        <w:pStyle w:val="ListParagraph"/>
        <w:spacing w:before="100" w:beforeAutospacing="1" w:after="100" w:afterAutospacing="1"/>
        <w:ind w:left="1440"/>
        <w:textAlignment w:val="baseline"/>
        <w:rPr>
          <w:rFonts w:ascii="Trebuchet MS" w:hAnsi="Trebuchet MS" w:eastAsia="Aptos" w:cs="Times New Roman"/>
          <w:color w:val="1F1F20"/>
          <w:sz w:val="24"/>
          <w:szCs w:val="24"/>
        </w:rPr>
      </w:pPr>
    </w:p>
    <w:p w:rsidRPr="008547CF" w:rsidR="008547CF" w:rsidP="007401CC" w:rsidRDefault="008547CF" w14:paraId="4E0DB909" w14:textId="77777777">
      <w:pPr>
        <w:pStyle w:val="Heading4"/>
        <w:rPr>
          <w:rFonts w:ascii="Trebuchet MS" w:hAnsi="Trebuchet MS" w:eastAsia="Aptos" w:cs="Times New Roman"/>
          <w:b w:val="0"/>
          <w:bCs/>
          <w:sz w:val="24"/>
          <w:szCs w:val="24"/>
        </w:rPr>
      </w:pPr>
      <w:bookmarkStart w:name="_Toc201241998" w:id="33"/>
      <w:r w:rsidRPr="008547CF">
        <w:t>3. Skim first, read deeply later</w:t>
      </w:r>
      <w:bookmarkEnd w:id="33"/>
    </w:p>
    <w:p w:rsidR="008547CF" w:rsidP="008547CF" w:rsidRDefault="008547CF" w14:paraId="7F8076A4" w14:textId="77777777">
      <w:pPr>
        <w:spacing w:before="100" w:beforeAutospacing="1" w:after="100" w:afterAutospacing="1"/>
        <w:textAlignment w:val="baseline"/>
        <w:rPr>
          <w:rFonts w:ascii="Trebuchet MS" w:hAnsi="Trebuchet MS" w:eastAsia="Aptos" w:cs="Times New Roman"/>
          <w:color w:val="1F1F20"/>
          <w:sz w:val="24"/>
          <w:szCs w:val="24"/>
        </w:rPr>
      </w:pPr>
      <w:r w:rsidRPr="008547CF">
        <w:rPr>
          <w:rFonts w:ascii="Trebuchet MS" w:hAnsi="Trebuchet MS" w:eastAsia="Aptos" w:cs="Times New Roman"/>
          <w:color w:val="1F1F20"/>
          <w:sz w:val="24"/>
          <w:szCs w:val="24"/>
        </w:rPr>
        <w:t>Quickly review headings, summaries, and key points to get a general sense of whether the text addresses your questions. This will save you time and help you identify what's most relevant for deeper reading.</w:t>
      </w:r>
    </w:p>
    <w:p w:rsidRPr="008547CF" w:rsidR="008547CF" w:rsidP="007401CC" w:rsidRDefault="008547CF" w14:paraId="7E5472C0" w14:textId="77777777">
      <w:pPr>
        <w:pStyle w:val="Heading4"/>
        <w:rPr>
          <w:rFonts w:ascii="Trebuchet MS" w:hAnsi="Trebuchet MS" w:eastAsia="Aptos" w:cs="Times New Roman"/>
          <w:b w:val="0"/>
          <w:bCs/>
          <w:sz w:val="24"/>
          <w:szCs w:val="24"/>
        </w:rPr>
      </w:pPr>
      <w:bookmarkStart w:name="_Toc201241999" w:id="34"/>
      <w:r w:rsidRPr="008547CF">
        <w:t>4. Read actively</w:t>
      </w:r>
      <w:bookmarkEnd w:id="34"/>
    </w:p>
    <w:p w:rsidR="008547CF" w:rsidP="008547CF" w:rsidRDefault="008547CF" w14:paraId="3D0D2699" w14:textId="77777777">
      <w:pPr>
        <w:spacing w:before="100" w:beforeAutospacing="1" w:after="100" w:afterAutospacing="1"/>
        <w:textAlignment w:val="baseline"/>
        <w:rPr>
          <w:rFonts w:ascii="Trebuchet MS" w:hAnsi="Trebuchet MS" w:eastAsia="Aptos" w:cs="Times New Roman"/>
          <w:color w:val="1F1F20"/>
          <w:sz w:val="24"/>
          <w:szCs w:val="24"/>
        </w:rPr>
      </w:pPr>
      <w:r w:rsidRPr="008547CF">
        <w:rPr>
          <w:rFonts w:ascii="Trebuchet MS" w:hAnsi="Trebuchet MS" w:eastAsia="Aptos" w:cs="Times New Roman"/>
          <w:color w:val="1F1F20"/>
          <w:sz w:val="24"/>
          <w:szCs w:val="24"/>
        </w:rPr>
        <w:t xml:space="preserve">When you read, actively link key points or theories to real clients or practice situations you've experienced. Make notes, detailing what you find interesting about the particular passage. </w:t>
      </w:r>
    </w:p>
    <w:p w:rsidR="009A043C" w:rsidP="008547CF" w:rsidRDefault="008547CF" w14:paraId="3701F078" w14:textId="77777777">
      <w:p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e</w:t>
      </w:r>
      <w:r w:rsidRPr="008547CF">
        <w:rPr>
          <w:rFonts w:ascii="Trebuchet MS" w:hAnsi="Trebuchet MS" w:eastAsia="Aptos" w:cs="Times New Roman"/>
          <w:i/>
          <w:iCs/>
          <w:color w:val="1F1F20"/>
          <w:sz w:val="24"/>
          <w:szCs w:val="24"/>
        </w:rPr>
        <w:t>.g., “Rogers talks about empathy… I notice that when I feel empathy intensely with Client X, our sessions do become deeper and more meaningful.”</w:t>
      </w:r>
      <w:r w:rsidRPr="008547CF">
        <w:rPr>
          <w:rFonts w:ascii="Trebuchet MS" w:hAnsi="Trebuchet MS" w:eastAsia="Aptos" w:cs="Times New Roman"/>
          <w:color w:val="1F1F20"/>
          <w:sz w:val="24"/>
          <w:szCs w:val="24"/>
        </w:rPr>
        <w:br/>
      </w:r>
    </w:p>
    <w:p w:rsidRPr="008547CF" w:rsidR="008547CF" w:rsidP="008547CF" w:rsidRDefault="008547CF" w14:paraId="08C335A7" w14:textId="50AA7972">
      <w:pPr>
        <w:spacing w:before="100" w:beforeAutospacing="1" w:after="100" w:afterAutospacing="1"/>
        <w:textAlignment w:val="baseline"/>
        <w:rPr>
          <w:rFonts w:ascii="Trebuchet MS" w:hAnsi="Trebuchet MS" w:eastAsia="Aptos" w:cs="Times New Roman"/>
          <w:color w:val="1F1F20"/>
          <w:sz w:val="24"/>
          <w:szCs w:val="24"/>
        </w:rPr>
      </w:pPr>
      <w:r w:rsidRPr="008547CF">
        <w:rPr>
          <w:rFonts w:ascii="Trebuchet MS" w:hAnsi="Trebuchet MS" w:eastAsia="Aptos" w:cs="Times New Roman"/>
          <w:color w:val="1F1F20"/>
          <w:sz w:val="24"/>
          <w:szCs w:val="24"/>
        </w:rPr>
        <w:t>This will help theory to ‘come alive’ and feel directly relevant to your practice. It will also help you to have these notes and reminders, when you come to structure your ‘theoretical knowledge’ essay.</w:t>
      </w:r>
    </w:p>
    <w:p w:rsidRPr="008547CF" w:rsidR="008547CF" w:rsidP="007401CC" w:rsidRDefault="008547CF" w14:paraId="43EDEB8F" w14:textId="77777777">
      <w:pPr>
        <w:pStyle w:val="Heading4"/>
        <w:rPr>
          <w:rFonts w:ascii="Trebuchet MS" w:hAnsi="Trebuchet MS" w:eastAsia="Aptos" w:cs="Times New Roman"/>
          <w:b w:val="0"/>
          <w:bCs/>
          <w:sz w:val="24"/>
          <w:szCs w:val="24"/>
        </w:rPr>
      </w:pPr>
      <w:bookmarkStart w:name="_Toc201242000" w:id="35"/>
      <w:r w:rsidRPr="008547CF">
        <w:t>5. Summarise and reflect</w:t>
      </w:r>
      <w:bookmarkEnd w:id="35"/>
    </w:p>
    <w:p w:rsidR="008547CF" w:rsidP="008547CF" w:rsidRDefault="008547CF" w14:paraId="00AE43AE" w14:textId="77777777">
      <w:pPr>
        <w:spacing w:before="100" w:beforeAutospacing="1" w:after="100" w:afterAutospacing="1"/>
        <w:textAlignment w:val="baseline"/>
        <w:rPr>
          <w:rFonts w:ascii="Trebuchet MS" w:hAnsi="Trebuchet MS" w:eastAsia="Aptos" w:cs="Times New Roman"/>
          <w:color w:val="1F1F20"/>
          <w:sz w:val="24"/>
          <w:szCs w:val="24"/>
        </w:rPr>
      </w:pPr>
      <w:r w:rsidRPr="008547CF">
        <w:rPr>
          <w:rFonts w:ascii="Trebuchet MS" w:hAnsi="Trebuchet MS" w:eastAsia="Aptos" w:cs="Times New Roman"/>
          <w:color w:val="1F1F20"/>
          <w:sz w:val="24"/>
          <w:szCs w:val="24"/>
        </w:rPr>
        <w:t>Pause after each reading session to summarise in your own words how the theory that you have read relates to your therapeutic work.</w:t>
      </w:r>
    </w:p>
    <w:p w:rsidRPr="008547CF" w:rsidR="008547CF" w:rsidP="008547CF" w:rsidRDefault="008547CF" w14:paraId="1972A704" w14:textId="7DA42330">
      <w:pPr>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e</w:t>
      </w:r>
      <w:r w:rsidRPr="008547CF">
        <w:rPr>
          <w:rFonts w:ascii="Trebuchet MS" w:hAnsi="Trebuchet MS" w:eastAsia="Aptos" w:cs="Times New Roman"/>
          <w:i/>
          <w:iCs/>
          <w:color w:val="1F1F20"/>
          <w:sz w:val="24"/>
          <w:szCs w:val="24"/>
        </w:rPr>
        <w:t>.g., “Beck’s CBT theory emphasises challenging negative thoughts… I regularly do this with clients who experience anxiety, and they often report that this helps them between sessions because they have developed the habit of challenging those thoughts.”</w:t>
      </w:r>
    </w:p>
    <w:p w:rsidRPr="008547CF" w:rsidR="008547CF" w:rsidP="007401CC" w:rsidRDefault="008547CF" w14:paraId="5E7E04AA" w14:textId="77777777">
      <w:pPr>
        <w:pStyle w:val="Heading4"/>
        <w:rPr>
          <w:rFonts w:ascii="Trebuchet MS" w:hAnsi="Trebuchet MS" w:eastAsia="Aptos" w:cs="Times New Roman"/>
          <w:b w:val="0"/>
          <w:bCs/>
          <w:sz w:val="24"/>
          <w:szCs w:val="24"/>
        </w:rPr>
      </w:pPr>
      <w:bookmarkStart w:name="_Toc201242001" w:id="36"/>
      <w:r w:rsidRPr="008547CF">
        <w:t>6. Notice comparisons, agreements, and contradictions in the theory</w:t>
      </w:r>
      <w:bookmarkEnd w:id="36"/>
    </w:p>
    <w:p w:rsidR="00B545B4" w:rsidP="00976684" w:rsidRDefault="008547CF" w14:paraId="5D34F0D0" w14:textId="77777777">
      <w:pPr>
        <w:pStyle w:val="Maintext"/>
        <w:rPr>
          <w:rFonts w:eastAsia="Aptos" w:asciiTheme="minorHAnsi" w:hAnsiTheme="minorHAnsi"/>
        </w:rPr>
      </w:pPr>
      <w:r w:rsidRPr="008547CF">
        <w:rPr>
          <w:rFonts w:eastAsia="Aptos" w:asciiTheme="minorHAnsi" w:hAnsiTheme="minorHAnsi"/>
        </w:rPr>
        <w:t>Think about how the different theories that you have encountered might offer different explanations for similar issues in your practice.</w:t>
      </w:r>
    </w:p>
    <w:p w:rsidRPr="00BD7DF3" w:rsidR="00976684" w:rsidP="00976684" w:rsidRDefault="008547CF" w14:paraId="45EC554D" w14:textId="3BA8FE6A">
      <w:pPr>
        <w:pStyle w:val="Maintext"/>
        <w:rPr>
          <w:rFonts w:eastAsia="Aptos" w:asciiTheme="minorHAnsi" w:hAnsiTheme="minorHAnsi"/>
        </w:rPr>
      </w:pPr>
      <w:r w:rsidRPr="008547CF">
        <w:rPr>
          <w:rFonts w:eastAsia="Aptos" w:asciiTheme="minorHAnsi" w:hAnsiTheme="minorHAnsi"/>
        </w:rPr>
        <w:br/>
      </w:r>
      <w:r w:rsidR="003D55D5">
        <w:rPr>
          <w:rFonts w:eastAsia="Aptos" w:asciiTheme="minorHAnsi" w:hAnsiTheme="minorHAnsi"/>
          <w:i/>
          <w:iCs/>
        </w:rPr>
        <w:t>e.</w:t>
      </w:r>
      <w:r w:rsidRPr="008547CF">
        <w:rPr>
          <w:rFonts w:eastAsia="Aptos" w:asciiTheme="minorHAnsi" w:hAnsiTheme="minorHAnsi"/>
          <w:i/>
          <w:iCs/>
        </w:rPr>
        <w:t>g., “Attachment theory explains my client's anxiety as fear of abandonment</w:t>
      </w:r>
      <w:r w:rsidR="00976684">
        <w:rPr>
          <w:rFonts w:eastAsia="Aptos"/>
          <w:i/>
          <w:iCs/>
        </w:rPr>
        <w:t xml:space="preserve"> </w:t>
      </w:r>
      <w:r w:rsidRPr="000116EC" w:rsidR="00976684">
        <w:rPr>
          <w:rFonts w:eastAsiaTheme="minorHAnsi"/>
          <w:i/>
          <w:iCs/>
          <w:lang w:eastAsia="en-US"/>
        </w:rPr>
        <w:t xml:space="preserve">whereas CBT focuses on their underlying negative beliefs about themselves. Both have helped me </w:t>
      </w:r>
      <w:r w:rsidR="00976684">
        <w:rPr>
          <w:rFonts w:eastAsiaTheme="minorHAnsi"/>
          <w:i/>
          <w:iCs/>
          <w:lang w:eastAsia="en-US"/>
        </w:rPr>
        <w:t>understand clients, but in different ways</w:t>
      </w:r>
      <w:r w:rsidRPr="000116EC" w:rsidR="00976684">
        <w:rPr>
          <w:rFonts w:eastAsiaTheme="minorHAnsi"/>
          <w:i/>
          <w:iCs/>
          <w:lang w:eastAsia="en-US"/>
        </w:rPr>
        <w:t>.”</w:t>
      </w:r>
    </w:p>
    <w:p w:rsidRPr="00E47A70" w:rsidR="00976684" w:rsidP="007401CC" w:rsidRDefault="00976684" w14:paraId="169140FE" w14:textId="77777777">
      <w:pPr>
        <w:pStyle w:val="Heading4"/>
        <w:rPr>
          <w:rFonts w:eastAsiaTheme="minorHAnsi"/>
        </w:rPr>
      </w:pPr>
      <w:bookmarkStart w:name="_Toc201242002" w:id="37"/>
      <w:r w:rsidRPr="00976684">
        <w:t xml:space="preserve">7. Question the relevance of </w:t>
      </w:r>
      <w:r w:rsidRPr="00E47A70">
        <w:rPr>
          <w:rFonts w:eastAsiaTheme="minorHAnsi"/>
        </w:rPr>
        <w:t>theory to experience</w:t>
      </w:r>
      <w:bookmarkEnd w:id="37"/>
    </w:p>
    <w:p w:rsidRPr="000116EC" w:rsidR="00976684" w:rsidP="00976684" w:rsidRDefault="00976684" w14:paraId="5D7717D4" w14:textId="77777777">
      <w:pPr>
        <w:pStyle w:val="Maintext"/>
        <w:rPr>
          <w:rFonts w:eastAsiaTheme="minorHAnsi"/>
          <w:lang w:eastAsia="en-US"/>
        </w:rPr>
      </w:pPr>
      <w:r w:rsidRPr="000116EC">
        <w:rPr>
          <w:rFonts w:eastAsiaTheme="minorHAnsi"/>
          <w:lang w:eastAsia="en-US"/>
        </w:rPr>
        <w:t>Approach theory with curiosity based on your professional experience</w:t>
      </w:r>
      <w:r>
        <w:rPr>
          <w:rFonts w:eastAsiaTheme="minorHAnsi"/>
          <w:lang w:eastAsia="en-US"/>
        </w:rPr>
        <w:t>. Ask yourself:</w:t>
      </w:r>
    </w:p>
    <w:p w:rsidRPr="000116EC" w:rsidR="00976684" w:rsidP="00D17A03" w:rsidRDefault="00976684" w14:paraId="3CDA0BC3" w14:textId="77777777">
      <w:pPr>
        <w:pStyle w:val="Maintext"/>
        <w:numPr>
          <w:ilvl w:val="0"/>
          <w:numId w:val="9"/>
        </w:numPr>
        <w:rPr>
          <w:rFonts w:eastAsiaTheme="minorHAnsi"/>
          <w:lang w:eastAsia="en-US"/>
        </w:rPr>
      </w:pPr>
      <w:r w:rsidRPr="000116EC">
        <w:rPr>
          <w:rFonts w:eastAsiaTheme="minorHAnsi"/>
          <w:lang w:eastAsia="en-US"/>
        </w:rPr>
        <w:t>Does this idea match what I've seen in sessions?</w:t>
      </w:r>
    </w:p>
    <w:p w:rsidR="00976684" w:rsidP="00D17A03" w:rsidRDefault="00976684" w14:paraId="14021953" w14:textId="77777777">
      <w:pPr>
        <w:pStyle w:val="Maintext"/>
        <w:numPr>
          <w:ilvl w:val="0"/>
          <w:numId w:val="9"/>
        </w:numPr>
        <w:rPr>
          <w:rFonts w:eastAsiaTheme="minorHAnsi"/>
          <w:lang w:eastAsia="en-US"/>
        </w:rPr>
      </w:pPr>
      <w:r w:rsidRPr="000116EC">
        <w:rPr>
          <w:rFonts w:eastAsiaTheme="minorHAnsi"/>
          <w:lang w:eastAsia="en-US"/>
        </w:rPr>
        <w:t>Are there clients or situations where this theory doesn't fit?</w:t>
      </w:r>
    </w:p>
    <w:p w:rsidRPr="00A0359A" w:rsidR="00FB07C1" w:rsidP="00D17A03" w:rsidRDefault="00976684" w14:paraId="5C10BE1D" w14:textId="37EC2364">
      <w:pPr>
        <w:pStyle w:val="Maintext"/>
        <w:numPr>
          <w:ilvl w:val="0"/>
          <w:numId w:val="9"/>
        </w:numPr>
        <w:rPr>
          <w:rFonts w:eastAsiaTheme="minorHAnsi"/>
          <w:lang w:eastAsia="en-US"/>
        </w:rPr>
      </w:pPr>
      <w:r w:rsidRPr="00A0359A">
        <w:rPr>
          <w:rFonts w:eastAsiaTheme="minorHAnsi"/>
          <w:lang w:eastAsia="en-US"/>
        </w:rPr>
        <w:t>What theories might I need to adapt or combine to better support my client?</w:t>
      </w:r>
    </w:p>
    <w:p w:rsidRPr="00976684" w:rsidR="00976684" w:rsidP="007401CC" w:rsidRDefault="00976684" w14:paraId="19621557" w14:textId="03B86C37">
      <w:pPr>
        <w:pStyle w:val="Heading4"/>
        <w:rPr>
          <w:rFonts w:eastAsiaTheme="minorHAnsi"/>
          <w:b w:val="0"/>
          <w:bCs/>
        </w:rPr>
      </w:pPr>
      <w:bookmarkStart w:name="_Toc201242003" w:id="38"/>
      <w:r w:rsidRPr="3F356EC5">
        <w:rPr>
          <w:rFonts w:eastAsiaTheme="minorEastAsia"/>
        </w:rPr>
        <w:t xml:space="preserve">8. Practice reflexivity </w:t>
      </w:r>
      <w:bookmarkStart w:name="_Int_NwndxKTw" w:id="39"/>
      <w:r w:rsidRPr="3F356EC5">
        <w:rPr>
          <w:rFonts w:eastAsiaTheme="minorEastAsia"/>
        </w:rPr>
        <w:t>in regard to</w:t>
      </w:r>
      <w:bookmarkEnd w:id="39"/>
      <w:r w:rsidRPr="3F356EC5">
        <w:rPr>
          <w:rFonts w:eastAsiaTheme="minorEastAsia"/>
        </w:rPr>
        <w:t xml:space="preserve"> theory</w:t>
      </w:r>
      <w:bookmarkEnd w:id="38"/>
    </w:p>
    <w:p w:rsidRPr="000116EC" w:rsidR="00976684" w:rsidP="00976684" w:rsidRDefault="00976684" w14:paraId="62D978AE" w14:textId="77777777">
      <w:pPr>
        <w:pStyle w:val="Maintext"/>
        <w:rPr>
          <w:rFonts w:eastAsiaTheme="minorHAnsi"/>
          <w:lang w:eastAsia="en-US"/>
        </w:rPr>
      </w:pPr>
      <w:r w:rsidRPr="000116EC">
        <w:rPr>
          <w:rFonts w:eastAsiaTheme="minorHAnsi"/>
          <w:lang w:eastAsia="en-US"/>
        </w:rPr>
        <w:t xml:space="preserve">Consider </w:t>
      </w:r>
      <w:r>
        <w:rPr>
          <w:rFonts w:eastAsiaTheme="minorHAnsi"/>
          <w:lang w:eastAsia="en-US"/>
        </w:rPr>
        <w:t xml:space="preserve">specifically </w:t>
      </w:r>
      <w:r w:rsidRPr="000116EC">
        <w:rPr>
          <w:rFonts w:eastAsiaTheme="minorHAnsi"/>
          <w:lang w:eastAsia="en-US"/>
        </w:rPr>
        <w:t>how you have integrated or adapted theoretical ideas</w:t>
      </w:r>
      <w:r>
        <w:rPr>
          <w:rFonts w:eastAsiaTheme="minorHAnsi"/>
          <w:lang w:eastAsia="en-US"/>
        </w:rPr>
        <w:t xml:space="preserve"> into your practice, and how that has informed or even changed your approach with clients.</w:t>
      </w:r>
    </w:p>
    <w:p w:rsidR="00976684" w:rsidP="00D17A03" w:rsidRDefault="00976684" w14:paraId="4BF78F64" w14:textId="77777777">
      <w:pPr>
        <w:pStyle w:val="Maintext"/>
        <w:numPr>
          <w:ilvl w:val="0"/>
          <w:numId w:val="9"/>
        </w:numPr>
        <w:rPr>
          <w:rFonts w:eastAsiaTheme="minorHAnsi"/>
          <w:lang w:eastAsia="en-US"/>
        </w:rPr>
      </w:pPr>
      <w:r w:rsidRPr="000116EC">
        <w:rPr>
          <w:rFonts w:eastAsiaTheme="minorHAnsi"/>
          <w:lang w:eastAsia="en-US"/>
        </w:rPr>
        <w:t>What have you learned through experience that has modified your understanding of the theory?</w:t>
      </w:r>
    </w:p>
    <w:p w:rsidR="00976684" w:rsidP="00D17A03" w:rsidRDefault="00976684" w14:paraId="7344C38B" w14:textId="77777777">
      <w:pPr>
        <w:pStyle w:val="Maintext"/>
        <w:numPr>
          <w:ilvl w:val="0"/>
          <w:numId w:val="9"/>
        </w:numPr>
        <w:rPr>
          <w:rFonts w:eastAsiaTheme="minorHAnsi"/>
          <w:lang w:eastAsia="en-US"/>
        </w:rPr>
      </w:pPr>
      <w:r w:rsidRPr="00A0359A">
        <w:rPr>
          <w:rFonts w:eastAsiaTheme="minorHAnsi"/>
          <w:lang w:eastAsia="en-US"/>
        </w:rPr>
        <w:t>How do you practically blend multiple theories together in your everyday work?</w:t>
      </w:r>
    </w:p>
    <w:p w:rsidRPr="00A0359A" w:rsidR="00976684" w:rsidP="00D17A03" w:rsidRDefault="00976684" w14:paraId="300EB1FE" w14:textId="77777777">
      <w:pPr>
        <w:pStyle w:val="Maintext"/>
        <w:numPr>
          <w:ilvl w:val="0"/>
          <w:numId w:val="9"/>
        </w:numPr>
        <w:rPr>
          <w:rFonts w:eastAsiaTheme="minorHAnsi"/>
          <w:lang w:eastAsia="en-US"/>
        </w:rPr>
      </w:pPr>
      <w:r w:rsidRPr="00A0359A">
        <w:rPr>
          <w:rFonts w:eastAsiaTheme="minorHAnsi"/>
          <w:lang w:eastAsia="en-US"/>
        </w:rPr>
        <w:t>How have you developed your understanding of theory in your supervision?</w:t>
      </w:r>
    </w:p>
    <w:p w:rsidR="00976684" w:rsidP="00976684" w:rsidRDefault="00976684" w14:paraId="3ECF38E9" w14:textId="648170B8">
      <w:pPr>
        <w:pStyle w:val="Maintext"/>
        <w:rPr>
          <w:rStyle w:val="normaltextrun"/>
        </w:rPr>
      </w:pPr>
      <w:r>
        <w:rPr>
          <w:rStyle w:val="normaltextrun"/>
        </w:rPr>
        <w:t xml:space="preserve">Once you have identified some relevant theories and concepts from reliable sources, and read them </w:t>
      </w:r>
      <w:r w:rsidR="00144E04">
        <w:rPr>
          <w:rStyle w:val="normaltextrun"/>
        </w:rPr>
        <w:t xml:space="preserve">thoughtfully, </w:t>
      </w:r>
      <w:r>
        <w:rPr>
          <w:rStyle w:val="normaltextrun"/>
        </w:rPr>
        <w:t xml:space="preserve">making links to your own experience </w:t>
      </w:r>
      <w:r w:rsidR="00144E04">
        <w:rPr>
          <w:rStyle w:val="normaltextrun"/>
        </w:rPr>
        <w:t>–</w:t>
      </w:r>
      <w:r>
        <w:rPr>
          <w:rStyle w:val="normaltextrun"/>
        </w:rPr>
        <w:t xml:space="preserve"> you</w:t>
      </w:r>
      <w:r w:rsidR="00144E04">
        <w:rPr>
          <w:rStyle w:val="normaltextrun"/>
        </w:rPr>
        <w:t>’ll</w:t>
      </w:r>
      <w:r>
        <w:rPr>
          <w:rStyle w:val="normaltextrun"/>
        </w:rPr>
        <w:t xml:space="preserve"> be ready to apply deliberate critical thinking to those ideas.</w:t>
      </w:r>
      <w:r w:rsidR="008649C4">
        <w:rPr>
          <w:rStyle w:val="normaltextrun"/>
        </w:rPr>
        <w:t xml:space="preserve"> </w:t>
      </w:r>
    </w:p>
    <w:p w:rsidRPr="00976684" w:rsidR="00976684" w:rsidP="007401CC" w:rsidRDefault="00976684" w14:paraId="2EC7221B" w14:textId="77777777">
      <w:pPr>
        <w:pStyle w:val="Heading4"/>
        <w:rPr>
          <w:rStyle w:val="normaltextrun"/>
          <w:b w:val="0"/>
          <w:bCs/>
        </w:rPr>
      </w:pPr>
      <w:bookmarkStart w:name="_Toc201242004" w:id="40"/>
      <w:r w:rsidRPr="00976684">
        <w:rPr>
          <w:rStyle w:val="normaltextrun"/>
        </w:rPr>
        <w:t>9. When to stop reading</w:t>
      </w:r>
      <w:bookmarkEnd w:id="40"/>
    </w:p>
    <w:p w:rsidR="00822FEF" w:rsidP="00822FEF" w:rsidRDefault="00822FEF" w14:paraId="5A323426" w14:textId="77777777">
      <w:pPr>
        <w:pStyle w:val="paragraph"/>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 xml:space="preserve">It is very common to wonder ‘how much reading is enough?’. Unfortunately, there is no straightforward answer to this. You should ensure that you are familiar with the main, foundational texts that apply to your approach. You should also update this reading with more contemporary literature, such as research carried out in the last five years, or books that have updated the original theory. To obtain balance, it might be a good idea to read critiques of that theory. </w:t>
      </w:r>
    </w:p>
    <w:p w:rsidR="00822FEF" w:rsidP="00822FEF" w:rsidRDefault="00822FEF" w14:paraId="0827EBAB" w14:textId="4A52812B">
      <w:pPr>
        <w:pStyle w:val="paragraph"/>
        <w:spacing w:before="0" w:beforeAutospacing="0" w:after="0" w:afterAutospacing="0"/>
        <w:textAlignment w:val="baseline"/>
        <w:rPr>
          <w:rFonts w:ascii="Segoe UI" w:hAnsi="Segoe UI" w:cs="Segoe UI"/>
          <w:color w:val="1F1F20"/>
          <w:sz w:val="18"/>
          <w:szCs w:val="18"/>
        </w:rPr>
      </w:pPr>
      <w:r>
        <w:rPr>
          <w:rStyle w:val="eop"/>
          <w:rFonts w:ascii="Trebuchet MS" w:hAnsi="Trebuchet MS" w:cs="Segoe UI"/>
          <w:color w:val="1F1F20"/>
        </w:rPr>
        <w:t> </w:t>
      </w:r>
    </w:p>
    <w:p w:rsidR="00822FEF" w:rsidP="00822FEF" w:rsidRDefault="00822FEF" w14:paraId="7E88B058" w14:textId="77777777">
      <w:pPr>
        <w:pStyle w:val="paragraph"/>
        <w:spacing w:before="0" w:beforeAutospacing="0" w:after="0" w:afterAutospacing="0"/>
        <w:textAlignment w:val="baseline"/>
        <w:rPr>
          <w:rFonts w:ascii="Segoe UI" w:hAnsi="Segoe UI" w:cs="Segoe UI"/>
          <w:color w:val="1F1F20"/>
          <w:sz w:val="18"/>
          <w:szCs w:val="18"/>
        </w:rPr>
      </w:pPr>
      <w:r>
        <w:rPr>
          <w:rStyle w:val="normaltextrun"/>
          <w:rFonts w:ascii="Trebuchet MS" w:hAnsi="Trebuchet MS" w:cs="Segoe UI"/>
          <w:color w:val="1F1F20"/>
        </w:rPr>
        <w:t xml:space="preserve">Ultimately, it is important that you read enough that you can confidently explain the theories, ideas and concepts that you’re reading about, accurately and succinctly. If your description of a concept is inaccurate or unclear, </w:t>
      </w:r>
      <w:r>
        <w:rPr>
          <w:rStyle w:val="normaltextrun"/>
          <w:rFonts w:ascii="Trebuchet MS" w:hAnsi="Trebuchet MS" w:cs="Segoe UI"/>
        </w:rPr>
        <w:t>keep reading until your understanding is secure so you can demonstrate your theoretical knowledge. If a concept still feels unclear, keep reading until your understanding is clear.  When you have soundly understood the theory, its development, and the relevant research evidence about it, you may find that new material adds anything new, at which point, you can be confident you’re ready to critically evaluate the theory in your essay.</w:t>
      </w:r>
      <w:r>
        <w:rPr>
          <w:rStyle w:val="normaltextrun"/>
          <w:rFonts w:ascii="Arial" w:hAnsi="Arial" w:cs="Arial"/>
        </w:rPr>
        <w:t> </w:t>
      </w:r>
      <w:r>
        <w:rPr>
          <w:rStyle w:val="normaltextrun"/>
          <w:rFonts w:ascii="Trebuchet MS" w:hAnsi="Trebuchet MS" w:cs="Segoe UI"/>
        </w:rPr>
        <w:t xml:space="preserve"> </w:t>
      </w:r>
      <w:r>
        <w:rPr>
          <w:rStyle w:val="eop"/>
          <w:rFonts w:ascii="Trebuchet MS" w:hAnsi="Trebuchet MS" w:cs="Segoe UI"/>
        </w:rPr>
        <w:t> </w:t>
      </w:r>
    </w:p>
    <w:p w:rsidR="00822FEF" w:rsidP="00DE51AF" w:rsidRDefault="00822FEF" w14:paraId="178AC579" w14:textId="77777777">
      <w:pPr>
        <w:pStyle w:val="Heading3"/>
      </w:pPr>
      <w:bookmarkStart w:name="_Toc198805099" w:id="41"/>
      <w:bookmarkStart w:name="_Toc199920797" w:id="42"/>
    </w:p>
    <w:p w:rsidRPr="00123A18" w:rsidR="00123A18" w:rsidP="00DE51AF" w:rsidRDefault="00123A18" w14:paraId="73D17642" w14:textId="44F27B46">
      <w:pPr>
        <w:pStyle w:val="Heading3"/>
        <w:numPr>
          <w:ilvl w:val="0"/>
          <w:numId w:val="37"/>
        </w:numPr>
        <w:rPr>
          <w:rFonts w:eastAsia="Yu Gothic Light"/>
        </w:rPr>
      </w:pPr>
      <w:bookmarkStart w:name="_Toc201242005" w:id="43"/>
      <w:r w:rsidRPr="00342F28">
        <w:t>How to critically appraise theory</w:t>
      </w:r>
      <w:bookmarkEnd w:id="41"/>
      <w:bookmarkEnd w:id="42"/>
      <w:bookmarkEnd w:id="43"/>
    </w:p>
    <w:p w:rsidRPr="00123A18" w:rsidR="00123A18" w:rsidP="00123A18" w:rsidRDefault="00123A18" w14:paraId="7B9D8ECA" w14:textId="268B4D62">
      <w:pPr>
        <w:spacing w:before="100" w:beforeAutospacing="1" w:after="100" w:afterAutospacing="1"/>
        <w:textAlignment w:val="baseline"/>
        <w:rPr>
          <w:rFonts w:ascii="Trebuchet MS" w:hAnsi="Trebuchet MS" w:eastAsia="Aptos" w:cs="Times New Roman"/>
          <w:color w:val="1F1F20"/>
          <w:sz w:val="24"/>
          <w:szCs w:val="24"/>
        </w:rPr>
      </w:pPr>
      <w:r w:rsidRPr="00123A18">
        <w:rPr>
          <w:rFonts w:ascii="Trebuchet MS" w:hAnsi="Trebuchet MS" w:eastAsia="Aptos" w:cs="Times New Roman"/>
          <w:color w:val="1F1F20"/>
          <w:sz w:val="24"/>
          <w:szCs w:val="24"/>
        </w:rPr>
        <w:t>In your ‘theoretical knowledge’ essay, you must demonstrate your ability to engage critically with theory. Critical thinking involves reflecting deeply on ideas, comparing and analysing different perspectives, and thoughtfully applying these insights to your therapeutic work.</w:t>
      </w:r>
    </w:p>
    <w:p w:rsidRPr="00123A18" w:rsidR="00123A18" w:rsidP="00DE51AF" w:rsidRDefault="00123A18" w14:paraId="76AD866C" w14:textId="77777777">
      <w:pPr>
        <w:pStyle w:val="Heading3"/>
        <w:numPr>
          <w:ilvl w:val="0"/>
          <w:numId w:val="37"/>
        </w:numPr>
        <w:rPr>
          <w:rFonts w:eastAsia="Aptos"/>
        </w:rPr>
      </w:pPr>
      <w:bookmarkStart w:name="_Toc198805100" w:id="44"/>
      <w:bookmarkStart w:name="_Toc199920798" w:id="45"/>
      <w:bookmarkStart w:name="_Toc201242006" w:id="46"/>
      <w:r w:rsidRPr="00123A18">
        <w:t>Using Bloom’s Taxonomy to understand critical thinking</w:t>
      </w:r>
      <w:bookmarkEnd w:id="44"/>
      <w:bookmarkEnd w:id="45"/>
      <w:bookmarkEnd w:id="46"/>
    </w:p>
    <w:p w:rsidRPr="00123A18" w:rsidR="00123A18" w:rsidP="00123A18" w:rsidRDefault="00123A18" w14:paraId="7A0AD292" w14:textId="5887A16D">
      <w:pPr>
        <w:spacing w:before="100" w:beforeAutospacing="1" w:after="100" w:afterAutospacing="1"/>
        <w:textAlignment w:val="baseline"/>
        <w:rPr>
          <w:rFonts w:ascii="Trebuchet MS" w:hAnsi="Trebuchet MS" w:eastAsia="Aptos" w:cs="Times New Roman"/>
          <w:color w:val="1F1F20"/>
          <w:sz w:val="24"/>
          <w:szCs w:val="24"/>
        </w:rPr>
      </w:pPr>
      <w:r w:rsidRPr="00123A18">
        <w:rPr>
          <w:rFonts w:ascii="Trebuchet MS" w:hAnsi="Trebuchet MS" w:eastAsia="Yu Gothic" w:cs="Times New Roman"/>
          <w:color w:val="1F1F20"/>
          <w:sz w:val="24"/>
          <w:szCs w:val="24"/>
        </w:rPr>
        <w:t>Bloom's Taxonomy, developed by educational psychologist Benjamin Bloom in the 1950s, is a widely</w:t>
      </w:r>
      <w:r w:rsidR="00107D2E">
        <w:rPr>
          <w:rFonts w:ascii="Trebuchet MS" w:hAnsi="Trebuchet MS" w:eastAsia="Yu Gothic" w:cs="Times New Roman"/>
          <w:color w:val="1F1F20"/>
          <w:sz w:val="24"/>
          <w:szCs w:val="24"/>
        </w:rPr>
        <w:t xml:space="preserve"> </w:t>
      </w:r>
      <w:r w:rsidRPr="00123A18">
        <w:rPr>
          <w:rFonts w:ascii="Trebuchet MS" w:hAnsi="Trebuchet MS" w:eastAsia="Yu Gothic" w:cs="Times New Roman"/>
          <w:color w:val="1F1F20"/>
          <w:sz w:val="24"/>
          <w:szCs w:val="24"/>
        </w:rPr>
        <w:t>used framework designed to promote deeper thinking and learning. It categorises critical thinking skills from basic recall of information to complex analysis and synthesis. Bloom’s model is useful because it illustrates a clear pathway for moving from simple knowledge of a concept to a deeper, more critical understanding and application.</w:t>
      </w:r>
    </w:p>
    <w:p w:rsidRPr="00123A18" w:rsidR="00123A18" w:rsidP="00123A18" w:rsidRDefault="00123A18" w14:paraId="0C3D1644" w14:textId="77777777">
      <w:pPr>
        <w:spacing w:before="100" w:beforeAutospacing="1" w:after="100" w:afterAutospacing="1"/>
        <w:jc w:val="center"/>
        <w:textAlignment w:val="baseline"/>
        <w:rPr>
          <w:rFonts w:ascii="Trebuchet MS" w:hAnsi="Trebuchet MS" w:eastAsia="Aptos" w:cs="Times New Roman"/>
          <w:color w:val="1F1F20"/>
          <w:sz w:val="24"/>
          <w:szCs w:val="24"/>
        </w:rPr>
      </w:pPr>
      <w:r w:rsidRPr="00123A18">
        <w:rPr>
          <w:rFonts w:ascii="Trebuchet MS" w:hAnsi="Trebuchet MS" w:eastAsia="Times New Roman" w:cs="Times New Roman"/>
          <w:noProof/>
          <w:color w:val="1F1F20"/>
          <w:sz w:val="24"/>
          <w:szCs w:val="24"/>
          <w:lang w:eastAsia="en-GB"/>
        </w:rPr>
        <mc:AlternateContent>
          <mc:Choice Requires="wpg">
            <w:drawing>
              <wp:inline distT="0" distB="0" distL="114300" distR="114300" wp14:anchorId="3C1034ED" wp14:editId="0F3816F3">
                <wp:extent cx="5297229" cy="3638550"/>
                <wp:effectExtent l="19050" t="19050" r="36830" b="19050"/>
                <wp:docPr id="1485916380" name="Group 6" descr="Diagram of Bloom’s Taxonomy which depicts a triangle with the following words listed inside:&#10;Creating &#10;Evaluating&#10;Analysing &#10;Applying &#10;Understanding &#10;Remembering "/>
                <wp:cNvGraphicFramePr/>
                <a:graphic xmlns:a="http://schemas.openxmlformats.org/drawingml/2006/main">
                  <a:graphicData uri="http://schemas.microsoft.com/office/word/2010/wordprocessingGroup">
                    <wpg:wgp>
                      <wpg:cNvGrpSpPr/>
                      <wpg:grpSpPr>
                        <a:xfrm>
                          <a:off x="0" y="0"/>
                          <a:ext cx="5297229" cy="3638550"/>
                          <a:chOff x="0" y="0"/>
                          <a:chExt cx="5584099" cy="3677557"/>
                        </a:xfrm>
                      </wpg:grpSpPr>
                      <wpg:grpSp>
                        <wpg:cNvPr id="2094852795" name="Group 3"/>
                        <wpg:cNvGrpSpPr/>
                        <wpg:grpSpPr>
                          <a:xfrm>
                            <a:off x="0" y="0"/>
                            <a:ext cx="5584099" cy="3677557"/>
                            <a:chOff x="0" y="0"/>
                            <a:chExt cx="5584099" cy="3677557"/>
                          </a:xfrm>
                        </wpg:grpSpPr>
                        <wps:wsp>
                          <wps:cNvPr id="91869519" name="Triangle 1"/>
                          <wps:cNvSpPr/>
                          <wps:spPr>
                            <a:xfrm>
                              <a:off x="0" y="0"/>
                              <a:ext cx="5584099" cy="3677557"/>
                            </a:xfrm>
                            <a:prstGeom prst="triangle">
                              <a:avLst/>
                            </a:prstGeom>
                            <a:gradFill>
                              <a:gsLst>
                                <a:gs pos="26000">
                                  <a:srgbClr val="156082">
                                    <a:lumMod val="5000"/>
                                    <a:lumOff val="95000"/>
                                  </a:srgbClr>
                                </a:gs>
                                <a:gs pos="83000">
                                  <a:srgbClr val="156082">
                                    <a:lumMod val="45000"/>
                                    <a:lumOff val="55000"/>
                                  </a:srgbClr>
                                </a:gs>
                                <a:gs pos="100000">
                                  <a:srgbClr val="156082">
                                    <a:lumMod val="45000"/>
                                    <a:lumOff val="55000"/>
                                  </a:srgbClr>
                                </a:gs>
                                <a:gs pos="100000">
                                  <a:srgbClr val="156082">
                                    <a:lumMod val="30000"/>
                                    <a:lumOff val="70000"/>
                                  </a:srgbClr>
                                </a:gs>
                              </a:gsLst>
                              <a:lin ang="5400000" scaled="1"/>
                            </a:gradFill>
                            <a:ln w="158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617525" name="Straight Connector 2"/>
                          <wps:cNvCnPr/>
                          <wps:spPr>
                            <a:xfrm>
                              <a:off x="468993" y="3040743"/>
                              <a:ext cx="4604657"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922536904" name="Straight Connector 2"/>
                          <wps:cNvCnPr/>
                          <wps:spPr>
                            <a:xfrm flipV="1">
                              <a:off x="1767114" y="1350736"/>
                              <a:ext cx="2016125"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535034523" name="Straight Connector 2"/>
                          <wps:cNvCnPr/>
                          <wps:spPr>
                            <a:xfrm flipV="1">
                              <a:off x="1326243" y="1897743"/>
                              <a:ext cx="2930979"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755808287" name="Straight Connector 2"/>
                          <wps:cNvCnPr/>
                          <wps:spPr>
                            <a:xfrm>
                              <a:off x="934357" y="2477407"/>
                              <a:ext cx="3738880"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753166406" name="Straight Connector 2"/>
                          <wps:cNvCnPr/>
                          <wps:spPr>
                            <a:xfrm>
                              <a:off x="2175329" y="820057"/>
                              <a:ext cx="1248591" cy="0"/>
                            </a:xfrm>
                            <a:prstGeom prst="line">
                              <a:avLst/>
                            </a:prstGeom>
                            <a:noFill/>
                            <a:ln w="6350" cap="flat" cmpd="sng" algn="ctr">
                              <a:solidFill>
                                <a:sysClr val="windowText" lastClr="000000">
                                  <a:lumMod val="50000"/>
                                  <a:lumOff val="50000"/>
                                </a:sysClr>
                              </a:solidFill>
                              <a:prstDash val="solid"/>
                              <a:miter lim="800000"/>
                            </a:ln>
                            <a:effectLst/>
                          </wps:spPr>
                          <wps:bodyPr/>
                        </wps:wsp>
                      </wpg:grpSp>
                      <wps:wsp>
                        <wps:cNvPr id="1554149619" name="Text Box 4"/>
                        <wps:cNvSpPr txBox="1"/>
                        <wps:spPr>
                          <a:xfrm>
                            <a:off x="2175695" y="3162015"/>
                            <a:ext cx="1387928" cy="326390"/>
                          </a:xfrm>
                          <a:prstGeom prst="rect">
                            <a:avLst/>
                          </a:prstGeom>
                          <a:noFill/>
                          <a:ln w="6350">
                            <a:noFill/>
                          </a:ln>
                        </wps:spPr>
                        <wps:txbx>
                          <w:txbxContent>
                            <w:p w:rsidRPr="00670961" w:rsidR="00123A18" w:rsidP="00123A18" w:rsidRDefault="00123A18" w14:paraId="50E49F75" w14:textId="77777777">
                              <w:pPr>
                                <w:jc w:val="center"/>
                                <w:rPr>
                                  <w:rFonts w:ascii="Trebuchet MS" w:hAnsi="Trebuchet MS"/>
                                  <w:sz w:val="28"/>
                                  <w:szCs w:val="28"/>
                                </w:rPr>
                              </w:pPr>
                              <w:r w:rsidRPr="00670961">
                                <w:rPr>
                                  <w:rFonts w:ascii="Trebuchet MS" w:hAnsi="Trebuchet MS"/>
                                  <w:sz w:val="28"/>
                                  <w:szCs w:val="28"/>
                                </w:rPr>
                                <w:t>Remembering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708194" name="Text Box 4"/>
                        <wps:cNvSpPr txBox="1"/>
                        <wps:spPr>
                          <a:xfrm>
                            <a:off x="2103776" y="2627759"/>
                            <a:ext cx="1510393" cy="326390"/>
                          </a:xfrm>
                          <a:prstGeom prst="rect">
                            <a:avLst/>
                          </a:prstGeom>
                          <a:noFill/>
                          <a:ln w="6350">
                            <a:noFill/>
                          </a:ln>
                        </wps:spPr>
                        <wps:txbx>
                          <w:txbxContent>
                            <w:p w:rsidRPr="00670961" w:rsidR="00123A18" w:rsidP="00123A18" w:rsidRDefault="00123A18" w14:paraId="660F0D14" w14:textId="77777777">
                              <w:pPr>
                                <w:jc w:val="center"/>
                                <w:rPr>
                                  <w:rFonts w:ascii="Trebuchet MS" w:hAnsi="Trebuchet MS"/>
                                  <w:sz w:val="28"/>
                                  <w:szCs w:val="28"/>
                                </w:rPr>
                              </w:pPr>
                              <w:r w:rsidRPr="00670961">
                                <w:rPr>
                                  <w:rFonts w:ascii="Trebuchet MS" w:hAnsi="Trebuchet MS"/>
                                  <w:sz w:val="28"/>
                                  <w:szCs w:val="28"/>
                                </w:rPr>
                                <w:t>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187082" name="Text Box 4"/>
                        <wps:cNvSpPr txBox="1"/>
                        <wps:spPr>
                          <a:xfrm>
                            <a:off x="2309259" y="2062680"/>
                            <a:ext cx="930729" cy="326390"/>
                          </a:xfrm>
                          <a:prstGeom prst="rect">
                            <a:avLst/>
                          </a:prstGeom>
                          <a:noFill/>
                          <a:ln w="6350">
                            <a:noFill/>
                          </a:ln>
                        </wps:spPr>
                        <wps:txbx>
                          <w:txbxContent>
                            <w:p w:rsidRPr="00670961" w:rsidR="00123A18" w:rsidP="00123A18" w:rsidRDefault="00123A18" w14:paraId="3D950EE9" w14:textId="77777777">
                              <w:pPr>
                                <w:rPr>
                                  <w:rFonts w:ascii="Trebuchet MS" w:hAnsi="Trebuchet MS"/>
                                  <w:sz w:val="28"/>
                                  <w:szCs w:val="28"/>
                                </w:rPr>
                              </w:pPr>
                              <w:r w:rsidRPr="00670961">
                                <w:rPr>
                                  <w:rFonts w:ascii="Trebuchet MS" w:hAnsi="Trebuchet MS"/>
                                  <w:sz w:val="28"/>
                                  <w:szCs w:val="28"/>
                                </w:rPr>
                                <w:t>Applying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317776" name="Text Box 4"/>
                        <wps:cNvSpPr txBox="1"/>
                        <wps:spPr>
                          <a:xfrm>
                            <a:off x="2309233" y="1507876"/>
                            <a:ext cx="1077674" cy="326390"/>
                          </a:xfrm>
                          <a:prstGeom prst="rect">
                            <a:avLst/>
                          </a:prstGeom>
                          <a:noFill/>
                          <a:ln w="6350">
                            <a:noFill/>
                          </a:ln>
                        </wps:spPr>
                        <wps:txbx>
                          <w:txbxContent>
                            <w:p w:rsidRPr="00670961" w:rsidR="00123A18" w:rsidP="00123A18" w:rsidRDefault="00B545B4" w14:paraId="6782B4A7" w14:textId="1716A323">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7195550" name="Text Box 4"/>
                        <wps:cNvSpPr txBox="1"/>
                        <wps:spPr>
                          <a:xfrm>
                            <a:off x="2309259" y="973619"/>
                            <a:ext cx="1077686" cy="326390"/>
                          </a:xfrm>
                          <a:prstGeom prst="rect">
                            <a:avLst/>
                          </a:prstGeom>
                          <a:noFill/>
                          <a:ln w="6350">
                            <a:noFill/>
                          </a:ln>
                        </wps:spPr>
                        <wps:txbx>
                          <w:txbxContent>
                            <w:p w:rsidRPr="00670961" w:rsidR="00123A18" w:rsidP="00123A18" w:rsidRDefault="00123A18" w14:paraId="28BFB43A" w14:textId="77777777">
                              <w:pPr>
                                <w:rPr>
                                  <w:rFonts w:ascii="Trebuchet MS" w:hAnsi="Trebuchet MS"/>
                                  <w:sz w:val="28"/>
                                  <w:szCs w:val="28"/>
                                </w:rPr>
                              </w:pPr>
                              <w:r w:rsidRPr="00670961">
                                <w:rPr>
                                  <w:rFonts w:ascii="Trebuchet MS" w:hAnsi="Trebuchet MS"/>
                                  <w:sz w:val="28"/>
                                  <w:szCs w:val="28"/>
                                </w:rPr>
                                <w:t>Evaluating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3307556" name="Text Box 4"/>
                        <wps:cNvSpPr txBox="1"/>
                        <wps:spPr>
                          <a:xfrm>
                            <a:off x="2360630" y="501008"/>
                            <a:ext cx="971550" cy="326390"/>
                          </a:xfrm>
                          <a:prstGeom prst="rect">
                            <a:avLst/>
                          </a:prstGeom>
                          <a:noFill/>
                          <a:ln w="6350">
                            <a:noFill/>
                          </a:ln>
                        </wps:spPr>
                        <wps:txbx>
                          <w:txbxContent>
                            <w:p w:rsidRPr="00670961" w:rsidR="00123A18" w:rsidP="00123A18" w:rsidRDefault="00123A18" w14:paraId="73CDD602" w14:textId="77777777">
                              <w:pPr>
                                <w:rPr>
                                  <w:rFonts w:ascii="Trebuchet MS" w:hAnsi="Trebuchet MS"/>
                                  <w:sz w:val="28"/>
                                  <w:szCs w:val="28"/>
                                </w:rPr>
                              </w:pPr>
                              <w:r w:rsidRPr="00670961">
                                <w:rPr>
                                  <w:rFonts w:ascii="Trebuchet MS" w:hAnsi="Trebuchet MS"/>
                                  <w:sz w:val="28"/>
                                  <w:szCs w:val="28"/>
                                </w:rPr>
                                <w:t>Creating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9138033">
              <v:group id="Group 6" style="width:417.1pt;height:286.5pt;mso-position-horizontal-relative:char;mso-position-vertical-relative:line" alt="Diagram of Bloom’s Taxonomy which depicts a triangle with the following words listed inside:&#10;Creating &#10;Evaluating&#10;Analysing &#10;Applying &#10;Understanding &#10;Remembering " coordsize="55840,36775" o:spid="_x0000_s1026" w14:anchorId="3C103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tH/gUAAHglAAAOAAAAZHJzL2Uyb0RvYy54bWzsWl1v2zYUfR+w/0DofbVIfRt1iixdigFd&#10;GyDZ+szIki1AEjVSiZ39+p1LfdhO0m1tXC9InQdHovh5ee45l1d6/WZdlew206ZQ9czhr1yHZXWq&#10;5kW9mDm/X53/FDvMtLKey1LV2cy5y4zz5uTHH16vmmkm1FKV80wzdFKb6aqZOcu2baaTiUmXWSXN&#10;K9VkNR7mSleyxa1eTOZartB7VU6E64aTldLzRqs0Mwalb7uHzontP8+ztP2Y5yZrWTlzMLfW/mr7&#10;e02/k5PXcrrQslkWaT8N+RWzqGRRY9Cxq7eylexGFw+6qopUK6Py9lWqqonK8yLN7BqwGu7eW807&#10;rW4au5bFdLVoRjPBtPfs9NXdph9u3+nmsrnQsMSqWcAW9o7Wss51Rf8xS7a2JrsbTZatW5aiMBBJ&#10;JETisBTPvNCLg6A3arqE5R+0S5e/DC2D2HeTsWUUBUFE2zEZBp7sTGe86aaJeV9oVsxnjnATPw5E&#10;lAQOq2UFjFmzMY86o1ZPXuJnJiqne18ifMBsttk8bZsvl7LJLHoM2aA3V8LjMAk47N4Z60oXsl6U&#10;GeOdvWzdEQ9magCN/wyGz1hq3FI5bbRp32WqYnQxc9p+dOs78va9aTsEDNV6l5qfF2Vprw2qdBes&#10;UTCQCF3Xta2NXlyflZrdSrg6D0I3Fra8vKl+U/OuOKDKGEFOUUrwtJWToRjz7HuxMFyY7ZFi70tG&#10;8oc+d4eCd3Qz+MehOCp9waoOORYZ4RETRkPxI+tC0WLYtrKoGeAG3vCpBRjZpLLM4MYWflRVy3G3&#10;y5qtaC/jCL6dSshDXsoWl1WDFqZeOEyWC+hO2uoOA6osxtbmzox4gGLM1cphpTQtCmfOuf17AJBw&#10;e39se4sEs90vYfOtNMsOPPZRh6mqaKFlZVHNnLhbXQfmsiYcZVaNeoSvmsGz6Opaze/gnlrBI8gk&#10;TXpeYJD3mOyF1NAjFEJj24/4yUsFm6j+ymFLpf96rJzqgz/w1GEr6Bvs9eeN1Bls8GsNx0m475Mg&#10;2hs/iARu9PaT6+0n9U11psiv7OzsJdVvy+Ey16r6BCk+pVHxSNYpxu52pr85azvdhZin2emprQYR&#10;bGT7vr5sUuqc7ETmvVp/kroZOAJa80ENbCan92iiq0sta3V606q8sByysSt2kG7ArKQHB6BYzkE/&#10;PArEqEiXrZbFYtmyM1XXiEmUZmKLbs/qXn4HUAwSOGqvH8ZJ4jmMRNb13ci36gZQ9WLqh64fQj+t&#10;DFv/hCsN+j2QaW9P+CDJwgNDEi13ZiS27VjSOmDoQdP34X9XmO6WD1of6cj7Pkk/QjHkmcPKOtc+&#10;nGuSHx8YQ4kQgRcmrj8I9ddhiOVl0fwx+FYfyfEojDhHz4ATx+ZGXtgx2AAnxKIhJ/hSVDcY/Qgn&#10;iMtemP7wcAqwy54fCFBIF/btE02eCAUIyaIpTqIH5CQSz02iPtI/omnfccPh0YSjWozwOobePAVN&#10;JDY9IyWe75F8gW6EDwS59ii40Tcv8uI4JhU6EtI3CD0PDyGERx4PQ98N94YhQX1SKgIQiZEb6tIJ&#10;GwxxgTxBggj2iKFvcXzZwdAmd3OomDsIfO4n4VZig4KZn9Wa+VuRNiU2WLtGMYVEmDJFdZ9JcRCe&#10;kCqxeAJWERMFu1ES9+IoEUhw2tyXCL3kX8RNI/T/8sh7JyZHWE/HSRuNdvOmFbTr63W/mBd8lsTZ&#10;oTtWnn0vJ8lQeJEb82Q8BNAJ6omgdr0oAumS0oYCWdfkHqgD7np01HwWoLYZ3tFRj9h+QVkSn7s8&#10;BrrFEAA8Hds4Zgjg2WLbDUWIgBGsuIkAcA6JxncV/zdfdy8vBg06QvsFQTtE6oZHlmb7lyxPpm2C&#10;ttefsZGwiUHhO9DmLoaLoBPPh7b7F3AvOr39/YUk3EXuMAnoNe/wBnEv4O55O0EuEjH8Q2zHiFme&#10;D7bHM8WRt18Qb+OI5yFECIIxKbGHmCR0Qw++gng7wBcebryL7STi1pWeD7TtIZcOlUdoHwbaNleC&#10;z3vs66z+UyT6fmj73p74Nx9MnfwNAAD//wMAUEsDBBQABgAIAAAAIQDh5Uff3QAAAAUBAAAPAAAA&#10;ZHJzL2Rvd25yZXYueG1sTI9Ba8JAEIXvhf6HZQre6iZGW0mzERHbkxSqhdLbmB2TYHY2ZNck/nu3&#10;vbSXgcd7vPdNthpNI3rqXG1ZQTyNQBAXVtdcKvg8vD4uQTiPrLGxTAqu5GCV399lmGo78Af1e1+K&#10;UMIuRQWV920qpSsqMuimtiUO3sl2Bn2QXSl1h0MoN42cRdGTNFhzWKiwpU1FxXl/MQreBhzWSbzt&#10;d+fT5vp9WLx/7WJSavIwrl9AeBr9Xxh+8AM65IHpaC+snWgUhEf87w3eMpnPQBwVLJ6TCGSeyf/0&#10;+Q0AAP//AwBQSwECLQAUAAYACAAAACEAtoM4kv4AAADhAQAAEwAAAAAAAAAAAAAAAAAAAAAAW0Nv&#10;bnRlbnRfVHlwZXNdLnhtbFBLAQItABQABgAIAAAAIQA4/SH/1gAAAJQBAAALAAAAAAAAAAAAAAAA&#10;AC8BAABfcmVscy8ucmVsc1BLAQItABQABgAIAAAAIQBOoHtH/gUAAHglAAAOAAAAAAAAAAAAAAAA&#10;AC4CAABkcnMvZTJvRG9jLnhtbFBLAQItABQABgAIAAAAIQDh5Uff3QAAAAUBAAAPAAAAAAAAAAAA&#10;AAAAAFgIAABkcnMvZG93bnJldi54bWxQSwUGAAAAAAQABADzAAAAYgkAAAAA&#10;">
                <v:group id="Group 3" style="position:absolute;width:55840;height:36775" coordsize="55840,367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tzAAAAOMAAAAPAAAAZHJzL2Rvd25yZXYueG1sRI9Ba8JA&#10;FITvQv/D8gq96SapaTV1FZFWPEihWii9PbLPJJh9G7LbJP57Vyh4HGbmG2axGkwtOmpdZVlBPIlA&#10;EOdWV1wo+D5+jGcgnEfWWFsmBRdysFo+jBaYadvzF3UHX4gAYZehgtL7JpPS5SUZdBPbEAfvZFuD&#10;Psi2kLrFPsBNLZMoepEGKw4LJTa0KSk/H/6Mgm2P/fo5fu/259Pm8ntMP3/2MSn19Dis30B4Gvw9&#10;/N/eaQVJNJ/O0uR1nsLtU/gDcnkFAAD//wMAUEsBAi0AFAAGAAgAAAAhANvh9svuAAAAhQEAABMA&#10;AAAAAAAAAAAAAAAAAAAAAFtDb250ZW50X1R5cGVzXS54bWxQSwECLQAUAAYACAAAACEAWvQsW78A&#10;AAAVAQAACwAAAAAAAAAAAAAAAAAfAQAAX3JlbHMvLnJlbHNQSwECLQAUAAYACAAAACEAPrHXbcwA&#10;AADjAAAADwAAAAAAAAAAAAAAAAAHAgAAZHJzL2Rvd25yZXYueG1sUEsFBgAAAAADAAMAtwAAAAAD&#10;A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1" style="position:absolute;width:55840;height:36775;visibility:visible;mso-wrap-style:square;v-text-anchor:middle" o:spid="_x0000_s1028" fillcolor="#f0f8fd" strokecolor="#a6a6a6" strokeweight="1.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L/xwAAAOEAAAAPAAAAZHJzL2Rvd25yZXYueG1sRI/RasJA&#10;FETfC/7DcoW+lLpJbcREV5FKxUerfsAle00Ws3dDdjXp33cFoY/DzJxhluvBNuJOnTeOFaSTBARx&#10;6bThSsH59P0+B+EDssbGMSn4JQ/r1ehliYV2Pf/Q/RgqESHsC1RQh9AWUvqyJot+4lri6F1cZzFE&#10;2VVSd9hHuG3kR5LMpEXDcaHGlr5qKq/Hm1XwaU/9dv/mB2fNtp9mu+xgKFPqdTxsFiACDeE//Gzv&#10;tYI8nc/yLM3h8Si+Abn6AwAA//8DAFBLAQItABQABgAIAAAAIQDb4fbL7gAAAIUBAAATAAAAAAAA&#10;AAAAAAAAAAAAAABbQ29udGVudF9UeXBlc10ueG1sUEsBAi0AFAAGAAgAAAAhAFr0LFu/AAAAFQEA&#10;AAsAAAAAAAAAAAAAAAAAHwEAAF9yZWxzLy5yZWxzUEsBAi0AFAAGAAgAAAAhAMzc4v/HAAAA4QAA&#10;AA8AAAAAAAAAAAAAAAAABwIAAGRycy9kb3ducmV2LnhtbFBLBQYAAAAAAwADALcAAAD7AgAAAAA=&#10;">
                    <v:fill type="gradient" color2="#a2d8f0" colors="0 #f0f8fd;17039f #f0f8fd;54395f #74c4e9;1 #74c4e9" focus="100%"/>
                  </v:shape>
                  <v:line id="Straight Connector 2" style="position:absolute;visibility:visible;mso-wrap-style:square" o:spid="_x0000_s1029" strokecolor="#7f7f7f" strokeweight=".5pt" o:connectortype="straight" from="4689,30407" to="50736,3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c2xwAAAOMAAAAPAAAAZHJzL2Rvd25yZXYueG1sRE/NTgIx&#10;EL6b+A7NmHiTbgmLZqEQkBA96MHVB5hsh92Fdrq2Fda3tyYmHuf7n+V6dFacKcTeswY1KUAQN970&#10;3Gr4eN/fPYCICdmg9UwavinCenV9tcTK+Au/0blOrcghHCvU0KU0VFLGpiOHceIH4swdfHCY8hla&#10;aQJecrizcloUc+mw59zQ4UCPHTWn+stpeOrr0+5g7dHvt3L2aV5f2qCi1rc342YBItGY/sV/7meT&#10;5ytVztV9OS3h96cMgFz9AAAA//8DAFBLAQItABQABgAIAAAAIQDb4fbL7gAAAIUBAAATAAAAAAAA&#10;AAAAAAAAAAAAAABbQ29udGVudF9UeXBlc10ueG1sUEsBAi0AFAAGAAgAAAAhAFr0LFu/AAAAFQEA&#10;AAsAAAAAAAAAAAAAAAAAHwEAAF9yZWxzLy5yZWxzUEsBAi0AFAAGAAgAAAAhAJxbpzbHAAAA4wAA&#10;AA8AAAAAAAAAAAAAAAAABwIAAGRycy9kb3ducmV2LnhtbFBLBQYAAAAAAwADALcAAAD7AgAAAAA=&#10;">
                    <v:stroke joinstyle="miter"/>
                  </v:line>
                  <v:line id="Straight Connector 2" style="position:absolute;flip:y;visibility:visible;mso-wrap-style:square" o:spid="_x0000_s1030" strokecolor="#7f7f7f" strokeweight=".5pt" o:connectortype="straight" from="17671,13507" to="37832,13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uixgAAAOMAAAAPAAAAZHJzL2Rvd25yZXYueG1sRE9fS8Mw&#10;EH8X/A7hBN9cYtXSdcuGKENBGDgFX2/N2RSbS0li1357Iwg+3u//rbeT68VIIXaeNVwvFAjixpuO&#10;Ww3vb7urCkRMyAZ7z6RhpgjbzfnZGmvjT/xK4yG1IodwrFGDTWmopYyNJYdx4QfizH364DDlM7TS&#10;BDzlcNfLQqlSOuw4N1gc6MFS83X4dhqaeTe/PI6hrJSsjq3jp31nP7S+vJjuVyASTelf/Od+Nnn+&#10;sijubsqluoXfnzIAcvMDAAD//wMAUEsBAi0AFAAGAAgAAAAhANvh9svuAAAAhQEAABMAAAAAAAAA&#10;AAAAAAAAAAAAAFtDb250ZW50X1R5cGVzXS54bWxQSwECLQAUAAYACAAAACEAWvQsW78AAAAVAQAA&#10;CwAAAAAAAAAAAAAAAAAfAQAAX3JlbHMvLnJlbHNQSwECLQAUAAYACAAAACEAltN7osYAAADjAAAA&#10;DwAAAAAAAAAAAAAAAAAHAgAAZHJzL2Rvd25yZXYueG1sUEsFBgAAAAADAAMAtwAAAPoCAAAAAA==&#10;">
                    <v:stroke joinstyle="miter"/>
                  </v:line>
                  <v:line id="Straight Connector 2" style="position:absolute;flip:y;visibility:visible;mso-wrap-style:square" o:spid="_x0000_s1031" strokecolor="#7f7f7f" strokeweight=".5pt" o:connectortype="straight" from="13262,18977" to="42572,1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u9yQAAAOIAAAAPAAAAZHJzL2Rvd25yZXYueG1sRI9RS8Mw&#10;FIXfBf9DuIJvLnG1o3TLhihDQRCcgq93zbUpNjcliV37740g7PFwzvkOZ7ObXC9GCrHzrOF2oUAQ&#10;N9503Gr4eN/fVCBiQjbYeyYNM0XYbS8vNlgbf+I3Gg+pFRnCsUYNNqWhljI2lhzGhR+Is/flg8OU&#10;ZWilCXjKcNfLpVIr6bDjvGBxoAdLzffhx2lo5v388jiGVaVkdWwdP7129lPr66vpfg0i0ZTO4f/2&#10;s9FQFqUq7splAX+X8h2Q218AAAD//wMAUEsBAi0AFAAGAAgAAAAhANvh9svuAAAAhQEAABMAAAAA&#10;AAAAAAAAAAAAAAAAAFtDb250ZW50X1R5cGVzXS54bWxQSwECLQAUAAYACAAAACEAWvQsW78AAAAV&#10;AQAACwAAAAAAAAAAAAAAAAAfAQAAX3JlbHMvLnJlbHNQSwECLQAUAAYACAAAACEAD6FbvckAAADi&#10;AAAADwAAAAAAAAAAAAAAAAAHAgAAZHJzL2Rvd25yZXYueG1sUEsFBgAAAAADAAMAtwAAAP0CAAAA&#10;AA==&#10;">
                    <v:stroke joinstyle="miter"/>
                  </v:line>
                  <v:line id="Straight Connector 2" style="position:absolute;visibility:visible;mso-wrap-style:square" o:spid="_x0000_s1032" strokecolor="#7f7f7f" strokeweight=".5pt" o:connectortype="straight" from="9343,24774" to="46732,2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jsygAAAOIAAAAPAAAAZHJzL2Rvd25yZXYueG1sRI/BbsIw&#10;EETvlfoP1iJxAwcEJUoxqAWh9lAOTfsBq3hJAvY6tV0If48rIfU4mpk3muW6t0acyYfWsYLJOANB&#10;XDndcq3g+2s3ykGEiKzROCYFVwqwXj0+LLHQ7sKfdC5jLRKEQ4EKmhi7QspQNWQxjF1HnLyD8xZj&#10;kr6W2uMlwa2R0yx7khZbTgsNdrRpqDqVv1bBW1uetgdjjm73Kmc/ev9R+0lQajjoX55BROrjf/je&#10;ftcKFvN5nuXTfAF/l9IdkKsbAAAA//8DAFBLAQItABQABgAIAAAAIQDb4fbL7gAAAIUBAAATAAAA&#10;AAAAAAAAAAAAAAAAAABbQ29udGVudF9UeXBlc10ueG1sUEsBAi0AFAAGAAgAAAAhAFr0LFu/AAAA&#10;FQEAAAsAAAAAAAAAAAAAAAAAHwEAAF9yZWxzLy5yZWxzUEsBAi0AFAAGAAgAAAAhABVXuOzKAAAA&#10;4gAAAA8AAAAAAAAAAAAAAAAABwIAAGRycy9kb3ducmV2LnhtbFBLBQYAAAAAAwADALcAAAD+AgAA&#10;AAA=&#10;">
                    <v:stroke joinstyle="miter"/>
                  </v:line>
                  <v:line id="Straight Connector 2" style="position:absolute;visibility:visible;mso-wrap-style:square" o:spid="_x0000_s1033" strokecolor="#7f7f7f" strokeweight=".5pt" o:connectortype="straight" from="21753,8200" to="34239,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27xwAAAOMAAAAPAAAAZHJzL2Rvd25yZXYueG1sRE9fT8Iw&#10;EH8n8Ts0Z+IbdBMcZFKIYgg+6IODD3BZj23SXmdbYX57amLi4/3+33I9WCPO5EPnWEE+yUAQ1053&#10;3Cg47LfjBYgQkTUax6TghwKsVzejJZbaXfiDzlVsRArhUKKCNsa+lDLULVkME9cTJ+7ovMWYTt9I&#10;7fGSwq2R91lWSIsdp4YWe9q0VJ+qb6tg11Wnl6Mxn277LGdf+v2t8XlQ6u52eHoEEWmI/+I/96tO&#10;8+cP07woZlkBvz8lAOTqCgAA//8DAFBLAQItABQABgAIAAAAIQDb4fbL7gAAAIUBAAATAAAAAAAA&#10;AAAAAAAAAAAAAABbQ29udGVudF9UeXBlc10ueG1sUEsBAi0AFAAGAAgAAAAhAFr0LFu/AAAAFQEA&#10;AAsAAAAAAAAAAAAAAAAAHwEAAF9yZWxzLy5yZWxzUEsBAi0AFAAGAAgAAAAhADWuzbvHAAAA4wAA&#10;AA8AAAAAAAAAAAAAAAAABwIAAGRycy9kb3ducmV2LnhtbFBLBQYAAAAAAwADALcAAAD7AgAAAAA=&#10;">
                    <v:stroke joinstyle="miter"/>
                  </v:line>
                </v:group>
                <v:shapetype id="_x0000_t202" coordsize="21600,21600" o:spt="202" path="m,l,21600r21600,l21600,xe">
                  <v:stroke joinstyle="miter"/>
                  <v:path gradientshapeok="t" o:connecttype="rect"/>
                </v:shapetype>
                <v:shape id="Text Box 4" style="position:absolute;left:21756;top:31620;width:13880;height:3264;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IYyQAAAOMAAAAPAAAAZHJzL2Rvd25yZXYueG1sRE/NasJA&#10;EL4X+g7LFLzVTcSIRleRgLQUe9B68TZmxySYnU2zq0afvisIPc73P7NFZ2pxodZVlhXE/QgEcW51&#10;xYWC3c/qfQzCeWSNtWVScCMHi/nrywxTba+8ocvWFyKEsEtRQel9k0rp8pIMur5tiAN3tK1BH862&#10;kLrFawg3tRxE0UgarDg0lNhQVlJ+2p6Ngq9s9Y2bw8CM73X2sT4um9/dPlGq99YtpyA8df5f/HR/&#10;6jA/SYbxcDKKJ/D4KQAg538AAAD//wMAUEsBAi0AFAAGAAgAAAAhANvh9svuAAAAhQEAABMAAAAA&#10;AAAAAAAAAAAAAAAAAFtDb250ZW50X1R5cGVzXS54bWxQSwECLQAUAAYACAAAACEAWvQsW78AAAAV&#10;AQAACwAAAAAAAAAAAAAAAAAfAQAAX3JlbHMvLnJlbHNQSwECLQAUAAYACAAAACEAKydiGMkAAADj&#10;AAAADwAAAAAAAAAAAAAAAAAHAgAAZHJzL2Rvd25yZXYueG1sUEsFBgAAAAADAAMAtwAAAP0CAAAA&#10;AA==&#10;">
                  <v:textbox>
                    <w:txbxContent>
                      <w:p w:rsidRPr="00670961" w:rsidR="00123A18" w:rsidP="00123A18" w:rsidRDefault="00123A18" w14:paraId="1F43B322" w14:textId="77777777">
                        <w:pPr>
                          <w:jc w:val="center"/>
                          <w:rPr>
                            <w:rFonts w:ascii="Trebuchet MS" w:hAnsi="Trebuchet MS"/>
                            <w:sz w:val="28"/>
                            <w:szCs w:val="28"/>
                          </w:rPr>
                        </w:pPr>
                        <w:r w:rsidRPr="00670961">
                          <w:rPr>
                            <w:rFonts w:ascii="Trebuchet MS" w:hAnsi="Trebuchet MS"/>
                            <w:sz w:val="28"/>
                            <w:szCs w:val="28"/>
                          </w:rPr>
                          <w:t>Remembering</w:t>
                        </w:r>
                      </w:p>
                    </w:txbxContent>
                  </v:textbox>
                </v:shape>
                <v:shape id="Text Box 4" style="position:absolute;left:21037;top:26277;width:15104;height:3264;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soMzAAAAOIAAAAPAAAAZHJzL2Rvd25yZXYueG1sRI9Ba8JA&#10;FITvhf6H5RW81Y3R2jR1FQmIUupB66W31+wzCWbfxuyqsb/eLRQ8DjPzDTOZdaYWZ2pdZVnBoB+B&#10;IM6trrhQsPtaPCcgnEfWWFsmBVdyMJs+Pkww1fbCGzpvfSEChF2KCkrvm1RKl5dk0PVtQxy8vW0N&#10;+iDbQuoWLwFuahlH0VgarDgslNhQVlJ+2J6Mgo9sscbNT2yS3zpbfu7nzXH3/aJU76mbv4Pw1Pl7&#10;+L+90grG8fA1SgZvI/i7FO6AnN4AAAD//wMAUEsBAi0AFAAGAAgAAAAhANvh9svuAAAAhQEAABMA&#10;AAAAAAAAAAAAAAAAAAAAAFtDb250ZW50X1R5cGVzXS54bWxQSwECLQAUAAYACAAAACEAWvQsW78A&#10;AAAVAQAACwAAAAAAAAAAAAAAAAAfAQAAX3JlbHMvLnJlbHNQSwECLQAUAAYACAAAACEAu17KDMwA&#10;AADiAAAADwAAAAAAAAAAAAAAAAAHAgAAZHJzL2Rvd25yZXYueG1sUEsFBgAAAAADAAMAtwAAAAAD&#10;AAAAAA==&#10;">
                  <v:textbox>
                    <w:txbxContent>
                      <w:p w:rsidRPr="00670961" w:rsidR="00123A18" w:rsidP="00123A18" w:rsidRDefault="00123A18" w14:paraId="51515B0E" w14:textId="77777777">
                        <w:pPr>
                          <w:jc w:val="center"/>
                          <w:rPr>
                            <w:rFonts w:ascii="Trebuchet MS" w:hAnsi="Trebuchet MS"/>
                            <w:sz w:val="28"/>
                            <w:szCs w:val="28"/>
                          </w:rPr>
                        </w:pPr>
                        <w:r w:rsidRPr="00670961">
                          <w:rPr>
                            <w:rFonts w:ascii="Trebuchet MS" w:hAnsi="Trebuchet MS"/>
                            <w:sz w:val="28"/>
                            <w:szCs w:val="28"/>
                          </w:rPr>
                          <w:t>Understanding</w:t>
                        </w:r>
                      </w:p>
                    </w:txbxContent>
                  </v:textbox>
                </v:shape>
                <v:shape id="Text Box 4" style="position:absolute;left:23092;top:20626;width:9307;height:3264;visibility:visible;mso-wrap-style:square;v-text-anchor:top"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gzAAAAOIAAAAPAAAAZHJzL2Rvd25yZXYueG1sRI/NasMw&#10;EITvhbyD2EBvjWTTNsaNEoIhtJT2kJ9LbltrY5tYK8dSE7dPXxUCOQ4z8w0zWwy2FWfqfeNYQzJR&#10;IIhLZxquNOy2q4cMhA/IBlvHpOGHPCzmo7sZ5sZdeE3nTahEhLDPUUMdQpdL6cuaLPqJ64ijd3C9&#10;xRBlX0nT4yXCbStTpZ6lxYbjQo0dFTWVx8231fBerD5x/ZXa7LctXj8Oy+602z9pfT8eli8gAg3h&#10;Fr6234yGx0Ql2VRlKfxfindAzv8AAAD//wMAUEsBAi0AFAAGAAgAAAAhANvh9svuAAAAhQEAABMA&#10;AAAAAAAAAAAAAAAAAAAAAFtDb250ZW50X1R5cGVzXS54bWxQSwECLQAUAAYACAAAACEAWvQsW78A&#10;AAAVAQAACwAAAAAAAAAAAAAAAAAfAQAAX3JlbHMvLnJlbHNQSwECLQAUAAYACAAAACEANQXfoMwA&#10;AADiAAAADwAAAAAAAAAAAAAAAAAHAgAAZHJzL2Rvd25yZXYueG1sUEsFBgAAAAADAAMAtwAAAAAD&#10;AAAAAA==&#10;">
                  <v:textbox>
                    <w:txbxContent>
                      <w:p w:rsidRPr="00670961" w:rsidR="00123A18" w:rsidP="00123A18" w:rsidRDefault="00123A18" w14:paraId="56779AA2" w14:textId="77777777">
                        <w:pPr>
                          <w:rPr>
                            <w:rFonts w:ascii="Trebuchet MS" w:hAnsi="Trebuchet MS"/>
                            <w:sz w:val="28"/>
                            <w:szCs w:val="28"/>
                          </w:rPr>
                        </w:pPr>
                        <w:r w:rsidRPr="00670961">
                          <w:rPr>
                            <w:rFonts w:ascii="Trebuchet MS" w:hAnsi="Trebuchet MS"/>
                            <w:sz w:val="28"/>
                            <w:szCs w:val="28"/>
                          </w:rPr>
                          <w:t>Applying</w:t>
                        </w:r>
                      </w:p>
                    </w:txbxContent>
                  </v:textbox>
                </v:shape>
                <v:shape id="Text Box 4" style="position:absolute;left:23092;top:15078;width:10777;height:3264;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FlywAAAOIAAAAPAAAAZHJzL2Rvd25yZXYueG1sRI9Ba8JA&#10;FITvgv9heQVvujFiItFVJCCW0h60Xnp7Zp9JaPZtzK6a9td3C4Ueh5n5hlltetOIO3WutqxgOolA&#10;EBdW11wqOL3vxgsQziNrbCyTgi9ysFkPByvMtH3wge5HX4oAYZehgsr7NpPSFRUZdBPbEgfvYjuD&#10;PsiulLrDR4CbRsZRlEiDNYeFClvKKyo+jzej4CXfveHhHJvFd5PvXy/b9nr6mCs1euq3SxCeev8f&#10;/ms/awVJPJ9N0zRN4PdSuANy/QMAAP//AwBQSwECLQAUAAYACAAAACEA2+H2y+4AAACFAQAAEwAA&#10;AAAAAAAAAAAAAAAAAAAAW0NvbnRlbnRfVHlwZXNdLnhtbFBLAQItABQABgAIAAAAIQBa9CxbvwAA&#10;ABUBAAALAAAAAAAAAAAAAAAAAB8BAABfcmVscy8ucmVsc1BLAQItABQABgAIAAAAIQBkTkFlywAA&#10;AOIAAAAPAAAAAAAAAAAAAAAAAAcCAABkcnMvZG93bnJldi54bWxQSwUGAAAAAAMAAwC3AAAA/wIA&#10;AAAA&#10;">
                  <v:textbox>
                    <w:txbxContent>
                      <w:p w:rsidRPr="00670961" w:rsidR="00123A18" w:rsidP="00123A18" w:rsidRDefault="00B545B4" w14:paraId="3E128686" w14:textId="1716A323">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v:textbox>
                </v:shape>
                <v:shape id="Text Box 4" style="position:absolute;left:23092;top:9736;width:10777;height:3264;visibility:visible;mso-wrap-style:square;v-text-anchor:top"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YXzQAAAOMAAAAPAAAAZHJzL2Rvd25yZXYueG1sRI/NbsJA&#10;DITvlfoOK1fqrWxACoXAglAk1KqiB34u3EzWJBFZb5rdQtqnx4dKPdoez8w3X/auUVfqQu3ZwHCQ&#10;gCIuvK25NHDYr18moEJEtth4JgM/FGC5eHyYY2b9jbd03cVSiQmHDA1UMbaZ1qGoyGEY+JZYbmff&#10;OYwydqW2Hd7E3DV6lCRj7bBmSaiwpbyi4rL7dgY+8vUnbk8jN/lt8rfNedV+HY6pMc9P/WoGKlIf&#10;/8V/3+9W6ifj1+E0TVOhECZZgF7cAQAA//8DAFBLAQItABQABgAIAAAAIQDb4fbL7gAAAIUBAAAT&#10;AAAAAAAAAAAAAAAAAAAAAABbQ29udGVudF9UeXBlc10ueG1sUEsBAi0AFAAGAAgAAAAhAFr0LFu/&#10;AAAAFQEAAAsAAAAAAAAAAAAAAAAAHwEAAF9yZWxzLy5yZWxzUEsBAi0AFAAGAAgAAAAhAJ4y9hfN&#10;AAAA4wAAAA8AAAAAAAAAAAAAAAAABwIAAGRycy9kb3ducmV2LnhtbFBLBQYAAAAAAwADALcAAAAB&#10;AwAAAAA=&#10;">
                  <v:textbox>
                    <w:txbxContent>
                      <w:p w:rsidRPr="00670961" w:rsidR="00123A18" w:rsidP="00123A18" w:rsidRDefault="00123A18" w14:paraId="6142F5AB" w14:textId="77777777">
                        <w:pPr>
                          <w:rPr>
                            <w:rFonts w:ascii="Trebuchet MS" w:hAnsi="Trebuchet MS"/>
                            <w:sz w:val="28"/>
                            <w:szCs w:val="28"/>
                          </w:rPr>
                        </w:pPr>
                        <w:r w:rsidRPr="00670961">
                          <w:rPr>
                            <w:rFonts w:ascii="Trebuchet MS" w:hAnsi="Trebuchet MS"/>
                            <w:sz w:val="28"/>
                            <w:szCs w:val="28"/>
                          </w:rPr>
                          <w:t>Evaluating</w:t>
                        </w:r>
                      </w:p>
                    </w:txbxContent>
                  </v:textbox>
                </v:shape>
                <v:shape id="Text Box 4" style="position:absolute;left:23606;top:5010;width:9715;height:3263;visibility:visible;mso-wrap-style:square;v-text-anchor:top" o:spid="_x0000_s103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JjzQAAAOMAAAAPAAAAZHJzL2Rvd25yZXYueG1sRI9Pa8JA&#10;FMTvQr/D8gq96a6RqKSuIgFpKfbgn0tvr9lnEpp9m2a3Gv30XaHQ4zAzv2EWq9424kydrx1rGI8U&#10;COLCmZpLDcfDZjgH4QOywcYxabiSh9XyYbDAzLgL7+i8D6WIEPYZaqhCaDMpfVGRRT9yLXH0Tq6z&#10;GKLsSmk6vES4bWSi1FRarDkuVNhSXlHxtf+xGt7yzTvuPhM7vzX5y/a0br+PH6nWT4/9+hlEoD78&#10;h//ar0ZDosaTiZql6RTun+IfkMtfAAAA//8DAFBLAQItABQABgAIAAAAIQDb4fbL7gAAAIUBAAAT&#10;AAAAAAAAAAAAAAAAAAAAAABbQ29udGVudF9UeXBlc10ueG1sUEsBAi0AFAAGAAgAAAAhAFr0LFu/&#10;AAAAFQEAAAsAAAAAAAAAAAAAAAAAHwEAAF9yZWxzLy5yZWxzUEsBAi0AFAAGAAgAAAAhAFhmgmPN&#10;AAAA4wAAAA8AAAAAAAAAAAAAAAAABwIAAGRycy9kb3ducmV2LnhtbFBLBQYAAAAAAwADALcAAAAB&#10;AwAAAAA=&#10;">
                  <v:textbox>
                    <w:txbxContent>
                      <w:p w:rsidRPr="00670961" w:rsidR="00123A18" w:rsidP="00123A18" w:rsidRDefault="00123A18" w14:paraId="7FEB18DC" w14:textId="77777777">
                        <w:pPr>
                          <w:rPr>
                            <w:rFonts w:ascii="Trebuchet MS" w:hAnsi="Trebuchet MS"/>
                            <w:sz w:val="28"/>
                            <w:szCs w:val="28"/>
                          </w:rPr>
                        </w:pPr>
                        <w:r w:rsidRPr="00670961">
                          <w:rPr>
                            <w:rFonts w:ascii="Trebuchet MS" w:hAnsi="Trebuchet MS"/>
                            <w:sz w:val="28"/>
                            <w:szCs w:val="28"/>
                          </w:rPr>
                          <w:t>Creating</w:t>
                        </w:r>
                      </w:p>
                    </w:txbxContent>
                  </v:textbox>
                </v:shape>
                <w10:anchorlock/>
              </v:group>
            </w:pict>
          </mc:Fallback>
        </mc:AlternateContent>
      </w:r>
    </w:p>
    <w:p w:rsidRPr="006B737D" w:rsidR="00123A18" w:rsidP="006B737D" w:rsidRDefault="00123A18" w14:paraId="1E8BDF7C" w14:textId="154AA931">
      <w:pPr>
        <w:rPr>
          <w:b/>
          <w:bCs/>
          <w:color w:val="31006F" w:themeColor="accent2"/>
          <w:sz w:val="24"/>
          <w:szCs w:val="24"/>
        </w:rPr>
      </w:pPr>
      <w:r w:rsidRPr="006B737D">
        <w:rPr>
          <w:b/>
          <w:bCs/>
          <w:color w:val="31006F" w:themeColor="accent2"/>
          <w:sz w:val="24"/>
          <w:szCs w:val="24"/>
        </w:rPr>
        <w:t>Bloom’s Taxonomy (Anderson &amp; Krathwohl, 2001)</w:t>
      </w:r>
    </w:p>
    <w:p w:rsidR="00123A18" w:rsidP="00123A18" w:rsidRDefault="00123A18" w14:paraId="77095509" w14:textId="6271D775">
      <w:pPr>
        <w:spacing w:before="100" w:beforeAutospacing="1" w:after="100" w:afterAutospacing="1"/>
        <w:textAlignment w:val="baseline"/>
        <w:rPr>
          <w:rFonts w:ascii="Trebuchet MS" w:hAnsi="Trebuchet MS" w:eastAsia="Aptos" w:cs="Times New Roman"/>
          <w:color w:val="1F1F20"/>
          <w:sz w:val="24"/>
          <w:szCs w:val="24"/>
        </w:rPr>
      </w:pPr>
      <w:r w:rsidRPr="00123A18">
        <w:rPr>
          <w:rFonts w:ascii="Trebuchet MS" w:hAnsi="Trebuchet MS" w:eastAsia="Aptos" w:cs="Times New Roman"/>
          <w:color w:val="1F1F20"/>
          <w:sz w:val="24"/>
          <w:szCs w:val="24"/>
        </w:rPr>
        <w:t>Bloom’s taxonomy breaks down the different levels of thinking that we use when we think about theories. The taxonomy starts with simple tasks at the base of the pyramid and moves toward more complex thinking.</w:t>
      </w:r>
    </w:p>
    <w:p w:rsidR="003A0373" w:rsidP="00D17A03" w:rsidRDefault="003A0373" w14:paraId="2D6D43C0" w14:textId="77777777">
      <w:pPr>
        <w:numPr>
          <w:ilvl w:val="0"/>
          <w:numId w:val="11"/>
        </w:num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b/>
          <w:bCs/>
          <w:color w:val="1F1F20"/>
          <w:sz w:val="24"/>
          <w:szCs w:val="24"/>
        </w:rPr>
        <w:t>Remembering</w:t>
      </w:r>
      <w:r w:rsidRPr="003A0373">
        <w:rPr>
          <w:rFonts w:ascii="Trebuchet MS" w:hAnsi="Trebuchet MS" w:eastAsia="Aptos" w:cs="Times New Roman"/>
          <w:color w:val="1F1F20"/>
          <w:sz w:val="24"/>
          <w:szCs w:val="24"/>
        </w:rPr>
        <w:t xml:space="preserve"> is the most basic level. It’s about being able to recall facts, like remembering a name, a date, or a definition. </w:t>
      </w:r>
    </w:p>
    <w:p w:rsidRPr="003A0373" w:rsidR="003A0373" w:rsidP="00D17A03" w:rsidRDefault="003A0373" w14:paraId="53CCD53F" w14:textId="77777777">
      <w:pPr>
        <w:numPr>
          <w:ilvl w:val="0"/>
          <w:numId w:val="11"/>
        </w:num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b/>
          <w:bCs/>
          <w:color w:val="1F1F20"/>
          <w:sz w:val="24"/>
          <w:szCs w:val="24"/>
        </w:rPr>
        <w:t>Understanding</w:t>
      </w:r>
      <w:r w:rsidRPr="003A0373">
        <w:rPr>
          <w:rFonts w:ascii="Trebuchet MS" w:hAnsi="Trebuchet MS" w:eastAsia="Aptos" w:cs="Times New Roman"/>
          <w:color w:val="1F1F20"/>
          <w:sz w:val="24"/>
          <w:szCs w:val="24"/>
        </w:rPr>
        <w:t xml:space="preserve"> means that you can explain something more fully in your own words. For example, you may be able to describe a theoretical concept such as </w:t>
      </w:r>
      <w:r w:rsidRPr="003A0373">
        <w:rPr>
          <w:rFonts w:ascii="Trebuchet MS" w:hAnsi="Trebuchet MS" w:eastAsia="Aptos" w:cs="Times New Roman"/>
          <w:i/>
          <w:iCs/>
          <w:color w:val="1F1F20"/>
          <w:sz w:val="24"/>
          <w:szCs w:val="24"/>
        </w:rPr>
        <w:t>empathy</w:t>
      </w:r>
      <w:r w:rsidRPr="003A0373">
        <w:rPr>
          <w:rFonts w:ascii="Trebuchet MS" w:hAnsi="Trebuchet MS" w:eastAsia="Aptos" w:cs="Times New Roman"/>
          <w:color w:val="1F1F20"/>
          <w:sz w:val="24"/>
          <w:szCs w:val="24"/>
        </w:rPr>
        <w:t>. Without accurate understanding, it is impossible to move to the more complex levels of critical thinking.</w:t>
      </w:r>
    </w:p>
    <w:p w:rsidRPr="003A0373" w:rsidR="003A0373" w:rsidP="00D17A03" w:rsidRDefault="003A0373" w14:paraId="741DAA13" w14:textId="77777777">
      <w:pPr>
        <w:numPr>
          <w:ilvl w:val="0"/>
          <w:numId w:val="11"/>
        </w:num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b/>
          <w:bCs/>
          <w:color w:val="1F1F20"/>
          <w:sz w:val="24"/>
          <w:szCs w:val="24"/>
        </w:rPr>
        <w:t>Applying</w:t>
      </w:r>
      <w:r w:rsidRPr="003A0373">
        <w:rPr>
          <w:rFonts w:ascii="Trebuchet MS" w:hAnsi="Trebuchet MS" w:eastAsia="Aptos" w:cs="Times New Roman"/>
          <w:color w:val="1F1F20"/>
          <w:sz w:val="24"/>
          <w:szCs w:val="24"/>
        </w:rPr>
        <w:t xml:space="preserve"> is when you use what you’ve learned in real-life situations. For example, deliberately offering an accurate </w:t>
      </w:r>
      <w:r w:rsidRPr="003A0373">
        <w:rPr>
          <w:rFonts w:ascii="Trebuchet MS" w:hAnsi="Trebuchet MS" w:eastAsia="Aptos" w:cs="Times New Roman"/>
          <w:i/>
          <w:iCs/>
          <w:color w:val="1F1F20"/>
          <w:sz w:val="24"/>
          <w:szCs w:val="24"/>
        </w:rPr>
        <w:t>reflection of feeling</w:t>
      </w:r>
      <w:r w:rsidRPr="003A0373">
        <w:rPr>
          <w:rFonts w:ascii="Trebuchet MS" w:hAnsi="Trebuchet MS" w:eastAsia="Aptos" w:cs="Times New Roman"/>
          <w:color w:val="1F1F20"/>
          <w:sz w:val="24"/>
          <w:szCs w:val="24"/>
        </w:rPr>
        <w:t xml:space="preserve"> to a client, to express your </w:t>
      </w:r>
      <w:r w:rsidRPr="003A0373">
        <w:rPr>
          <w:rFonts w:ascii="Trebuchet MS" w:hAnsi="Trebuchet MS" w:eastAsia="Aptos" w:cs="Times New Roman"/>
          <w:i/>
          <w:iCs/>
          <w:color w:val="1F1F20"/>
          <w:sz w:val="24"/>
          <w:szCs w:val="24"/>
        </w:rPr>
        <w:t>empathy</w:t>
      </w:r>
      <w:r w:rsidRPr="003A0373">
        <w:rPr>
          <w:rFonts w:ascii="Trebuchet MS" w:hAnsi="Trebuchet MS" w:eastAsia="Aptos" w:cs="Times New Roman"/>
          <w:color w:val="1F1F20"/>
          <w:sz w:val="24"/>
          <w:szCs w:val="24"/>
        </w:rPr>
        <w:t xml:space="preserve"> for them.</w:t>
      </w:r>
    </w:p>
    <w:p w:rsidRPr="003A0373" w:rsidR="003A0373" w:rsidP="00D17A03" w:rsidRDefault="003A0373" w14:paraId="31129317" w14:textId="77777777">
      <w:pPr>
        <w:numPr>
          <w:ilvl w:val="0"/>
          <w:numId w:val="11"/>
        </w:num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b/>
          <w:bCs/>
          <w:color w:val="1F1F20"/>
          <w:sz w:val="24"/>
          <w:szCs w:val="24"/>
        </w:rPr>
        <w:t>Analysing</w:t>
      </w:r>
      <w:r w:rsidRPr="003A0373">
        <w:rPr>
          <w:rFonts w:ascii="Trebuchet MS" w:hAnsi="Trebuchet MS" w:eastAsia="Aptos" w:cs="Times New Roman"/>
          <w:color w:val="1F1F20"/>
          <w:sz w:val="24"/>
          <w:szCs w:val="24"/>
        </w:rPr>
        <w:t xml:space="preserve"> is about breaking things down to see how they work. You might compare ideas, notice themes, or explore the reasons behind something. </w:t>
      </w:r>
    </w:p>
    <w:p w:rsidRPr="003A0373" w:rsidR="003A0373" w:rsidP="00D17A03" w:rsidRDefault="003A0373" w14:paraId="30A19A52" w14:textId="77777777">
      <w:pPr>
        <w:numPr>
          <w:ilvl w:val="0"/>
          <w:numId w:val="11"/>
        </w:num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b/>
          <w:bCs/>
          <w:color w:val="1F1F20"/>
          <w:sz w:val="24"/>
          <w:szCs w:val="24"/>
        </w:rPr>
        <w:t>Evaluating</w:t>
      </w:r>
      <w:r w:rsidRPr="003A0373">
        <w:rPr>
          <w:rFonts w:ascii="Trebuchet MS" w:hAnsi="Trebuchet MS" w:eastAsia="Aptos" w:cs="Times New Roman"/>
          <w:color w:val="1F1F20"/>
          <w:sz w:val="24"/>
          <w:szCs w:val="24"/>
        </w:rPr>
        <w:t> involves making judgments. You might weigh up pros and cons, critique someone’s argument, or decide which approach works best.</w:t>
      </w:r>
    </w:p>
    <w:p w:rsidRPr="003A0373" w:rsidR="003A0373" w:rsidP="00D17A03" w:rsidRDefault="003A0373" w14:paraId="42AA01C6" w14:textId="77777777">
      <w:pPr>
        <w:numPr>
          <w:ilvl w:val="0"/>
          <w:numId w:val="11"/>
        </w:num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b/>
          <w:bCs/>
          <w:color w:val="1F1F20"/>
          <w:sz w:val="24"/>
          <w:szCs w:val="24"/>
        </w:rPr>
        <w:t>Creating</w:t>
      </w:r>
      <w:r w:rsidRPr="003A0373">
        <w:rPr>
          <w:rFonts w:ascii="Trebuchet MS" w:hAnsi="Trebuchet MS" w:eastAsia="Aptos" w:cs="Times New Roman"/>
          <w:color w:val="1F1F20"/>
          <w:sz w:val="24"/>
          <w:szCs w:val="24"/>
        </w:rPr>
        <w:t> is the highest level of critical thinking. This is where you put ideas together in a new way — like writing a story, designing a project, or coming up with your own theory.</w:t>
      </w:r>
    </w:p>
    <w:p w:rsidRPr="003A0373" w:rsidR="003A0373" w:rsidP="003A0373" w:rsidRDefault="003A0373" w14:paraId="0F12D56F" w14:textId="77777777">
      <w:p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color w:val="1F1F20"/>
          <w:sz w:val="24"/>
          <w:szCs w:val="24"/>
        </w:rPr>
        <w:t>Each level of critical thinking builds on the one before, helping people move from surface learning to deep, meaningful understanding.</w:t>
      </w:r>
    </w:p>
    <w:p w:rsidRPr="003A0373" w:rsidR="003A0373" w:rsidP="003A0373" w:rsidRDefault="003A0373" w14:paraId="6092C842" w14:textId="5E0B00CB">
      <w:p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color w:val="1F1F20"/>
          <w:sz w:val="24"/>
          <w:szCs w:val="24"/>
        </w:rPr>
        <w:t xml:space="preserve">In your ‘theoretical knowledge’ essay you must evidence depth of thinking that moves beyond surface or superficial understanding. This means demonstrating all the levels of critical thinking in your application, from </w:t>
      </w:r>
      <w:r w:rsidRPr="003A0373">
        <w:rPr>
          <w:rFonts w:ascii="Trebuchet MS" w:hAnsi="Trebuchet MS" w:eastAsia="Aptos" w:cs="Times New Roman"/>
          <w:i/>
          <w:iCs/>
          <w:color w:val="1F1F20"/>
          <w:sz w:val="24"/>
          <w:szCs w:val="24"/>
        </w:rPr>
        <w:t>remembering</w:t>
      </w:r>
      <w:r w:rsidRPr="003A0373">
        <w:rPr>
          <w:rFonts w:ascii="Trebuchet MS" w:hAnsi="Trebuchet MS" w:eastAsia="Aptos" w:cs="Times New Roman"/>
          <w:color w:val="1F1F20"/>
          <w:sz w:val="24"/>
          <w:szCs w:val="24"/>
        </w:rPr>
        <w:t xml:space="preserve">, </w:t>
      </w:r>
      <w:r w:rsidRPr="003A0373">
        <w:rPr>
          <w:rFonts w:ascii="Trebuchet MS" w:hAnsi="Trebuchet MS" w:eastAsia="Aptos" w:cs="Times New Roman"/>
          <w:i/>
          <w:iCs/>
          <w:color w:val="1F1F20"/>
          <w:sz w:val="24"/>
          <w:szCs w:val="24"/>
        </w:rPr>
        <w:t>understanding</w:t>
      </w:r>
      <w:r w:rsidRPr="003A0373">
        <w:rPr>
          <w:rFonts w:ascii="Trebuchet MS" w:hAnsi="Trebuchet MS" w:eastAsia="Aptos" w:cs="Times New Roman"/>
          <w:color w:val="1F1F20"/>
          <w:sz w:val="24"/>
          <w:szCs w:val="24"/>
        </w:rPr>
        <w:t xml:space="preserve">, </w:t>
      </w:r>
      <w:r w:rsidRPr="003A0373">
        <w:rPr>
          <w:rFonts w:ascii="Trebuchet MS" w:hAnsi="Trebuchet MS" w:eastAsia="Aptos" w:cs="Times New Roman"/>
          <w:i/>
          <w:iCs/>
          <w:color w:val="1F1F20"/>
          <w:sz w:val="24"/>
          <w:szCs w:val="24"/>
        </w:rPr>
        <w:t>applying</w:t>
      </w:r>
      <w:r w:rsidRPr="003A0373">
        <w:rPr>
          <w:rFonts w:ascii="Trebuchet MS" w:hAnsi="Trebuchet MS" w:eastAsia="Aptos" w:cs="Times New Roman"/>
          <w:color w:val="1F1F20"/>
          <w:sz w:val="24"/>
          <w:szCs w:val="24"/>
        </w:rPr>
        <w:t xml:space="preserve">, </w:t>
      </w:r>
      <w:r w:rsidRPr="003A0373">
        <w:rPr>
          <w:rFonts w:ascii="Trebuchet MS" w:hAnsi="Trebuchet MS" w:eastAsia="Aptos" w:cs="Times New Roman"/>
          <w:i/>
          <w:iCs/>
          <w:color w:val="1F1F20"/>
          <w:sz w:val="24"/>
          <w:szCs w:val="24"/>
        </w:rPr>
        <w:t>analysing</w:t>
      </w:r>
      <w:r w:rsidRPr="003A0373">
        <w:rPr>
          <w:rFonts w:ascii="Trebuchet MS" w:hAnsi="Trebuchet MS" w:eastAsia="Aptos" w:cs="Times New Roman"/>
          <w:color w:val="1F1F20"/>
          <w:sz w:val="24"/>
          <w:szCs w:val="24"/>
        </w:rPr>
        <w:t xml:space="preserve"> and </w:t>
      </w:r>
      <w:r w:rsidRPr="003A0373">
        <w:rPr>
          <w:rFonts w:ascii="Trebuchet MS" w:hAnsi="Trebuchet MS" w:eastAsia="Aptos" w:cs="Times New Roman"/>
          <w:i/>
          <w:iCs/>
          <w:color w:val="1F1F20"/>
          <w:sz w:val="24"/>
          <w:szCs w:val="24"/>
        </w:rPr>
        <w:t>evaluating</w:t>
      </w:r>
      <w:r w:rsidRPr="003A0373">
        <w:rPr>
          <w:rFonts w:ascii="Trebuchet MS" w:hAnsi="Trebuchet MS" w:eastAsia="Aptos" w:cs="Times New Roman"/>
          <w:color w:val="1F1F20"/>
          <w:sz w:val="24"/>
          <w:szCs w:val="24"/>
        </w:rPr>
        <w:t xml:space="preserve">, through to </w:t>
      </w:r>
      <w:r w:rsidRPr="003A0373">
        <w:rPr>
          <w:rFonts w:ascii="Trebuchet MS" w:hAnsi="Trebuchet MS" w:eastAsia="Aptos" w:cs="Times New Roman"/>
          <w:i/>
          <w:iCs/>
          <w:color w:val="1F1F20"/>
          <w:sz w:val="24"/>
          <w:szCs w:val="24"/>
        </w:rPr>
        <w:t>creating</w:t>
      </w:r>
      <w:r w:rsidRPr="003A0373">
        <w:rPr>
          <w:rFonts w:ascii="Trebuchet MS" w:hAnsi="Trebuchet MS" w:eastAsia="Aptos" w:cs="Times New Roman"/>
          <w:color w:val="1F1F20"/>
          <w:sz w:val="24"/>
          <w:szCs w:val="24"/>
        </w:rPr>
        <w:t>, which is the defining characteristic of postgraduate academic competence.</w:t>
      </w:r>
    </w:p>
    <w:p w:rsidR="00FE7991" w:rsidP="003A0373" w:rsidRDefault="003A0373" w14:paraId="20B282B3" w14:textId="77777777">
      <w:p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color w:val="1F1F20"/>
          <w:sz w:val="24"/>
          <w:szCs w:val="24"/>
        </w:rPr>
        <w:t xml:space="preserve">This might appear to be a lot to achieve in one application. But it does not always require a great deal of writing to demonstrate sophisticated levels of critical thinking ability. </w:t>
      </w:r>
    </w:p>
    <w:p w:rsidRPr="003A0373" w:rsidR="003A0373" w:rsidP="003A0373" w:rsidRDefault="003A0373" w14:paraId="7A196A02" w14:textId="0E5CFF15">
      <w:p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color w:val="1F1F20"/>
          <w:sz w:val="24"/>
          <w:szCs w:val="24"/>
        </w:rPr>
        <w:t>Here is an example to illustrate how you might evidence your ability to think critically.</w:t>
      </w:r>
    </w:p>
    <w:p w:rsidRPr="003A0373" w:rsidR="003A0373" w:rsidP="003A0373" w:rsidRDefault="003A0373" w14:paraId="1F46F500" w14:textId="77777777">
      <w:pPr>
        <w:ind w:left="270" w:hanging="270"/>
        <w:textAlignment w:val="baseline"/>
        <w:outlineLvl w:val="0"/>
        <w:rPr>
          <w:rFonts w:ascii="Trebuchet MS" w:hAnsi="Trebuchet MS" w:eastAsia="Aptos" w:cs="Segoe UI"/>
          <w:b/>
          <w:bCs/>
          <w:sz w:val="24"/>
          <w:szCs w:val="24"/>
        </w:rPr>
      </w:pPr>
      <w:bookmarkStart w:name="_Toc198805101" w:id="47"/>
      <w:bookmarkStart w:name="_Toc199920799" w:id="48"/>
      <w:bookmarkStart w:name="_Toc201242007" w:id="49"/>
      <w:r w:rsidRPr="003A0373">
        <w:rPr>
          <w:rFonts w:ascii="Trebuchet MS" w:hAnsi="Trebuchet MS" w:eastAsia="Aptos" w:cs="Segoe UI"/>
          <w:b/>
          <w:bCs/>
          <w:sz w:val="24"/>
          <w:szCs w:val="24"/>
        </w:rPr>
        <w:t>Critical thinking example</w:t>
      </w:r>
      <w:bookmarkEnd w:id="47"/>
      <w:bookmarkEnd w:id="48"/>
      <w:bookmarkEnd w:id="49"/>
    </w:p>
    <w:p w:rsidRPr="003A0373" w:rsidR="003A0373" w:rsidP="003A0373" w:rsidRDefault="003A0373" w14:paraId="0031CBC8" w14:textId="77777777">
      <w:p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color w:val="1F1F20"/>
          <w:sz w:val="24"/>
          <w:szCs w:val="24"/>
        </w:rPr>
        <w:t xml:space="preserve">Let us take Carl Rogers’ assertion, from his seminal work </w:t>
      </w:r>
      <w:r w:rsidRPr="003A0373">
        <w:rPr>
          <w:rFonts w:ascii="Trebuchet MS" w:hAnsi="Trebuchet MS" w:eastAsia="Aptos" w:cs="Times New Roman"/>
          <w:i/>
          <w:iCs/>
          <w:color w:val="1F1F20"/>
          <w:sz w:val="24"/>
          <w:szCs w:val="24"/>
        </w:rPr>
        <w:t>On Becoming a Person</w:t>
      </w:r>
      <w:r w:rsidRPr="003A0373">
        <w:rPr>
          <w:rFonts w:ascii="Trebuchet MS" w:hAnsi="Trebuchet MS" w:eastAsia="Aptos" w:cs="Times New Roman"/>
          <w:color w:val="1F1F20"/>
          <w:sz w:val="24"/>
          <w:szCs w:val="24"/>
        </w:rPr>
        <w:t>,</w:t>
      </w:r>
      <w:r w:rsidRPr="003A0373">
        <w:rPr>
          <w:rFonts w:ascii="Trebuchet MS" w:hAnsi="Trebuchet MS" w:eastAsia="Aptos" w:cs="Times New Roman"/>
          <w:i/>
          <w:iCs/>
          <w:color w:val="1F1F20"/>
          <w:sz w:val="24"/>
          <w:szCs w:val="24"/>
        </w:rPr>
        <w:t xml:space="preserve"> </w:t>
      </w:r>
      <w:r w:rsidRPr="003A0373">
        <w:rPr>
          <w:rFonts w:ascii="Trebuchet MS" w:hAnsi="Trebuchet MS" w:eastAsia="Aptos" w:cs="Times New Roman"/>
          <w:color w:val="1F1F20"/>
          <w:sz w:val="24"/>
          <w:szCs w:val="24"/>
        </w:rPr>
        <w:t>that:</w:t>
      </w:r>
    </w:p>
    <w:p w:rsidRPr="003A0373" w:rsidR="003A0373" w:rsidP="003A0373" w:rsidRDefault="003A0373" w14:paraId="116375C6" w14:textId="77777777">
      <w:pPr>
        <w:spacing w:before="100" w:beforeAutospacing="1" w:after="100" w:afterAutospacing="1"/>
        <w:ind w:left="720"/>
        <w:textAlignment w:val="baseline"/>
        <w:rPr>
          <w:rFonts w:ascii="Trebuchet MS" w:hAnsi="Trebuchet MS" w:eastAsia="Aptos" w:cs="Times New Roman"/>
          <w:color w:val="1F1F20"/>
          <w:sz w:val="24"/>
          <w:szCs w:val="24"/>
        </w:rPr>
      </w:pPr>
      <w:r w:rsidRPr="003A0373">
        <w:rPr>
          <w:rFonts w:ascii="Trebuchet MS" w:hAnsi="Trebuchet MS" w:eastAsia="Aptos" w:cs="Times New Roman"/>
          <w:i/>
          <w:iCs/>
          <w:color w:val="1F1F20"/>
          <w:sz w:val="24"/>
          <w:szCs w:val="24"/>
        </w:rPr>
        <w:t xml:space="preserve">“The degree to which I can create relationships which facilitate the growth of others as separate persons, is a measure of the growth I have achieved in myself.” </w:t>
      </w:r>
      <w:r w:rsidRPr="003A0373">
        <w:rPr>
          <w:rFonts w:ascii="Trebuchet MS" w:hAnsi="Trebuchet MS" w:eastAsia="Aptos" w:cs="Times New Roman"/>
          <w:color w:val="1F1F20"/>
          <w:sz w:val="24"/>
          <w:szCs w:val="24"/>
        </w:rPr>
        <w:t>(Rogers, 1961, p. 32)</w:t>
      </w:r>
    </w:p>
    <w:p w:rsidRPr="003A0373" w:rsidR="003A0373" w:rsidP="003A0373" w:rsidRDefault="003A0373" w14:paraId="2FA9F6A9" w14:textId="77777777">
      <w:pPr>
        <w:spacing w:before="100" w:beforeAutospacing="1" w:after="100" w:afterAutospacing="1"/>
        <w:textAlignment w:val="baseline"/>
        <w:rPr>
          <w:rFonts w:ascii="Trebuchet MS" w:hAnsi="Trebuchet MS" w:eastAsia="Aptos" w:cs="Times New Roman"/>
          <w:color w:val="1F1F20"/>
          <w:sz w:val="24"/>
          <w:szCs w:val="24"/>
        </w:rPr>
      </w:pPr>
      <w:r w:rsidRPr="003A0373">
        <w:rPr>
          <w:rFonts w:ascii="Trebuchet MS" w:hAnsi="Trebuchet MS" w:eastAsia="Aptos" w:cs="Times New Roman"/>
          <w:color w:val="1F1F20"/>
          <w:sz w:val="24"/>
          <w:szCs w:val="24"/>
        </w:rPr>
        <w:t>We can use this statement as an example to apply the levels of critical thinking.</w:t>
      </w:r>
    </w:p>
    <w:p w:rsidRPr="00C32444" w:rsidR="003A0373" w:rsidP="00D17A03" w:rsidRDefault="003A0373" w14:paraId="70D96C30" w14:textId="60186206">
      <w:pPr>
        <w:pStyle w:val="ListParagraph"/>
        <w:numPr>
          <w:ilvl w:val="0"/>
          <w:numId w:val="12"/>
        </w:numPr>
        <w:spacing w:before="100" w:beforeAutospacing="1" w:after="100" w:afterAutospacing="1"/>
        <w:textAlignment w:val="baseline"/>
        <w:rPr>
          <w:rFonts w:ascii="Trebuchet MS" w:hAnsi="Trebuchet MS" w:eastAsia="Aptos" w:cs="Times New Roman"/>
          <w:b/>
          <w:bCs/>
          <w:color w:val="1F1F20"/>
          <w:sz w:val="24"/>
          <w:szCs w:val="24"/>
        </w:rPr>
      </w:pPr>
      <w:r w:rsidRPr="00C32444">
        <w:rPr>
          <w:rFonts w:ascii="Trebuchet MS" w:hAnsi="Trebuchet MS" w:eastAsia="Aptos" w:cs="Times New Roman"/>
          <w:b/>
          <w:bCs/>
          <w:color w:val="1F1F20"/>
          <w:sz w:val="24"/>
          <w:szCs w:val="24"/>
        </w:rPr>
        <w:t>Remembering</w:t>
      </w:r>
    </w:p>
    <w:p w:rsidR="002F345C" w:rsidP="003A0373" w:rsidRDefault="003A0373" w14:paraId="47C18A3D" w14:textId="77777777">
      <w:pPr>
        <w:pStyle w:val="ListParagraph"/>
        <w:spacing w:before="100" w:beforeAutospacing="1" w:after="100" w:afterAutospacing="1"/>
        <w:textAlignment w:val="baseline"/>
        <w:rPr>
          <w:rFonts w:ascii="Trebuchet MS" w:hAnsi="Trebuchet MS" w:eastAsia="Aptos" w:cs="Times New Roman"/>
          <w:i/>
          <w:iCs/>
          <w:color w:val="1F1F20"/>
          <w:sz w:val="24"/>
          <w:szCs w:val="24"/>
        </w:rPr>
      </w:pPr>
      <w:r w:rsidRPr="003A0373">
        <w:rPr>
          <w:rFonts w:ascii="Trebuchet MS" w:hAnsi="Trebuchet MS" w:eastAsia="Aptos" w:cs="Times New Roman"/>
          <w:color w:val="1F1F20"/>
          <w:sz w:val="24"/>
          <w:szCs w:val="24"/>
        </w:rPr>
        <w:br/>
      </w:r>
      <w:r w:rsidRPr="003A0373">
        <w:rPr>
          <w:rFonts w:ascii="Trebuchet MS" w:hAnsi="Trebuchet MS" w:eastAsia="Aptos" w:cs="Times New Roman"/>
          <w:color w:val="1F1F20"/>
          <w:sz w:val="24"/>
          <w:szCs w:val="24"/>
        </w:rPr>
        <w:t xml:space="preserve">At the most basic level, you could clearly </w:t>
      </w:r>
      <w:r w:rsidRPr="00D452CA">
        <w:rPr>
          <w:rFonts w:ascii="Trebuchet MS" w:hAnsi="Trebuchet MS" w:eastAsia="Aptos" w:cs="Times New Roman"/>
          <w:b/>
          <w:bCs/>
          <w:color w:val="1F1F20"/>
          <w:sz w:val="24"/>
          <w:szCs w:val="24"/>
          <w:u w:val="single"/>
        </w:rPr>
        <w:t>recall</w:t>
      </w:r>
      <w:r w:rsidRPr="003A0373">
        <w:rPr>
          <w:rFonts w:ascii="Trebuchet MS" w:hAnsi="Trebuchet MS" w:eastAsia="Aptos" w:cs="Times New Roman"/>
          <w:color w:val="1F1F20"/>
          <w:sz w:val="24"/>
          <w:szCs w:val="24"/>
        </w:rPr>
        <w:t xml:space="preserve"> Rogers' assertion and state it accurately.</w:t>
      </w:r>
      <w:r w:rsidRPr="003A0373">
        <w:rPr>
          <w:rFonts w:ascii="Trebuchet MS" w:hAnsi="Trebuchet MS" w:eastAsia="Aptos" w:cs="Times New Roman"/>
          <w:color w:val="1F1F20"/>
          <w:sz w:val="24"/>
          <w:szCs w:val="24"/>
        </w:rPr>
        <w:br/>
      </w:r>
    </w:p>
    <w:p w:rsidR="003A0373" w:rsidP="003A0373" w:rsidRDefault="002F345C" w14:paraId="26688F6A" w14:textId="014ED156">
      <w:pPr>
        <w:pStyle w:val="ListParagraph"/>
        <w:spacing w:before="100" w:beforeAutospacing="1" w:after="100" w:afterAutospacing="1"/>
        <w:textAlignment w:val="baseline"/>
        <w:rPr>
          <w:rFonts w:ascii="Trebuchet MS" w:hAnsi="Trebuchet MS" w:eastAsia="Aptos" w:cs="Times New Roman"/>
          <w:i/>
          <w:iCs/>
          <w:color w:val="1F1F20"/>
          <w:sz w:val="24"/>
          <w:szCs w:val="24"/>
        </w:rPr>
      </w:pPr>
      <w:r>
        <w:rPr>
          <w:rFonts w:ascii="Trebuchet MS" w:hAnsi="Trebuchet MS" w:eastAsia="Aptos" w:cs="Times New Roman"/>
          <w:i/>
          <w:iCs/>
          <w:color w:val="1F1F20"/>
          <w:sz w:val="24"/>
          <w:szCs w:val="24"/>
        </w:rPr>
        <w:t>e</w:t>
      </w:r>
      <w:r w:rsidRPr="003A0373" w:rsidR="003A0373">
        <w:rPr>
          <w:rFonts w:ascii="Trebuchet MS" w:hAnsi="Trebuchet MS" w:eastAsia="Aptos" w:cs="Times New Roman"/>
          <w:i/>
          <w:iCs/>
          <w:color w:val="1F1F20"/>
          <w:sz w:val="24"/>
          <w:szCs w:val="24"/>
        </w:rPr>
        <w:t>.g., “Carl Rogers argued that the success of our therapeutic relationships is a measure of our own personal growth.”</w:t>
      </w:r>
    </w:p>
    <w:p w:rsidRPr="003A0373" w:rsidR="00FE7991" w:rsidP="003A0373" w:rsidRDefault="00FE7991" w14:paraId="4EF15373" w14:textId="77777777">
      <w:pPr>
        <w:pStyle w:val="ListParagraph"/>
        <w:spacing w:before="100" w:beforeAutospacing="1" w:after="100" w:afterAutospacing="1"/>
        <w:textAlignment w:val="baseline"/>
        <w:rPr>
          <w:rFonts w:ascii="Trebuchet MS" w:hAnsi="Trebuchet MS" w:eastAsia="Aptos" w:cs="Times New Roman"/>
          <w:color w:val="1F1F20"/>
          <w:sz w:val="24"/>
          <w:szCs w:val="24"/>
        </w:rPr>
      </w:pPr>
    </w:p>
    <w:p w:rsidRPr="00D452CA" w:rsidR="00D452CA" w:rsidP="00D17A03" w:rsidRDefault="00C32444" w14:paraId="3DB1BE5C" w14:textId="77777777">
      <w:pPr>
        <w:pStyle w:val="ListParagraph"/>
        <w:numPr>
          <w:ilvl w:val="0"/>
          <w:numId w:val="12"/>
        </w:numPr>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b/>
          <w:bCs/>
          <w:color w:val="1F1F20"/>
          <w:sz w:val="24"/>
          <w:szCs w:val="24"/>
        </w:rPr>
        <w:t>Understanding</w:t>
      </w:r>
    </w:p>
    <w:p w:rsidRPr="002F345C" w:rsidR="002F345C" w:rsidP="00D452CA" w:rsidRDefault="00C32444" w14:paraId="3FD065F3" w14:textId="74E98575">
      <w:pPr>
        <w:pStyle w:val="ListParagraph"/>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color w:val="1F1F20"/>
          <w:sz w:val="24"/>
          <w:szCs w:val="24"/>
        </w:rPr>
        <w:br/>
      </w:r>
      <w:r w:rsidRPr="00C32444">
        <w:rPr>
          <w:rFonts w:ascii="Trebuchet MS" w:hAnsi="Trebuchet MS" w:eastAsia="Aptos" w:cs="Times New Roman"/>
          <w:color w:val="1F1F20"/>
          <w:sz w:val="24"/>
          <w:szCs w:val="24"/>
        </w:rPr>
        <w:t xml:space="preserve">To show your </w:t>
      </w:r>
      <w:r w:rsidRPr="00D452CA">
        <w:rPr>
          <w:rFonts w:ascii="Trebuchet MS" w:hAnsi="Trebuchet MS" w:eastAsia="Aptos" w:cs="Times New Roman"/>
          <w:b/>
          <w:bCs/>
          <w:color w:val="1F1F20"/>
          <w:sz w:val="24"/>
          <w:szCs w:val="24"/>
          <w:u w:val="single"/>
        </w:rPr>
        <w:t>comprehension</w:t>
      </w:r>
      <w:r w:rsidRPr="00C32444">
        <w:rPr>
          <w:rFonts w:ascii="Trebuchet MS" w:hAnsi="Trebuchet MS" w:eastAsia="Aptos" w:cs="Times New Roman"/>
          <w:color w:val="1F1F20"/>
          <w:sz w:val="24"/>
          <w:szCs w:val="24"/>
        </w:rPr>
        <w:t xml:space="preserve"> of Rogers’ view, you could paraphrase the quote accurately, but in your own words.</w:t>
      </w:r>
      <w:r w:rsidRPr="00C32444">
        <w:rPr>
          <w:rFonts w:ascii="Trebuchet MS" w:hAnsi="Trebuchet MS" w:eastAsia="Aptos" w:cs="Times New Roman"/>
          <w:color w:val="1F1F20"/>
          <w:sz w:val="24"/>
          <w:szCs w:val="24"/>
        </w:rPr>
        <w:br/>
      </w:r>
    </w:p>
    <w:p w:rsidRPr="00C32444" w:rsidR="00C32444" w:rsidP="002F345C" w:rsidRDefault="002F345C" w14:paraId="7A62DC99" w14:textId="45B80624">
      <w:pPr>
        <w:pStyle w:val="ListParagraph"/>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e</w:t>
      </w:r>
      <w:r w:rsidRPr="00C32444" w:rsidR="00C32444">
        <w:rPr>
          <w:rFonts w:ascii="Trebuchet MS" w:hAnsi="Trebuchet MS" w:eastAsia="Aptos" w:cs="Times New Roman"/>
          <w:i/>
          <w:iCs/>
          <w:color w:val="1F1F20"/>
          <w:sz w:val="24"/>
          <w:szCs w:val="24"/>
        </w:rPr>
        <w:t>.g., “Rogers suggests that our ability to foster growth in others is directly related to our own personal development as therapists.”</w:t>
      </w:r>
    </w:p>
    <w:p w:rsidRPr="00C32444" w:rsidR="00C32444" w:rsidP="00C32444" w:rsidRDefault="00C32444" w14:paraId="3806D804" w14:textId="77777777">
      <w:pPr>
        <w:pStyle w:val="ListParagraph"/>
        <w:spacing w:before="100" w:beforeAutospacing="1" w:after="100" w:afterAutospacing="1"/>
        <w:textAlignment w:val="baseline"/>
        <w:rPr>
          <w:rFonts w:ascii="Trebuchet MS" w:hAnsi="Trebuchet MS" w:eastAsia="Aptos" w:cs="Times New Roman"/>
          <w:color w:val="1F1F20"/>
          <w:sz w:val="24"/>
          <w:szCs w:val="24"/>
        </w:rPr>
      </w:pPr>
    </w:p>
    <w:p w:rsidRPr="00D452CA" w:rsidR="00D452CA" w:rsidP="00D17A03" w:rsidRDefault="00C32444" w14:paraId="50DEE2A3" w14:textId="77777777">
      <w:pPr>
        <w:pStyle w:val="ListParagraph"/>
        <w:numPr>
          <w:ilvl w:val="0"/>
          <w:numId w:val="12"/>
        </w:numPr>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b/>
          <w:bCs/>
          <w:color w:val="1F1F20"/>
          <w:sz w:val="24"/>
          <w:szCs w:val="24"/>
        </w:rPr>
        <w:t>Applying</w:t>
      </w:r>
    </w:p>
    <w:p w:rsidR="002F345C" w:rsidP="00D452CA" w:rsidRDefault="00C32444" w14:paraId="3B063E65" w14:textId="66E095C7">
      <w:pPr>
        <w:pStyle w:val="ListParagraph"/>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color w:val="1F1F20"/>
          <w:sz w:val="24"/>
          <w:szCs w:val="24"/>
        </w:rPr>
        <w:br/>
      </w:r>
      <w:r w:rsidRPr="00C32444">
        <w:rPr>
          <w:rFonts w:ascii="Trebuchet MS" w:hAnsi="Trebuchet MS" w:eastAsia="Aptos" w:cs="Times New Roman"/>
          <w:color w:val="1F1F20"/>
          <w:sz w:val="24"/>
          <w:szCs w:val="24"/>
        </w:rPr>
        <w:t xml:space="preserve">To show that you can </w:t>
      </w:r>
      <w:r w:rsidRPr="005F5F78">
        <w:rPr>
          <w:rFonts w:ascii="Trebuchet MS" w:hAnsi="Trebuchet MS" w:eastAsia="Aptos" w:cs="Times New Roman"/>
          <w:b/>
          <w:bCs/>
          <w:color w:val="1F1F20"/>
          <w:sz w:val="24"/>
          <w:szCs w:val="24"/>
          <w:u w:val="single"/>
        </w:rPr>
        <w:t>apply</w:t>
      </w:r>
      <w:r w:rsidRPr="00C32444">
        <w:rPr>
          <w:rFonts w:ascii="Trebuchet MS" w:hAnsi="Trebuchet MS" w:eastAsia="Aptos" w:cs="Times New Roman"/>
          <w:color w:val="1F1F20"/>
          <w:sz w:val="24"/>
          <w:szCs w:val="24"/>
        </w:rPr>
        <w:t xml:space="preserve"> this theory, you could then relate the theory directly to your own therapeutic</w:t>
      </w:r>
      <w:r w:rsidRPr="00C32444">
        <w:rPr>
          <w:rFonts w:ascii="Trebuchet MS" w:hAnsi="Trebuchet MS" w:eastAsia="Aptos" w:cs="Times New Roman"/>
          <w:b/>
          <w:bCs/>
          <w:color w:val="1F1F20"/>
          <w:sz w:val="24"/>
          <w:szCs w:val="24"/>
        </w:rPr>
        <w:t xml:space="preserve"> </w:t>
      </w:r>
      <w:r w:rsidRPr="005F5F78">
        <w:rPr>
          <w:rFonts w:ascii="Trebuchet MS" w:hAnsi="Trebuchet MS" w:eastAsia="Aptos" w:cs="Times New Roman"/>
          <w:color w:val="1F1F20"/>
          <w:sz w:val="24"/>
          <w:szCs w:val="24"/>
        </w:rPr>
        <w:t>practice</w:t>
      </w:r>
      <w:r w:rsidRPr="00C32444">
        <w:rPr>
          <w:rFonts w:ascii="Trebuchet MS" w:hAnsi="Trebuchet MS" w:eastAsia="Aptos" w:cs="Times New Roman"/>
          <w:color w:val="1F1F20"/>
          <w:sz w:val="24"/>
          <w:szCs w:val="24"/>
        </w:rPr>
        <w:t>, giving an example.</w:t>
      </w:r>
    </w:p>
    <w:p w:rsidRPr="002F345C" w:rsidR="002F345C" w:rsidP="002F345C" w:rsidRDefault="002F345C" w14:paraId="79946A2D" w14:textId="77777777">
      <w:pPr>
        <w:pStyle w:val="ListParagraph"/>
        <w:rPr>
          <w:rFonts w:ascii="Trebuchet MS" w:hAnsi="Trebuchet MS" w:eastAsia="Aptos" w:cs="Times New Roman"/>
          <w:color w:val="1F1F20"/>
          <w:sz w:val="24"/>
          <w:szCs w:val="24"/>
        </w:rPr>
      </w:pPr>
    </w:p>
    <w:p w:rsidRPr="00C32444" w:rsidR="00C32444" w:rsidP="002F345C" w:rsidRDefault="002F345C" w14:paraId="3DB5C3FB" w14:textId="345BEDA1">
      <w:pPr>
        <w:pStyle w:val="ListParagraph"/>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e</w:t>
      </w:r>
      <w:r w:rsidRPr="00C32444" w:rsidR="00C32444">
        <w:rPr>
          <w:rFonts w:ascii="Trebuchet MS" w:hAnsi="Trebuchet MS" w:eastAsia="Aptos" w:cs="Times New Roman"/>
          <w:i/>
          <w:iCs/>
          <w:color w:val="1F1F20"/>
          <w:sz w:val="24"/>
          <w:szCs w:val="24"/>
        </w:rPr>
        <w:t>.g., “I notice that when I am aware of and actively working on my own issues in therapy myself, I tend to build more genuine and productive relationships with my clients. An example of this is when…”</w:t>
      </w:r>
    </w:p>
    <w:p w:rsidRPr="00C32444" w:rsidR="00C32444" w:rsidP="00C32444" w:rsidRDefault="00C32444" w14:paraId="3DA76205" w14:textId="77777777">
      <w:pPr>
        <w:pStyle w:val="ListParagraph"/>
        <w:rPr>
          <w:rFonts w:ascii="Trebuchet MS" w:hAnsi="Trebuchet MS" w:eastAsia="Aptos" w:cs="Times New Roman"/>
          <w:color w:val="1F1F20"/>
          <w:sz w:val="24"/>
          <w:szCs w:val="24"/>
        </w:rPr>
      </w:pPr>
    </w:p>
    <w:p w:rsidRPr="005F5F78" w:rsidR="005F5F78" w:rsidP="00D17A03" w:rsidRDefault="00C32444" w14:paraId="1787FC7F" w14:textId="77777777">
      <w:pPr>
        <w:pStyle w:val="ListParagraph"/>
        <w:numPr>
          <w:ilvl w:val="0"/>
          <w:numId w:val="12"/>
        </w:numPr>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b/>
          <w:bCs/>
          <w:color w:val="1F1F20"/>
          <w:sz w:val="24"/>
          <w:szCs w:val="24"/>
        </w:rPr>
        <w:t>Analysing</w:t>
      </w:r>
    </w:p>
    <w:p w:rsidRPr="002F345C" w:rsidR="002F345C" w:rsidP="005F5F78" w:rsidRDefault="00C32444" w14:paraId="1BA4188E" w14:textId="5888EA0E">
      <w:pPr>
        <w:pStyle w:val="ListParagraph"/>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color w:val="1F1F20"/>
          <w:sz w:val="24"/>
          <w:szCs w:val="24"/>
        </w:rPr>
        <w:br/>
      </w:r>
      <w:r w:rsidRPr="00C32444">
        <w:rPr>
          <w:rFonts w:ascii="Trebuchet MS" w:hAnsi="Trebuchet MS" w:eastAsia="Aptos" w:cs="Times New Roman"/>
          <w:color w:val="1F1F20"/>
          <w:sz w:val="24"/>
          <w:szCs w:val="24"/>
        </w:rPr>
        <w:t xml:space="preserve">To analyse Rogers’ theory, you could </w:t>
      </w:r>
      <w:r w:rsidRPr="005F5F78">
        <w:rPr>
          <w:rFonts w:ascii="Trebuchet MS" w:hAnsi="Trebuchet MS" w:eastAsia="Aptos" w:cs="Times New Roman"/>
          <w:b/>
          <w:bCs/>
          <w:color w:val="1F1F20"/>
          <w:sz w:val="24"/>
          <w:szCs w:val="24"/>
          <w:u w:val="single"/>
        </w:rPr>
        <w:t>break down</w:t>
      </w:r>
      <w:r w:rsidRPr="00C32444">
        <w:rPr>
          <w:rFonts w:ascii="Trebuchet MS" w:hAnsi="Trebuchet MS" w:eastAsia="Aptos" w:cs="Times New Roman"/>
          <w:color w:val="1F1F20"/>
          <w:sz w:val="24"/>
          <w:szCs w:val="24"/>
        </w:rPr>
        <w:t xml:space="preserve"> the statement into its component parts and discuss how each element contributes to the meaning.</w:t>
      </w:r>
      <w:r w:rsidRPr="00C32444">
        <w:rPr>
          <w:rFonts w:ascii="Trebuchet MS" w:hAnsi="Trebuchet MS" w:eastAsia="Aptos" w:cs="Times New Roman"/>
          <w:color w:val="1F1F20"/>
          <w:sz w:val="24"/>
          <w:szCs w:val="24"/>
        </w:rPr>
        <w:br/>
      </w:r>
    </w:p>
    <w:p w:rsidRPr="00C32444" w:rsidR="00C32444" w:rsidP="002F345C" w:rsidRDefault="002F345C" w14:paraId="45AD3A98" w14:textId="38E3F112">
      <w:pPr>
        <w:pStyle w:val="ListParagraph"/>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e</w:t>
      </w:r>
      <w:r w:rsidRPr="00C32444" w:rsidR="00C32444">
        <w:rPr>
          <w:rFonts w:ascii="Trebuchet MS" w:hAnsi="Trebuchet MS" w:eastAsia="Aptos" w:cs="Times New Roman"/>
          <w:i/>
          <w:iCs/>
          <w:color w:val="1F1F20"/>
          <w:sz w:val="24"/>
          <w:szCs w:val="24"/>
        </w:rPr>
        <w:t>.g., “Rogers explicitly connects personal growth in the therapist to the ability to foster growth in clients. Here, he positions the therapist’s healing as a fundamentally important quality, implying that therapists must maintain an ongoing reflective practice to be effective.”</w:t>
      </w:r>
    </w:p>
    <w:p w:rsidRPr="00C32444" w:rsidR="00C32444" w:rsidP="00C32444" w:rsidRDefault="00C32444" w14:paraId="21ADB78E" w14:textId="77777777">
      <w:pPr>
        <w:pStyle w:val="ListParagraph"/>
        <w:rPr>
          <w:rFonts w:ascii="Trebuchet MS" w:hAnsi="Trebuchet MS" w:eastAsia="Aptos" w:cs="Times New Roman"/>
          <w:b/>
          <w:bCs/>
          <w:color w:val="1F1F20"/>
          <w:sz w:val="24"/>
          <w:szCs w:val="24"/>
        </w:rPr>
      </w:pPr>
    </w:p>
    <w:p w:rsidRPr="005F5F78" w:rsidR="005F5F78" w:rsidP="00D17A03" w:rsidRDefault="00C32444" w14:paraId="0F019AEB" w14:textId="77777777">
      <w:pPr>
        <w:pStyle w:val="ListParagraph"/>
        <w:numPr>
          <w:ilvl w:val="0"/>
          <w:numId w:val="12"/>
        </w:numPr>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b/>
          <w:bCs/>
          <w:color w:val="1F1F20"/>
          <w:sz w:val="24"/>
          <w:szCs w:val="24"/>
        </w:rPr>
        <w:t>Evaluating</w:t>
      </w:r>
    </w:p>
    <w:p w:rsidRPr="002F345C" w:rsidR="002F345C" w:rsidP="005F5F78" w:rsidRDefault="00C32444" w14:paraId="6339D84B" w14:textId="56EE4CB5">
      <w:pPr>
        <w:pStyle w:val="ListParagraph"/>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color w:val="1F1F20"/>
          <w:sz w:val="24"/>
          <w:szCs w:val="24"/>
        </w:rPr>
        <w:br/>
      </w:r>
      <w:r w:rsidRPr="00C32444">
        <w:rPr>
          <w:rFonts w:ascii="Trebuchet MS" w:hAnsi="Trebuchet MS" w:eastAsia="Aptos" w:cs="Times New Roman"/>
          <w:color w:val="1F1F20"/>
          <w:sz w:val="24"/>
          <w:szCs w:val="24"/>
        </w:rPr>
        <w:t xml:space="preserve">To evaluate Rogers’ position on the personal growth of therapists, you could assess the </w:t>
      </w:r>
      <w:r w:rsidRPr="005F5F78">
        <w:rPr>
          <w:rFonts w:ascii="Trebuchet MS" w:hAnsi="Trebuchet MS" w:eastAsia="Aptos" w:cs="Times New Roman"/>
          <w:b/>
          <w:bCs/>
          <w:color w:val="1F1F20"/>
          <w:sz w:val="24"/>
          <w:szCs w:val="24"/>
          <w:u w:val="single"/>
        </w:rPr>
        <w:t>strengths and weaknesses</w:t>
      </w:r>
      <w:r w:rsidRPr="00C32444">
        <w:rPr>
          <w:rFonts w:ascii="Trebuchet MS" w:hAnsi="Trebuchet MS" w:eastAsia="Aptos" w:cs="Times New Roman"/>
          <w:color w:val="1F1F20"/>
          <w:sz w:val="24"/>
          <w:szCs w:val="24"/>
        </w:rPr>
        <w:t xml:space="preserve"> of his argument.</w:t>
      </w:r>
      <w:r w:rsidRPr="00C32444">
        <w:rPr>
          <w:rFonts w:ascii="Trebuchet MS" w:hAnsi="Trebuchet MS" w:eastAsia="Aptos" w:cs="Times New Roman"/>
          <w:color w:val="1F1F20"/>
          <w:sz w:val="24"/>
          <w:szCs w:val="24"/>
        </w:rPr>
        <w:br/>
      </w:r>
    </w:p>
    <w:p w:rsidRPr="008F3936" w:rsidR="00C32444" w:rsidP="002F345C" w:rsidRDefault="008F3936" w14:paraId="1B529283" w14:textId="66E11043">
      <w:pPr>
        <w:pStyle w:val="ListParagraph"/>
        <w:spacing w:before="100" w:beforeAutospacing="1" w:after="100" w:afterAutospacing="1"/>
        <w:textAlignment w:val="baseline"/>
        <w:rPr>
          <w:rFonts w:ascii="Trebuchet MS" w:hAnsi="Trebuchet MS" w:eastAsia="Aptos" w:cs="Times New Roman"/>
          <w:color w:val="1F1F20"/>
          <w:sz w:val="24"/>
          <w:szCs w:val="24"/>
        </w:rPr>
      </w:pPr>
      <w:r>
        <w:rPr>
          <w:rFonts w:ascii="Trebuchet MS" w:hAnsi="Trebuchet MS" w:eastAsia="Aptos" w:cs="Times New Roman"/>
          <w:i/>
          <w:iCs/>
          <w:color w:val="1F1F20"/>
          <w:sz w:val="24"/>
          <w:szCs w:val="24"/>
        </w:rPr>
        <w:t>e.</w:t>
      </w:r>
      <w:r w:rsidRPr="008F3936" w:rsidR="00C32444">
        <w:rPr>
          <w:rFonts w:ascii="Trebuchet MS" w:hAnsi="Trebuchet MS" w:eastAsia="Aptos" w:cs="Times New Roman"/>
          <w:i/>
          <w:iCs/>
          <w:color w:val="1F1F20"/>
          <w:sz w:val="24"/>
          <w:szCs w:val="24"/>
        </w:rPr>
        <w:t>g., “One strength of Rogers’ claim is that it highlights therapist self-awareness as central to therapeutic effectiveness. However, it is also possible that focusing too heavily on the therapist's growth could divert attention away from the client’s needs and experiences.”</w:t>
      </w:r>
    </w:p>
    <w:p w:rsidRPr="00C32444" w:rsidR="00C32444" w:rsidP="00E73DC3" w:rsidRDefault="00C32444" w14:paraId="49CB5986" w14:textId="77777777">
      <w:pPr>
        <w:spacing w:before="100" w:beforeAutospacing="1" w:after="100" w:afterAutospacing="1"/>
        <w:ind w:left="720"/>
        <w:textAlignment w:val="baseline"/>
        <w:rPr>
          <w:rFonts w:ascii="Trebuchet MS" w:hAnsi="Trebuchet MS" w:eastAsia="Aptos" w:cs="Times New Roman"/>
          <w:color w:val="1F1F20"/>
          <w:sz w:val="24"/>
          <w:szCs w:val="24"/>
        </w:rPr>
      </w:pPr>
      <w:r w:rsidRPr="00C32444">
        <w:rPr>
          <w:rFonts w:ascii="Trebuchet MS" w:hAnsi="Trebuchet MS" w:eastAsia="Aptos" w:cs="Times New Roman"/>
          <w:color w:val="1F1F20"/>
          <w:sz w:val="24"/>
          <w:szCs w:val="24"/>
        </w:rPr>
        <w:t xml:space="preserve">You can also </w:t>
      </w:r>
      <w:r w:rsidRPr="002F345C">
        <w:rPr>
          <w:rFonts w:ascii="Trebuchet MS" w:hAnsi="Trebuchet MS" w:eastAsia="Aptos" w:cs="Times New Roman"/>
          <w:color w:val="1F1F20"/>
          <w:sz w:val="24"/>
          <w:szCs w:val="24"/>
        </w:rPr>
        <w:t>compare</w:t>
      </w:r>
      <w:r w:rsidRPr="00C32444">
        <w:rPr>
          <w:rFonts w:ascii="Trebuchet MS" w:hAnsi="Trebuchet MS" w:eastAsia="Aptos" w:cs="Times New Roman"/>
          <w:color w:val="1F1F20"/>
          <w:sz w:val="24"/>
          <w:szCs w:val="24"/>
        </w:rPr>
        <w:t xml:space="preserve"> different theories, to provide further evaluation of their suitability. Consider Aaron Beck’s assertion below:</w:t>
      </w:r>
    </w:p>
    <w:p w:rsidRPr="00C32444" w:rsidR="00C32444" w:rsidP="00C32444" w:rsidRDefault="00C32444" w14:paraId="193635EC" w14:textId="77777777">
      <w:pPr>
        <w:spacing w:before="100" w:beforeAutospacing="1" w:after="100" w:afterAutospacing="1"/>
        <w:ind w:left="720"/>
        <w:textAlignment w:val="baseline"/>
        <w:rPr>
          <w:rFonts w:ascii="Trebuchet MS" w:hAnsi="Trebuchet MS" w:eastAsia="Aptos" w:cs="Times New Roman"/>
          <w:color w:val="1F1F20"/>
          <w:sz w:val="24"/>
          <w:szCs w:val="24"/>
        </w:rPr>
      </w:pPr>
      <w:r w:rsidRPr="00C32444">
        <w:rPr>
          <w:rFonts w:ascii="Trebuchet MS" w:hAnsi="Trebuchet MS" w:eastAsia="Aptos" w:cs="Times New Roman"/>
          <w:i/>
          <w:iCs/>
          <w:color w:val="1F1F20"/>
          <w:sz w:val="24"/>
          <w:szCs w:val="24"/>
        </w:rPr>
        <w:t>“Cognitive therapy seeks to alleviate psychological stresses by correcting faulty conceptions and self-signals. By correcting erroneous beliefs, we can end the overreaction.”</w:t>
      </w:r>
      <w:r w:rsidRPr="00C32444">
        <w:rPr>
          <w:rFonts w:ascii="Trebuchet MS" w:hAnsi="Trebuchet MS" w:eastAsia="Aptos" w:cs="Times New Roman"/>
          <w:color w:val="1F1F20"/>
          <w:sz w:val="24"/>
          <w:szCs w:val="24"/>
        </w:rPr>
        <w:t xml:space="preserve"> (Beck, 1976, p. 216)</w:t>
      </w:r>
    </w:p>
    <w:p w:rsidRPr="00C32444" w:rsidR="00C32444" w:rsidP="00E73DC3" w:rsidRDefault="00C32444" w14:paraId="4FBF5E6C" w14:textId="77777777">
      <w:pPr>
        <w:spacing w:before="100" w:beforeAutospacing="1" w:after="100" w:afterAutospacing="1"/>
        <w:ind w:left="720"/>
        <w:textAlignment w:val="baseline"/>
        <w:rPr>
          <w:rFonts w:ascii="Trebuchet MS" w:hAnsi="Trebuchet MS" w:eastAsia="Aptos" w:cs="Times New Roman"/>
          <w:color w:val="1F1F20"/>
          <w:sz w:val="24"/>
          <w:szCs w:val="24"/>
        </w:rPr>
      </w:pPr>
      <w:r w:rsidRPr="00C32444">
        <w:rPr>
          <w:rFonts w:ascii="Trebuchet MS" w:hAnsi="Trebuchet MS" w:eastAsia="Aptos" w:cs="Times New Roman"/>
          <w:color w:val="1F1F20"/>
          <w:sz w:val="24"/>
          <w:szCs w:val="24"/>
        </w:rPr>
        <w:t xml:space="preserve">To evaluate Rogers’ position on therapist growth, you could compare it to Beck’s perspective. </w:t>
      </w:r>
    </w:p>
    <w:p w:rsidRPr="00C32444" w:rsidR="00C32444" w:rsidP="00E73DC3" w:rsidRDefault="00C32444" w14:paraId="7B963E35" w14:textId="7259E4BA">
      <w:pPr>
        <w:spacing w:before="100" w:beforeAutospacing="1" w:after="100" w:afterAutospacing="1"/>
        <w:ind w:left="720"/>
        <w:textAlignment w:val="baseline"/>
        <w:rPr>
          <w:rFonts w:ascii="Trebuchet MS" w:hAnsi="Trebuchet MS" w:eastAsia="Aptos" w:cs="Times New Roman"/>
          <w:i/>
          <w:iCs/>
          <w:color w:val="1F1F20"/>
          <w:sz w:val="24"/>
          <w:szCs w:val="24"/>
        </w:rPr>
      </w:pPr>
      <w:r>
        <w:rPr>
          <w:rFonts w:ascii="Trebuchet MS" w:hAnsi="Trebuchet MS" w:eastAsia="Aptos" w:cs="Times New Roman"/>
          <w:i/>
          <w:iCs/>
          <w:color w:val="1F1F20"/>
          <w:sz w:val="24"/>
          <w:szCs w:val="24"/>
        </w:rPr>
        <w:t>e</w:t>
      </w:r>
      <w:r w:rsidRPr="00C32444">
        <w:rPr>
          <w:rFonts w:ascii="Trebuchet MS" w:hAnsi="Trebuchet MS" w:eastAsia="Aptos" w:cs="Times New Roman"/>
          <w:i/>
          <w:iCs/>
          <w:color w:val="1F1F20"/>
          <w:sz w:val="24"/>
          <w:szCs w:val="24"/>
        </w:rPr>
        <w:t>.g., “Rogers placed emphasis on the therapist’s personal development as central to the success of therapy. In contrast, Beck’s cognitive therapy prioritised correcting cognitive errors and beliefs within the client, focusing more heavily on therapist expertise in identifying and modifying dysfunctional thoughts, rather than connecting the effectiveness of therapy to the therapist’s personal growth.”</w:t>
      </w:r>
    </w:p>
    <w:p w:rsidRPr="008C362C" w:rsidR="008C362C" w:rsidP="00D17A03" w:rsidRDefault="00C32444" w14:paraId="07E9747D" w14:textId="77777777">
      <w:pPr>
        <w:pStyle w:val="ListParagraph"/>
        <w:numPr>
          <w:ilvl w:val="0"/>
          <w:numId w:val="12"/>
        </w:numPr>
        <w:spacing w:before="100" w:beforeAutospacing="1" w:after="100" w:afterAutospacing="1"/>
        <w:ind w:left="1440"/>
        <w:textAlignment w:val="baseline"/>
        <w:rPr>
          <w:rFonts w:ascii="Trebuchet MS" w:hAnsi="Trebuchet MS" w:eastAsia="Aptos" w:cs="Times New Roman"/>
          <w:color w:val="1F1F20"/>
          <w:sz w:val="24"/>
          <w:szCs w:val="24"/>
        </w:rPr>
      </w:pPr>
      <w:r w:rsidRPr="00C32444">
        <w:rPr>
          <w:rFonts w:ascii="Trebuchet MS" w:hAnsi="Trebuchet MS" w:eastAsia="Aptos" w:cs="Times New Roman"/>
          <w:b/>
          <w:bCs/>
          <w:color w:val="1F1F20"/>
          <w:sz w:val="24"/>
          <w:szCs w:val="24"/>
        </w:rPr>
        <w:t>Creating:</w:t>
      </w:r>
    </w:p>
    <w:p w:rsidR="00C32444" w:rsidP="00E73DC3" w:rsidRDefault="00C32444" w14:paraId="6C238F7D" w14:textId="00E26280">
      <w:pPr>
        <w:pStyle w:val="ListParagraph"/>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b/>
          <w:bCs/>
          <w:color w:val="1F1F20"/>
          <w:sz w:val="24"/>
          <w:szCs w:val="24"/>
        </w:rPr>
        <w:br/>
      </w:r>
      <w:r w:rsidRPr="00C32444">
        <w:rPr>
          <w:rFonts w:ascii="Trebuchet MS" w:hAnsi="Trebuchet MS" w:eastAsia="Aptos" w:cs="Times New Roman"/>
          <w:color w:val="1F1F20"/>
          <w:sz w:val="24"/>
          <w:szCs w:val="24"/>
        </w:rPr>
        <w:t xml:space="preserve">To demonstrate creativity, describe how you have developed your own informed viewpoint or therapeutic approach, influenced by Rogers, but showing your </w:t>
      </w:r>
      <w:r w:rsidRPr="005F5F78">
        <w:rPr>
          <w:rFonts w:ascii="Trebuchet MS" w:hAnsi="Trebuchet MS" w:eastAsia="Aptos" w:cs="Times New Roman"/>
          <w:b/>
          <w:bCs/>
          <w:color w:val="1F1F20"/>
          <w:sz w:val="24"/>
          <w:szCs w:val="24"/>
          <w:u w:val="single"/>
        </w:rPr>
        <w:t>original approach</w:t>
      </w:r>
      <w:r w:rsidRPr="00C32444">
        <w:rPr>
          <w:rFonts w:ascii="Trebuchet MS" w:hAnsi="Trebuchet MS" w:eastAsia="Aptos" w:cs="Times New Roman"/>
          <w:color w:val="1F1F20"/>
          <w:sz w:val="24"/>
          <w:szCs w:val="24"/>
        </w:rPr>
        <w:t xml:space="preserve"> in response to your work with the client.</w:t>
      </w:r>
    </w:p>
    <w:p w:rsidRPr="00C32444" w:rsidR="00C32444" w:rsidP="00E73DC3" w:rsidRDefault="00C32444" w14:paraId="4DDD6373" w14:textId="01F790B9">
      <w:pPr>
        <w:pStyle w:val="ListParagraph"/>
        <w:spacing w:before="100" w:beforeAutospacing="1" w:after="100" w:afterAutospacing="1"/>
        <w:textAlignment w:val="baseline"/>
        <w:rPr>
          <w:rFonts w:ascii="Trebuchet MS" w:hAnsi="Trebuchet MS" w:eastAsia="Aptos" w:cs="Times New Roman"/>
          <w:color w:val="1F1F20"/>
          <w:sz w:val="24"/>
          <w:szCs w:val="24"/>
        </w:rPr>
      </w:pPr>
      <w:r w:rsidRPr="00C32444">
        <w:rPr>
          <w:rFonts w:ascii="Trebuchet MS" w:hAnsi="Trebuchet MS" w:eastAsia="Aptos" w:cs="Times New Roman"/>
          <w:color w:val="1F1F20"/>
          <w:sz w:val="24"/>
          <w:szCs w:val="24"/>
        </w:rPr>
        <w:br/>
      </w:r>
      <w:r>
        <w:rPr>
          <w:rFonts w:ascii="Trebuchet MS" w:hAnsi="Trebuchet MS" w:eastAsia="Aptos" w:cs="Times New Roman"/>
          <w:i/>
          <w:iCs/>
          <w:color w:val="1F1F20"/>
          <w:sz w:val="24"/>
          <w:szCs w:val="24"/>
        </w:rPr>
        <w:t>e</w:t>
      </w:r>
      <w:r w:rsidRPr="00C32444">
        <w:rPr>
          <w:rFonts w:ascii="Trebuchet MS" w:hAnsi="Trebuchet MS" w:eastAsia="Aptos" w:cs="Times New Roman"/>
          <w:i/>
          <w:iCs/>
          <w:color w:val="1F1F20"/>
          <w:sz w:val="24"/>
          <w:szCs w:val="24"/>
        </w:rPr>
        <w:t>.g., “Drawing on Rogers’ insight about the importance of the therapist’s personal growth, I've integrated a regular meditation practice into my working day. Meditation is helping me to generate insights and self-awareness about my relationship style, and my personal life. Over time, I’ve noticed that my own emotional growth does correlate to some extent with good client outcomes, perhaps because I am able to be more present to my clients when my mind is clearer. Rogers’ principle has now become a structured part of my professional approach, and my way of being as a therapist.”</w:t>
      </w:r>
    </w:p>
    <w:p w:rsidR="00C32444" w:rsidP="00E73DC3" w:rsidRDefault="00C32444" w14:paraId="413D17B5" w14:textId="77777777">
      <w:pPr>
        <w:spacing w:before="100" w:beforeAutospacing="1" w:after="100" w:afterAutospacing="1"/>
        <w:ind w:left="720"/>
        <w:textAlignment w:val="baseline"/>
        <w:rPr>
          <w:rFonts w:ascii="Trebuchet MS" w:hAnsi="Trebuchet MS" w:eastAsia="Aptos" w:cs="Times New Roman"/>
          <w:color w:val="1F1F20"/>
          <w:sz w:val="24"/>
          <w:szCs w:val="24"/>
        </w:rPr>
      </w:pPr>
      <w:r w:rsidRPr="00C32444">
        <w:rPr>
          <w:rFonts w:ascii="Trebuchet MS" w:hAnsi="Trebuchet MS" w:eastAsia="Aptos" w:cs="Times New Roman"/>
          <w:color w:val="1F1F20"/>
          <w:sz w:val="24"/>
          <w:szCs w:val="24"/>
        </w:rPr>
        <w:t>When you refer to theories in your essay, be deliberate about which level of critical thinking that you are demonstrating, and ensure that you are evidencing the full range of your critical thinking capabilities.</w:t>
      </w:r>
    </w:p>
    <w:p w:rsidR="002A0B1F" w:rsidP="00C32444" w:rsidRDefault="002A0B1F" w14:paraId="185542A0" w14:textId="77777777">
      <w:pPr>
        <w:spacing w:before="100" w:beforeAutospacing="1" w:after="100" w:afterAutospacing="1"/>
        <w:textAlignment w:val="baseline"/>
        <w:rPr>
          <w:rFonts w:ascii="Trebuchet MS" w:hAnsi="Trebuchet MS" w:eastAsia="Aptos" w:cs="Times New Roman"/>
          <w:color w:val="1F1F20"/>
          <w:sz w:val="24"/>
          <w:szCs w:val="24"/>
        </w:rPr>
      </w:pPr>
    </w:p>
    <w:p w:rsidR="005B5A67" w:rsidRDefault="005B5A67" w14:paraId="1A5367AE" w14:textId="6B1C687D">
      <w:pPr>
        <w:spacing w:after="160" w:line="259" w:lineRule="auto"/>
        <w:rPr>
          <w:rFonts w:ascii="Trebuchet MS" w:hAnsi="Trebuchet MS" w:eastAsia="Aptos" w:cs="Times New Roman"/>
          <w:color w:val="1F1F20"/>
          <w:sz w:val="24"/>
          <w:szCs w:val="24"/>
        </w:rPr>
      </w:pPr>
      <w:r>
        <w:rPr>
          <w:rFonts w:ascii="Trebuchet MS" w:hAnsi="Trebuchet MS" w:eastAsia="Aptos" w:cs="Times New Roman"/>
          <w:color w:val="1F1F20"/>
          <w:sz w:val="24"/>
          <w:szCs w:val="24"/>
        </w:rPr>
        <w:br w:type="page"/>
      </w:r>
    </w:p>
    <w:p w:rsidR="002A0B1F" w:rsidP="007401CC" w:rsidRDefault="002A0B1F" w14:paraId="252CC01E" w14:textId="159B2008">
      <w:pPr>
        <w:pStyle w:val="Heading1Block"/>
        <w:rPr>
          <w:lang w:eastAsia="en-GB"/>
        </w:rPr>
      </w:pPr>
      <w:bookmarkStart w:name="_Toc199920800" w:id="50"/>
      <w:bookmarkStart w:name="_Toc201242008" w:id="51"/>
      <w:r w:rsidRPr="002A0B1F">
        <w:rPr>
          <w:lang w:eastAsia="en-GB"/>
        </w:rPr>
        <w:t>Part 3</w:t>
      </w:r>
      <w:bookmarkEnd w:id="50"/>
      <w:bookmarkEnd w:id="51"/>
      <w:r w:rsidRPr="002A0B1F">
        <w:rPr>
          <w:lang w:eastAsia="en-GB"/>
        </w:rPr>
        <w:t xml:space="preserve"> </w:t>
      </w:r>
    </w:p>
    <w:p w:rsidRPr="000E3425" w:rsidR="00E73DC3" w:rsidP="00CB4733" w:rsidRDefault="002A0B1F" w14:paraId="153637B2" w14:textId="77777777">
      <w:pPr>
        <w:pStyle w:val="Heading1"/>
        <w:rPr>
          <w:b w:val="0"/>
          <w:bCs w:val="0"/>
          <w:sz w:val="44"/>
          <w:szCs w:val="44"/>
          <w:lang w:eastAsia="en-GB"/>
        </w:rPr>
      </w:pPr>
      <w:bookmarkStart w:name="_Toc199920801" w:id="52"/>
      <w:bookmarkStart w:name="_Toc201242009" w:id="53"/>
      <w:r w:rsidRPr="000E3425">
        <w:rPr>
          <w:sz w:val="44"/>
          <w:szCs w:val="44"/>
          <w:lang w:eastAsia="en-GB"/>
        </w:rPr>
        <w:t>Research knowledge</w:t>
      </w:r>
      <w:r w:rsidRPr="000E3425" w:rsidR="00DA717A">
        <w:rPr>
          <w:sz w:val="44"/>
          <w:szCs w:val="44"/>
          <w:lang w:eastAsia="en-GB"/>
        </w:rPr>
        <w:t xml:space="preserve">: </w:t>
      </w:r>
      <w:r w:rsidRPr="000E3425">
        <w:rPr>
          <w:sz w:val="44"/>
          <w:szCs w:val="44"/>
          <w:lang w:eastAsia="en-GB"/>
        </w:rPr>
        <w:t>demonstrating your capability to understand and evaluate research</w:t>
      </w:r>
      <w:bookmarkEnd w:id="52"/>
      <w:bookmarkEnd w:id="53"/>
    </w:p>
    <w:p w:rsidRPr="00CB4733" w:rsidR="00A10EFC" w:rsidP="00A10EFC" w:rsidRDefault="00A10EFC" w14:paraId="289E768E" w14:textId="666D61A5">
      <w:pPr>
        <w:spacing w:before="100" w:beforeAutospacing="1" w:after="100" w:afterAutospacing="1"/>
        <w:textAlignment w:val="baseline"/>
        <w:rPr>
          <w:rFonts w:eastAsia="Yu Gothic Light" w:cs="Times New Roman"/>
          <w:b/>
          <w:color w:val="31006F" w:themeColor="accent2"/>
          <w:sz w:val="24"/>
          <w:szCs w:val="24"/>
          <w:lang w:eastAsia="en-GB"/>
        </w:rPr>
      </w:pPr>
      <w:r w:rsidRPr="00CB4733">
        <w:rPr>
          <w:rFonts w:eastAsia="Yu Gothic Light" w:cs="Times New Roman"/>
          <w:b/>
          <w:color w:val="31006F" w:themeColor="accent2"/>
          <w:sz w:val="24"/>
          <w:szCs w:val="24"/>
          <w:lang w:eastAsia="en-GB"/>
        </w:rPr>
        <w:t xml:space="preserve">In </w:t>
      </w:r>
      <w:r w:rsidRPr="00CB4733" w:rsidR="007E1CDF">
        <w:rPr>
          <w:rFonts w:eastAsia="Yu Gothic Light" w:cs="Times New Roman"/>
          <w:b/>
          <w:color w:val="31006F" w:themeColor="accent2"/>
          <w:sz w:val="24"/>
          <w:szCs w:val="24"/>
          <w:lang w:eastAsia="en-GB"/>
        </w:rPr>
        <w:t>R</w:t>
      </w:r>
      <w:r w:rsidRPr="00CB4733">
        <w:rPr>
          <w:rFonts w:eastAsia="Yu Gothic Light" w:cs="Times New Roman"/>
          <w:b/>
          <w:color w:val="31006F" w:themeColor="accent2"/>
          <w:sz w:val="24"/>
          <w:szCs w:val="24"/>
          <w:lang w:eastAsia="en-GB"/>
        </w:rPr>
        <w:t>oute</w:t>
      </w:r>
      <w:r w:rsidRPr="00CB4733" w:rsidR="007735DF">
        <w:rPr>
          <w:rFonts w:eastAsia="Yu Gothic Light" w:cs="Times New Roman"/>
          <w:b/>
          <w:color w:val="31006F" w:themeColor="accent2"/>
          <w:sz w:val="24"/>
          <w:szCs w:val="24"/>
          <w:lang w:eastAsia="en-GB"/>
        </w:rPr>
        <w:t>s</w:t>
      </w:r>
      <w:r w:rsidRPr="00CB4733">
        <w:rPr>
          <w:rFonts w:eastAsia="Yu Gothic Light" w:cs="Times New Roman"/>
          <w:b/>
          <w:color w:val="31006F" w:themeColor="accent2"/>
          <w:sz w:val="24"/>
          <w:szCs w:val="24"/>
          <w:lang w:eastAsia="en-GB"/>
        </w:rPr>
        <w:t xml:space="preserve"> </w:t>
      </w:r>
      <w:r w:rsidRPr="00CB4733" w:rsidR="00CA20A3">
        <w:rPr>
          <w:rFonts w:eastAsia="Yu Gothic Light" w:cs="Times New Roman"/>
          <w:b/>
          <w:color w:val="31006F" w:themeColor="accent2"/>
          <w:sz w:val="24"/>
          <w:szCs w:val="24"/>
          <w:lang w:eastAsia="en-GB"/>
        </w:rPr>
        <w:t>3</w:t>
      </w:r>
      <w:r w:rsidRPr="00CB4733" w:rsidR="007735DF">
        <w:rPr>
          <w:rFonts w:eastAsia="Yu Gothic Light" w:cs="Times New Roman"/>
          <w:b/>
          <w:color w:val="31006F" w:themeColor="accent2"/>
          <w:sz w:val="24"/>
          <w:szCs w:val="24"/>
          <w:lang w:eastAsia="en-GB"/>
        </w:rPr>
        <w:t xml:space="preserve"> and </w:t>
      </w:r>
      <w:r w:rsidRPr="00CB4733" w:rsidR="00CA20A3">
        <w:rPr>
          <w:rFonts w:eastAsia="Yu Gothic Light" w:cs="Times New Roman"/>
          <w:b/>
          <w:color w:val="31006F" w:themeColor="accent2"/>
          <w:sz w:val="24"/>
          <w:szCs w:val="24"/>
          <w:lang w:eastAsia="en-GB"/>
        </w:rPr>
        <w:t>5</w:t>
      </w:r>
      <w:r w:rsidRPr="00CB4733" w:rsidR="007735DF">
        <w:rPr>
          <w:rFonts w:eastAsia="Yu Gothic Light" w:cs="Times New Roman"/>
          <w:b/>
          <w:color w:val="31006F" w:themeColor="accent2"/>
          <w:sz w:val="24"/>
          <w:szCs w:val="24"/>
          <w:lang w:eastAsia="en-GB"/>
        </w:rPr>
        <w:t xml:space="preserve">, the ‘research knowledge and skills’ </w:t>
      </w:r>
      <w:r w:rsidRPr="00CB4733" w:rsidR="008B4199">
        <w:rPr>
          <w:rFonts w:eastAsia="Yu Gothic Light" w:cs="Times New Roman"/>
          <w:b/>
          <w:color w:val="31006F" w:themeColor="accent2"/>
          <w:sz w:val="24"/>
          <w:szCs w:val="24"/>
          <w:lang w:eastAsia="en-GB"/>
        </w:rPr>
        <w:t xml:space="preserve">essay </w:t>
      </w:r>
      <w:r w:rsidRPr="00CB4733" w:rsidR="007735DF">
        <w:rPr>
          <w:rFonts w:eastAsia="Yu Gothic Light" w:cs="Times New Roman"/>
          <w:b/>
          <w:color w:val="31006F" w:themeColor="accent2"/>
          <w:sz w:val="24"/>
          <w:szCs w:val="24"/>
          <w:lang w:eastAsia="en-GB"/>
        </w:rPr>
        <w:t>criteria are the same:</w:t>
      </w:r>
    </w:p>
    <w:p w:rsidR="006E7F29" w:rsidP="00F43EF5" w:rsidRDefault="00CA20A3" w14:paraId="78420C4A" w14:textId="5CA24E41">
      <w:pPr>
        <w:rPr>
          <w:b/>
          <w:bCs/>
          <w:color w:val="31006F" w:themeColor="accent2"/>
          <w:sz w:val="24"/>
          <w:szCs w:val="24"/>
        </w:rPr>
      </w:pPr>
      <w:r w:rsidRPr="00F43EF5">
        <w:rPr>
          <w:b/>
          <w:bCs/>
          <w:color w:val="31006F" w:themeColor="accent2"/>
          <w:sz w:val="24"/>
          <w:szCs w:val="24"/>
        </w:rPr>
        <w:t xml:space="preserve">Criterion 7: </w:t>
      </w:r>
      <w:r w:rsidRPr="00F43EF5" w:rsidR="006E7F29">
        <w:rPr>
          <w:b/>
          <w:bCs/>
          <w:color w:val="31006F" w:themeColor="accent2"/>
          <w:sz w:val="24"/>
          <w:szCs w:val="24"/>
        </w:rPr>
        <w:t>Research knowledge and skills</w:t>
      </w:r>
      <w:r w:rsidRPr="00F43EF5" w:rsidR="007E1CDF">
        <w:rPr>
          <w:b/>
          <w:bCs/>
          <w:color w:val="31006F" w:themeColor="accent2"/>
          <w:sz w:val="24"/>
          <w:szCs w:val="24"/>
        </w:rPr>
        <w:t>:</w:t>
      </w:r>
    </w:p>
    <w:p w:rsidRPr="00F43EF5" w:rsidR="00F43EF5" w:rsidP="00F43EF5" w:rsidRDefault="00F43EF5" w14:paraId="5268B033" w14:textId="77777777">
      <w:pPr>
        <w:rPr>
          <w:b/>
          <w:bCs/>
          <w:color w:val="31006F" w:themeColor="accent2"/>
          <w:sz w:val="24"/>
          <w:szCs w:val="24"/>
        </w:rPr>
      </w:pPr>
    </w:p>
    <w:p w:rsidRPr="00CB4733" w:rsidR="006E7F29" w:rsidP="006E7F29" w:rsidRDefault="006E7F29" w14:paraId="5584030E" w14:textId="78BFC92F">
      <w:pPr>
        <w:pStyle w:val="paragraph"/>
        <w:spacing w:before="0" w:beforeAutospacing="0" w:after="0" w:afterAutospacing="0"/>
        <w:textAlignment w:val="baseline"/>
        <w:rPr>
          <w:rFonts w:cs="Segoe UI" w:asciiTheme="minorHAnsi" w:hAnsiTheme="minorHAnsi"/>
          <w:b/>
          <w:color w:val="31006F"/>
        </w:rPr>
      </w:pPr>
      <w:r w:rsidRPr="00CB4733">
        <w:rPr>
          <w:rStyle w:val="normaltextrun"/>
          <w:rFonts w:ascii="Arial" w:hAnsi="Arial" w:cs="Arial"/>
          <w:b/>
          <w:color w:val="31006F"/>
        </w:rPr>
        <w:t> </w:t>
      </w:r>
      <w:r w:rsidRPr="00CB4733">
        <w:rPr>
          <w:rStyle w:val="normaltextrun"/>
          <w:rFonts w:cs="Segoe UI" w:asciiTheme="minorHAnsi" w:hAnsiTheme="minorHAnsi"/>
          <w:b/>
          <w:color w:val="31006F"/>
        </w:rPr>
        <w:t>Undertake an in-depth, critical evaluation of a counselling/psychotherapy research paper that is of particular interest to you and your practice. You will need to:</w:t>
      </w:r>
      <w:r w:rsidRPr="00CB4733">
        <w:rPr>
          <w:rStyle w:val="normaltextrun"/>
          <w:rFonts w:ascii="Arial" w:hAnsi="Arial" w:cs="Arial"/>
          <w:b/>
          <w:color w:val="31006F"/>
        </w:rPr>
        <w:t> </w:t>
      </w:r>
      <w:r w:rsidRPr="00CB4733">
        <w:rPr>
          <w:rStyle w:val="eop"/>
          <w:rFonts w:cs="Segoe UI" w:asciiTheme="minorHAnsi" w:hAnsiTheme="minorHAnsi"/>
          <w:b/>
          <w:color w:val="31006F"/>
        </w:rPr>
        <w:t> </w:t>
      </w:r>
    </w:p>
    <w:p w:rsidRPr="00CB4733" w:rsidR="006E7F29" w:rsidP="006E7F29" w:rsidRDefault="006E7F29" w14:paraId="44760A73" w14:textId="77777777">
      <w:pPr>
        <w:pStyle w:val="paragraph"/>
        <w:spacing w:before="0" w:beforeAutospacing="0" w:after="0" w:afterAutospacing="0"/>
        <w:textAlignment w:val="baseline"/>
        <w:rPr>
          <w:rFonts w:cs="Segoe UI" w:asciiTheme="minorHAnsi" w:hAnsiTheme="minorHAnsi"/>
          <w:b/>
        </w:rPr>
      </w:pPr>
      <w:r w:rsidRPr="00CB4733">
        <w:rPr>
          <w:rStyle w:val="normaltextrun"/>
          <w:rFonts w:ascii="Arial" w:hAnsi="Arial" w:cs="Arial"/>
          <w:b/>
        </w:rPr>
        <w:t> </w:t>
      </w:r>
      <w:r w:rsidRPr="00CB4733">
        <w:rPr>
          <w:rStyle w:val="eop"/>
          <w:rFonts w:cs="Segoe UI" w:asciiTheme="minorHAnsi" w:hAnsiTheme="minorHAnsi"/>
          <w:b/>
        </w:rPr>
        <w:t> </w:t>
      </w:r>
    </w:p>
    <w:p w:rsidRPr="00CB4733" w:rsidR="00362217" w:rsidP="00362217" w:rsidRDefault="006E7F29" w14:paraId="32C316D5" w14:textId="77777777">
      <w:pPr>
        <w:pStyle w:val="paragraph"/>
        <w:numPr>
          <w:ilvl w:val="1"/>
          <w:numId w:val="51"/>
        </w:numPr>
        <w:spacing w:before="0" w:beforeAutospacing="0" w:after="0" w:afterAutospacing="0"/>
        <w:textAlignment w:val="baseline"/>
        <w:rPr>
          <w:rStyle w:val="normaltextrun"/>
          <w:rFonts w:cs="Segoe UI" w:asciiTheme="minorHAnsi" w:hAnsiTheme="minorHAnsi"/>
          <w:b/>
          <w:color w:val="31006F"/>
        </w:rPr>
      </w:pPr>
      <w:r w:rsidRPr="00CB4733">
        <w:rPr>
          <w:rStyle w:val="normaltextrun"/>
          <w:rFonts w:cs="Segoe UI" w:asciiTheme="minorHAnsi" w:hAnsiTheme="minorHAnsi"/>
          <w:b/>
          <w:color w:val="31006F"/>
        </w:rPr>
        <w:t>Provide a clear reference for the research paper you are writing</w:t>
      </w:r>
      <w:r w:rsidRPr="00CB4733" w:rsidR="00362217">
        <w:rPr>
          <w:rStyle w:val="normaltextrun"/>
          <w:rFonts w:cs="Segoe UI" w:asciiTheme="minorHAnsi" w:hAnsiTheme="minorHAnsi"/>
          <w:b/>
          <w:color w:val="31006F"/>
        </w:rPr>
        <w:t xml:space="preserve">    </w:t>
      </w:r>
      <w:r w:rsidRPr="00CB4733">
        <w:rPr>
          <w:rStyle w:val="normaltextrun"/>
          <w:rFonts w:cs="Segoe UI" w:asciiTheme="minorHAnsi" w:hAnsiTheme="minorHAnsi"/>
          <w:b/>
          <w:color w:val="31006F"/>
        </w:rPr>
        <w:t>about.</w:t>
      </w:r>
    </w:p>
    <w:p w:rsidRPr="00CB4733" w:rsidR="00362217" w:rsidP="00362217" w:rsidRDefault="006E7F29" w14:paraId="558B7C03" w14:textId="77777777">
      <w:pPr>
        <w:pStyle w:val="paragraph"/>
        <w:numPr>
          <w:ilvl w:val="1"/>
          <w:numId w:val="51"/>
        </w:numPr>
        <w:spacing w:before="0" w:beforeAutospacing="0" w:after="0" w:afterAutospacing="0"/>
        <w:textAlignment w:val="baseline"/>
        <w:rPr>
          <w:rStyle w:val="normaltextrun"/>
          <w:rFonts w:cs="Segoe UI" w:asciiTheme="minorHAnsi" w:hAnsiTheme="minorHAnsi"/>
          <w:b/>
          <w:color w:val="31006F"/>
        </w:rPr>
      </w:pPr>
      <w:r w:rsidRPr="00CB4733">
        <w:rPr>
          <w:rStyle w:val="normaltextrun"/>
          <w:rFonts w:cs="Segoe UI" w:asciiTheme="minorHAnsi" w:hAnsiTheme="minorHAnsi"/>
          <w:b/>
          <w:color w:val="31006F"/>
        </w:rPr>
        <w:t>Include your reasons for choosing the research paper in relation to your</w:t>
      </w:r>
      <w:r w:rsidRPr="00CB4733" w:rsidR="00CA20A3">
        <w:rPr>
          <w:rStyle w:val="normaltextrun"/>
          <w:rFonts w:cs="Segoe UI" w:asciiTheme="minorHAnsi" w:hAnsiTheme="minorHAnsi"/>
          <w:b/>
          <w:color w:val="31006F"/>
        </w:rPr>
        <w:t xml:space="preserve"> </w:t>
      </w:r>
      <w:r w:rsidRPr="00CB4733">
        <w:rPr>
          <w:rStyle w:val="normaltextrun"/>
          <w:rFonts w:cs="Segoe UI" w:asciiTheme="minorHAnsi" w:hAnsiTheme="minorHAnsi"/>
          <w:b/>
          <w:color w:val="31006F"/>
        </w:rPr>
        <w:t>practice.</w:t>
      </w:r>
    </w:p>
    <w:p w:rsidRPr="00CB4733" w:rsidR="00362217" w:rsidP="00362217" w:rsidRDefault="006E7F29" w14:paraId="635F1DD1" w14:textId="77777777">
      <w:pPr>
        <w:pStyle w:val="paragraph"/>
        <w:numPr>
          <w:ilvl w:val="1"/>
          <w:numId w:val="51"/>
        </w:numPr>
        <w:spacing w:before="0" w:beforeAutospacing="0" w:after="0" w:afterAutospacing="0"/>
        <w:textAlignment w:val="baseline"/>
        <w:rPr>
          <w:rStyle w:val="eop"/>
          <w:rFonts w:cs="Segoe UI" w:asciiTheme="minorHAnsi" w:hAnsiTheme="minorHAnsi"/>
          <w:b/>
          <w:color w:val="31006F"/>
        </w:rPr>
      </w:pPr>
      <w:r w:rsidRPr="00CB4733">
        <w:rPr>
          <w:rStyle w:val="normaltextrun"/>
          <w:rFonts w:cs="Segoe UI" w:asciiTheme="minorHAnsi" w:hAnsiTheme="minorHAnsi"/>
          <w:b/>
          <w:color w:val="31006F"/>
        </w:rPr>
        <w:t>Include an evaluation of the methodology used.</w:t>
      </w:r>
      <w:r w:rsidRPr="00CB4733">
        <w:rPr>
          <w:rStyle w:val="normaltextrun"/>
          <w:rFonts w:ascii="Arial" w:hAnsi="Arial" w:cs="Arial"/>
          <w:b/>
          <w:color w:val="31006F"/>
        </w:rPr>
        <w:t> </w:t>
      </w:r>
    </w:p>
    <w:p w:rsidRPr="00CB4733" w:rsidR="00362217" w:rsidP="00362217" w:rsidRDefault="006E7F29" w14:paraId="3D31DFB4" w14:textId="77777777">
      <w:pPr>
        <w:pStyle w:val="paragraph"/>
        <w:numPr>
          <w:ilvl w:val="1"/>
          <w:numId w:val="51"/>
        </w:numPr>
        <w:spacing w:before="0" w:beforeAutospacing="0" w:after="0" w:afterAutospacing="0"/>
        <w:textAlignment w:val="baseline"/>
        <w:rPr>
          <w:rStyle w:val="normaltextrun"/>
          <w:rFonts w:cs="Segoe UI" w:asciiTheme="minorHAnsi" w:hAnsiTheme="minorHAnsi"/>
          <w:b/>
          <w:color w:val="31006F"/>
        </w:rPr>
      </w:pPr>
      <w:r w:rsidRPr="00CB4733">
        <w:rPr>
          <w:rStyle w:val="normaltextrun"/>
          <w:rFonts w:cs="Segoe UI" w:asciiTheme="minorHAnsi" w:hAnsiTheme="minorHAnsi"/>
          <w:b/>
          <w:color w:val="31006F" w:themeColor="accent2"/>
        </w:rPr>
        <w:t>Identify the strengths</w:t>
      </w:r>
      <w:r w:rsidRPr="00CB4733" w:rsidR="0063059A">
        <w:rPr>
          <w:rStyle w:val="normaltextrun"/>
          <w:rFonts w:cs="Segoe UI" w:asciiTheme="minorHAnsi" w:hAnsiTheme="minorHAnsi"/>
          <w:b/>
          <w:color w:val="31006F" w:themeColor="accent2"/>
        </w:rPr>
        <w:t xml:space="preserve"> and</w:t>
      </w:r>
      <w:r w:rsidRPr="00CB4733">
        <w:rPr>
          <w:rStyle w:val="normaltextrun"/>
          <w:rFonts w:cs="Segoe UI" w:asciiTheme="minorHAnsi" w:hAnsiTheme="minorHAnsi"/>
          <w:b/>
          <w:color w:val="31006F" w:themeColor="accent2"/>
        </w:rPr>
        <w:t xml:space="preserve"> limitations of the study.</w:t>
      </w:r>
      <w:r w:rsidRPr="00CB4733">
        <w:rPr>
          <w:rStyle w:val="normaltextrun"/>
          <w:rFonts w:cs="Arial" w:asciiTheme="minorHAnsi" w:hAnsiTheme="minorHAnsi"/>
          <w:b/>
          <w:color w:val="31006F" w:themeColor="accent2"/>
        </w:rPr>
        <w:t> </w:t>
      </w:r>
    </w:p>
    <w:p w:rsidRPr="00CB4733" w:rsidR="006E7F29" w:rsidP="00362217" w:rsidRDefault="006E7F29" w14:paraId="54CF05C2" w14:textId="08B97F3C">
      <w:pPr>
        <w:pStyle w:val="paragraph"/>
        <w:numPr>
          <w:ilvl w:val="1"/>
          <w:numId w:val="51"/>
        </w:numPr>
        <w:spacing w:before="0" w:beforeAutospacing="0" w:after="0" w:afterAutospacing="0"/>
        <w:textAlignment w:val="baseline"/>
        <w:rPr>
          <w:rFonts w:cs="Segoe UI" w:asciiTheme="minorHAnsi" w:hAnsiTheme="minorHAnsi"/>
          <w:b/>
          <w:color w:val="31006F"/>
        </w:rPr>
      </w:pPr>
      <w:r w:rsidRPr="00CB4733">
        <w:rPr>
          <w:rStyle w:val="normaltextrun"/>
          <w:rFonts w:cs="Segoe UI" w:asciiTheme="minorHAnsi" w:hAnsiTheme="minorHAnsi"/>
          <w:b/>
          <w:color w:val="31006F" w:themeColor="accent2"/>
        </w:rPr>
        <w:t>Describe how you have applied the relevant findings in your own counselling</w:t>
      </w:r>
      <w:r w:rsidRPr="00CB4733">
        <w:rPr>
          <w:rStyle w:val="normaltextrun"/>
          <w:rFonts w:cs="Segoe UI" w:asciiTheme="minorHAnsi" w:hAnsiTheme="minorHAnsi"/>
          <w:b/>
          <w:bCs/>
          <w:color w:val="31006F" w:themeColor="accent2"/>
        </w:rPr>
        <w:t>/</w:t>
      </w:r>
      <w:r w:rsidRPr="00CB4733">
        <w:rPr>
          <w:rStyle w:val="normaltextrun"/>
          <w:rFonts w:cs="Segoe UI" w:asciiTheme="minorHAnsi" w:hAnsiTheme="minorHAnsi"/>
          <w:b/>
          <w:color w:val="31006F" w:themeColor="accent2"/>
        </w:rPr>
        <w:t xml:space="preserve"> psychotherapy practi</w:t>
      </w:r>
      <w:r w:rsidRPr="00CB4733" w:rsidR="0064216B">
        <w:rPr>
          <w:rStyle w:val="normaltextrun"/>
          <w:rFonts w:cs="Segoe UI" w:asciiTheme="minorHAnsi" w:hAnsiTheme="minorHAnsi"/>
          <w:b/>
          <w:color w:val="31006F" w:themeColor="accent2"/>
        </w:rPr>
        <w:t>c</w:t>
      </w:r>
      <w:r w:rsidRPr="00CB4733">
        <w:rPr>
          <w:rStyle w:val="normaltextrun"/>
          <w:rFonts w:cs="Segoe UI" w:asciiTheme="minorHAnsi" w:hAnsiTheme="minorHAnsi"/>
          <w:b/>
          <w:color w:val="31006F" w:themeColor="accent2"/>
        </w:rPr>
        <w:t>e.</w:t>
      </w:r>
      <w:r w:rsidRPr="00CB4733">
        <w:rPr>
          <w:rStyle w:val="normaltextrun"/>
          <w:rFonts w:cs="Arial" w:asciiTheme="minorHAnsi" w:hAnsiTheme="minorHAnsi"/>
          <w:b/>
          <w:color w:val="31006F" w:themeColor="accent2"/>
        </w:rPr>
        <w:t>  </w:t>
      </w:r>
      <w:r w:rsidRPr="00CB4733">
        <w:rPr>
          <w:rStyle w:val="eop"/>
          <w:rFonts w:cs="Segoe UI" w:asciiTheme="minorHAnsi" w:hAnsiTheme="minorHAnsi"/>
          <w:b/>
          <w:color w:val="31006F" w:themeColor="accent2"/>
        </w:rPr>
        <w:t> </w:t>
      </w:r>
    </w:p>
    <w:p w:rsidR="0073044D" w:rsidP="002A0B1F" w:rsidRDefault="0073044D" w14:paraId="3C3E5D9E" w14:textId="433B1009">
      <w:pPr>
        <w:spacing w:before="100" w:beforeAutospacing="1" w:after="100" w:afterAutospacing="1"/>
        <w:textAlignment w:val="baseline"/>
        <w:rPr>
          <w:rFonts w:ascii="Trebuchet MS" w:hAnsi="Trebuchet MS" w:eastAsia="Yu Gothic Light" w:cs="Times New Roman"/>
          <w:color w:val="1F1F20"/>
          <w:sz w:val="24"/>
          <w:szCs w:val="24"/>
          <w:lang w:eastAsia="en-GB"/>
        </w:rPr>
      </w:pPr>
      <w:bookmarkStart w:name="_Hlk199921247" w:id="54"/>
      <w:r>
        <w:rPr>
          <w:rFonts w:ascii="Trebuchet MS" w:hAnsi="Trebuchet MS" w:eastAsia="Yu Gothic Light" w:cs="Times New Roman"/>
          <w:color w:val="1F1F20"/>
          <w:sz w:val="24"/>
          <w:szCs w:val="24"/>
          <w:lang w:eastAsia="en-GB"/>
        </w:rPr>
        <w:t xml:space="preserve">There is additional guidance on what is required to meet this </w:t>
      </w:r>
      <w:r w:rsidR="00AA55A1">
        <w:rPr>
          <w:rFonts w:ascii="Trebuchet MS" w:hAnsi="Trebuchet MS" w:eastAsia="Yu Gothic Light" w:cs="Times New Roman"/>
          <w:color w:val="1F1F20"/>
          <w:sz w:val="24"/>
          <w:szCs w:val="24"/>
          <w:lang w:eastAsia="en-GB"/>
        </w:rPr>
        <w:t>c</w:t>
      </w:r>
      <w:r>
        <w:rPr>
          <w:rFonts w:ascii="Trebuchet MS" w:hAnsi="Trebuchet MS" w:eastAsia="Yu Gothic Light" w:cs="Times New Roman"/>
          <w:color w:val="1F1F20"/>
          <w:sz w:val="24"/>
          <w:szCs w:val="24"/>
          <w:lang w:eastAsia="en-GB"/>
        </w:rPr>
        <w:t>riteri</w:t>
      </w:r>
      <w:r w:rsidR="00AA55A1">
        <w:rPr>
          <w:rFonts w:ascii="Trebuchet MS" w:hAnsi="Trebuchet MS" w:eastAsia="Yu Gothic Light" w:cs="Times New Roman"/>
          <w:color w:val="1F1F20"/>
          <w:sz w:val="24"/>
          <w:szCs w:val="24"/>
          <w:lang w:eastAsia="en-GB"/>
        </w:rPr>
        <w:t>a</w:t>
      </w:r>
      <w:r>
        <w:rPr>
          <w:rFonts w:ascii="Trebuchet MS" w:hAnsi="Trebuchet MS" w:eastAsia="Yu Gothic Light" w:cs="Times New Roman"/>
          <w:color w:val="1F1F20"/>
          <w:sz w:val="24"/>
          <w:szCs w:val="24"/>
          <w:lang w:eastAsia="en-GB"/>
        </w:rPr>
        <w:t xml:space="preserve"> in the </w:t>
      </w:r>
      <w:r w:rsidR="00B545B4">
        <w:rPr>
          <w:rFonts w:ascii="Trebuchet MS" w:hAnsi="Trebuchet MS" w:eastAsia="Yu Gothic Light" w:cs="Times New Roman"/>
          <w:color w:val="1F1F20"/>
          <w:sz w:val="24"/>
          <w:szCs w:val="24"/>
          <w:lang w:eastAsia="en-GB"/>
        </w:rPr>
        <w:t>a</w:t>
      </w:r>
      <w:r w:rsidR="00DB772C">
        <w:rPr>
          <w:rFonts w:ascii="Trebuchet MS" w:hAnsi="Trebuchet MS" w:eastAsia="Yu Gothic Light" w:cs="Times New Roman"/>
          <w:color w:val="1F1F20"/>
          <w:sz w:val="24"/>
          <w:szCs w:val="24"/>
          <w:lang w:eastAsia="en-GB"/>
        </w:rPr>
        <w:t xml:space="preserve">pplication guide for </w:t>
      </w:r>
      <w:r w:rsidR="00CA20A3">
        <w:rPr>
          <w:rFonts w:ascii="Trebuchet MS" w:hAnsi="Trebuchet MS" w:eastAsia="Yu Gothic Light" w:cs="Times New Roman"/>
          <w:color w:val="1F1F20"/>
          <w:sz w:val="24"/>
          <w:szCs w:val="24"/>
          <w:lang w:eastAsia="en-GB"/>
        </w:rPr>
        <w:t>accredited</w:t>
      </w:r>
      <w:r w:rsidR="00826475">
        <w:rPr>
          <w:rFonts w:ascii="Trebuchet MS" w:hAnsi="Trebuchet MS" w:eastAsia="Yu Gothic Light" w:cs="Times New Roman"/>
          <w:color w:val="1F1F20"/>
          <w:sz w:val="24"/>
          <w:szCs w:val="24"/>
          <w:lang w:eastAsia="en-GB"/>
        </w:rPr>
        <w:t xml:space="preserve"> member to </w:t>
      </w:r>
      <w:r w:rsidR="00AA55A1">
        <w:rPr>
          <w:rFonts w:ascii="Trebuchet MS" w:hAnsi="Trebuchet MS" w:eastAsia="Yu Gothic Light" w:cs="Times New Roman"/>
          <w:color w:val="1F1F20"/>
          <w:sz w:val="24"/>
          <w:szCs w:val="24"/>
          <w:lang w:eastAsia="en-GB"/>
        </w:rPr>
        <w:t>senior</w:t>
      </w:r>
      <w:r w:rsidR="00D37936">
        <w:rPr>
          <w:rFonts w:ascii="Trebuchet MS" w:hAnsi="Trebuchet MS" w:eastAsia="Yu Gothic Light" w:cs="Times New Roman"/>
          <w:color w:val="1F1F20"/>
          <w:sz w:val="24"/>
          <w:szCs w:val="24"/>
          <w:lang w:eastAsia="en-GB"/>
        </w:rPr>
        <w:t xml:space="preserve"> accredit</w:t>
      </w:r>
      <w:r w:rsidR="00826475">
        <w:rPr>
          <w:rFonts w:ascii="Trebuchet MS" w:hAnsi="Trebuchet MS" w:eastAsia="Yu Gothic Light" w:cs="Times New Roman"/>
          <w:color w:val="1F1F20"/>
          <w:sz w:val="24"/>
          <w:szCs w:val="24"/>
          <w:lang w:eastAsia="en-GB"/>
        </w:rPr>
        <w:t>ed member</w:t>
      </w:r>
      <w:r w:rsidR="00D37936">
        <w:rPr>
          <w:rFonts w:ascii="Trebuchet MS" w:hAnsi="Trebuchet MS" w:eastAsia="Yu Gothic Light" w:cs="Times New Roman"/>
          <w:color w:val="1F1F20"/>
          <w:sz w:val="24"/>
          <w:szCs w:val="24"/>
          <w:lang w:eastAsia="en-GB"/>
        </w:rPr>
        <w:t xml:space="preserve"> </w:t>
      </w:r>
      <w:r w:rsidR="00386992">
        <w:rPr>
          <w:rFonts w:ascii="Trebuchet MS" w:hAnsi="Trebuchet MS" w:eastAsia="Yu Gothic Light" w:cs="Times New Roman"/>
          <w:color w:val="1F1F20"/>
          <w:sz w:val="24"/>
          <w:szCs w:val="24"/>
          <w:lang w:eastAsia="en-GB"/>
        </w:rPr>
        <w:t xml:space="preserve">for </w:t>
      </w:r>
      <w:hyperlink w:history="1" w:anchor=":~:text=Guidance%20and%20academic%20writing%20handbook" r:id="rId32">
        <w:r w:rsidRPr="00386992" w:rsidR="00CA20A3">
          <w:rPr>
            <w:rStyle w:val="Hyperlink"/>
            <w:rFonts w:ascii="Trebuchet MS" w:hAnsi="Trebuchet MS" w:eastAsia="Yu Gothic Light" w:cs="Times New Roman"/>
            <w:sz w:val="24"/>
            <w:szCs w:val="24"/>
            <w:lang w:eastAsia="en-GB"/>
          </w:rPr>
          <w:t>route 3</w:t>
        </w:r>
      </w:hyperlink>
      <w:r w:rsidR="00CA20A3">
        <w:rPr>
          <w:rFonts w:ascii="Trebuchet MS" w:hAnsi="Trebuchet MS" w:eastAsia="Yu Gothic Light" w:cs="Times New Roman"/>
          <w:color w:val="1F1F20"/>
          <w:sz w:val="24"/>
          <w:szCs w:val="24"/>
          <w:lang w:eastAsia="en-GB"/>
        </w:rPr>
        <w:t xml:space="preserve"> and</w:t>
      </w:r>
      <w:r w:rsidR="00386992">
        <w:rPr>
          <w:rFonts w:ascii="Trebuchet MS" w:hAnsi="Trebuchet MS" w:eastAsia="Yu Gothic Light" w:cs="Times New Roman"/>
          <w:color w:val="1F1F20"/>
          <w:sz w:val="24"/>
          <w:szCs w:val="24"/>
          <w:lang w:eastAsia="en-GB"/>
        </w:rPr>
        <w:t xml:space="preserve"> </w:t>
      </w:r>
      <w:hyperlink w:history="1" w:anchor=":~:text=Guidance%20and%20academic%20writing%20handbook" r:id="rId33">
        <w:r w:rsidRPr="00671E25" w:rsidR="00386992">
          <w:rPr>
            <w:rStyle w:val="Hyperlink"/>
            <w:rFonts w:ascii="Trebuchet MS" w:hAnsi="Trebuchet MS" w:eastAsia="Yu Gothic Light" w:cs="Times New Roman"/>
            <w:sz w:val="24"/>
            <w:szCs w:val="24"/>
            <w:lang w:eastAsia="en-GB"/>
          </w:rPr>
          <w:t>route</w:t>
        </w:r>
        <w:r w:rsidRPr="00671E25" w:rsidR="00CA20A3">
          <w:rPr>
            <w:rStyle w:val="Hyperlink"/>
            <w:rFonts w:ascii="Trebuchet MS" w:hAnsi="Trebuchet MS" w:eastAsia="Yu Gothic Light" w:cs="Times New Roman"/>
            <w:sz w:val="24"/>
            <w:szCs w:val="24"/>
            <w:lang w:eastAsia="en-GB"/>
          </w:rPr>
          <w:t xml:space="preserve"> 5</w:t>
        </w:r>
      </w:hyperlink>
      <w:r w:rsidR="00CA20A3">
        <w:rPr>
          <w:rFonts w:ascii="Trebuchet MS" w:hAnsi="Trebuchet MS" w:eastAsia="Yu Gothic Light" w:cs="Times New Roman"/>
          <w:color w:val="1F1F20"/>
          <w:sz w:val="24"/>
          <w:szCs w:val="24"/>
          <w:lang w:eastAsia="en-GB"/>
        </w:rPr>
        <w:t xml:space="preserve">: </w:t>
      </w:r>
      <w:r w:rsidRPr="00DB772C" w:rsidR="00DB772C">
        <w:rPr>
          <w:rFonts w:ascii="Trebuchet MS" w:hAnsi="Trebuchet MS" w:eastAsia="Yu Gothic Light" w:cs="Times New Roman"/>
          <w:color w:val="1F1F20"/>
          <w:sz w:val="24"/>
          <w:szCs w:val="24"/>
          <w:lang w:eastAsia="en-GB"/>
        </w:rPr>
        <w:t>RPL</w:t>
      </w:r>
      <w:r w:rsidR="00AA55A1">
        <w:rPr>
          <w:rFonts w:ascii="Trebuchet MS" w:hAnsi="Trebuchet MS" w:eastAsia="Yu Gothic Light" w:cs="Times New Roman"/>
          <w:color w:val="1F1F20"/>
          <w:sz w:val="24"/>
          <w:szCs w:val="24"/>
          <w:lang w:eastAsia="en-GB"/>
        </w:rPr>
        <w:t xml:space="preserve"> routes for </w:t>
      </w:r>
      <w:r w:rsidR="00CA20A3">
        <w:rPr>
          <w:rFonts w:ascii="Trebuchet MS" w:hAnsi="Trebuchet MS" w:eastAsia="Yu Gothic Light" w:cs="Times New Roman"/>
          <w:color w:val="1F1F20"/>
          <w:sz w:val="24"/>
          <w:szCs w:val="24"/>
          <w:lang w:eastAsia="en-GB"/>
        </w:rPr>
        <w:t xml:space="preserve">accredited </w:t>
      </w:r>
      <w:r w:rsidR="00AA55A1">
        <w:rPr>
          <w:rFonts w:ascii="Trebuchet MS" w:hAnsi="Trebuchet MS" w:eastAsia="Yu Gothic Light" w:cs="Times New Roman"/>
          <w:color w:val="1F1F20"/>
          <w:sz w:val="24"/>
          <w:szCs w:val="24"/>
          <w:lang w:eastAsia="en-GB"/>
        </w:rPr>
        <w:t>members</w:t>
      </w:r>
    </w:p>
    <w:p w:rsidRPr="002A6351" w:rsidR="007E1CDF" w:rsidP="007401CC" w:rsidRDefault="007E1CDF" w14:paraId="01A3DF82" w14:textId="6385D48C">
      <w:pPr>
        <w:pStyle w:val="Heading2"/>
      </w:pPr>
      <w:bookmarkStart w:name="_Toc201242010" w:id="55"/>
      <w:r w:rsidRPr="002A6351">
        <w:rPr>
          <w:rStyle w:val="normaltextrun"/>
        </w:rPr>
        <w:t>Before you apply</w:t>
      </w:r>
      <w:r w:rsidR="006859EE">
        <w:rPr>
          <w:rStyle w:val="normaltextrun"/>
        </w:rPr>
        <w:t>:</w:t>
      </w:r>
      <w:r>
        <w:rPr>
          <w:rStyle w:val="normaltextrun"/>
        </w:rPr>
        <w:t xml:space="preserve"> </w:t>
      </w:r>
      <w:r w:rsidRPr="002A6351">
        <w:rPr>
          <w:rStyle w:val="normaltextrun"/>
        </w:rPr>
        <w:t>building your research competences</w:t>
      </w:r>
      <w:bookmarkEnd w:id="55"/>
      <w:r w:rsidRPr="002A6351">
        <w:rPr>
          <w:rStyle w:val="eop"/>
        </w:rPr>
        <w:t> </w:t>
      </w:r>
    </w:p>
    <w:p w:rsidR="007E1CDF" w:rsidP="007E1CDF" w:rsidRDefault="007E1CDF" w14:paraId="06C22BB6" w14:textId="609B73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The ability to conduct and evaluate research is a core competence for senior accredited counsellors and psychotherapists. For your application to be successful, you</w:t>
      </w:r>
      <w:r w:rsidR="00A717D6">
        <w:rPr>
          <w:rStyle w:val="normaltextrun"/>
          <w:rFonts w:ascii="Trebuchet MS" w:hAnsi="Trebuchet MS" w:cs="Segoe UI"/>
          <w:color w:val="1F1F20"/>
        </w:rPr>
        <w:t>’ll</w:t>
      </w:r>
      <w:r>
        <w:rPr>
          <w:rStyle w:val="normaltextrun"/>
          <w:rFonts w:ascii="Trebuchet MS" w:hAnsi="Trebuchet MS" w:cs="Segoe UI"/>
          <w:color w:val="1F1F20"/>
        </w:rPr>
        <w:t xml:space="preserve"> need to demonstrate research competences. </w:t>
      </w:r>
      <w:r>
        <w:rPr>
          <w:rStyle w:val="eop"/>
          <w:rFonts w:ascii="Trebuchet MS" w:hAnsi="Trebuchet MS" w:cs="Segoe UI"/>
          <w:color w:val="1F1F20"/>
        </w:rPr>
        <w:t> </w:t>
      </w:r>
    </w:p>
    <w:p w:rsidR="007E1CDF" w:rsidP="007E1CDF" w:rsidRDefault="007E1CDF" w14:paraId="6213A268"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Research competences include: </w:t>
      </w:r>
      <w:r>
        <w:rPr>
          <w:rStyle w:val="eop"/>
          <w:rFonts w:ascii="Trebuchet MS" w:hAnsi="Trebuchet MS" w:cs="Segoe UI"/>
          <w:color w:val="1F1F20"/>
        </w:rPr>
        <w:t> </w:t>
      </w:r>
    </w:p>
    <w:p w:rsidR="005C6132" w:rsidP="00D17A03" w:rsidRDefault="007E1CDF" w14:paraId="75D0FB30" w14:textId="77777777">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research literacy (understanding key terms, concepts, and approaches in research)</w:t>
      </w:r>
    </w:p>
    <w:p w:rsidR="005C6132" w:rsidP="005C6132" w:rsidRDefault="005C6132" w14:paraId="59E54548" w14:textId="77777777">
      <w:pPr>
        <w:pStyle w:val="paragraph"/>
        <w:spacing w:before="0" w:beforeAutospacing="0" w:after="0" w:afterAutospacing="0"/>
        <w:ind w:left="720"/>
        <w:textAlignment w:val="baseline"/>
        <w:rPr>
          <w:rStyle w:val="normaltextrun"/>
          <w:rFonts w:ascii="Trebuchet MS" w:hAnsi="Trebuchet MS" w:cs="Segoe UI"/>
          <w:color w:val="1F1F20"/>
        </w:rPr>
      </w:pPr>
    </w:p>
    <w:p w:rsidR="007E1CDF" w:rsidP="00D17A03" w:rsidRDefault="007E1CDF" w14:paraId="10090015" w14:textId="6A1CC098">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practical research skills (such as an ability to conduct research interviews, writing a research proposal, completing a literature review or analysis of data from a service evaluation)</w:t>
      </w:r>
    </w:p>
    <w:p w:rsidR="005C6132" w:rsidP="005C6132" w:rsidRDefault="005C6132" w14:paraId="085C14A3" w14:textId="77777777">
      <w:pPr>
        <w:pStyle w:val="ListParagraph"/>
        <w:rPr>
          <w:rFonts w:ascii="Trebuchet MS" w:hAnsi="Trebuchet MS" w:cs="Segoe UI"/>
          <w:color w:val="1F1F20"/>
        </w:rPr>
      </w:pPr>
    </w:p>
    <w:p w:rsidR="007E1CDF" w:rsidP="00D17A03" w:rsidRDefault="007E1CDF" w14:paraId="4454EF49" w14:textId="6EFE526E">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understanding research ethics (familiarity with the ethical requirements of research involving human subjects)</w:t>
      </w:r>
    </w:p>
    <w:p w:rsidR="005C6132" w:rsidP="005C6132" w:rsidRDefault="005C6132" w14:paraId="45CE4DF5" w14:textId="77777777">
      <w:pPr>
        <w:pStyle w:val="ListParagraph"/>
        <w:rPr>
          <w:rFonts w:ascii="Trebuchet MS" w:hAnsi="Trebuchet MS" w:cs="Segoe UI"/>
          <w:color w:val="1F1F20"/>
        </w:rPr>
      </w:pPr>
    </w:p>
    <w:p w:rsidR="005C6132" w:rsidP="00D17A03" w:rsidRDefault="007E1CDF" w14:paraId="4F63285F" w14:textId="77777777">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sidRPr="005C6132">
        <w:rPr>
          <w:rStyle w:val="normaltextrun"/>
          <w:rFonts w:ascii="Trebuchet MS" w:hAnsi="Trebuchet MS" w:cs="Segoe UI"/>
          <w:color w:val="1F1F20"/>
        </w:rPr>
        <w:t>awareness and understanding of research methodologies (both quantitative and qualitative approaches)</w:t>
      </w:r>
    </w:p>
    <w:p w:rsidR="005C6132" w:rsidP="005C6132" w:rsidRDefault="005C6132" w14:paraId="2A10B162" w14:textId="77777777">
      <w:pPr>
        <w:pStyle w:val="ListParagraph"/>
        <w:rPr>
          <w:rStyle w:val="normaltextrun"/>
          <w:rFonts w:ascii="Trebuchet MS" w:hAnsi="Trebuchet MS" w:cs="Segoe UI"/>
          <w:color w:val="1F1F20"/>
        </w:rPr>
      </w:pPr>
    </w:p>
    <w:p w:rsidRPr="005C6132" w:rsidR="007E1CDF" w:rsidP="00D17A03" w:rsidRDefault="007E1CDF" w14:paraId="244B61B6" w14:textId="6F3B4216">
      <w:pPr>
        <w:pStyle w:val="paragraph"/>
        <w:numPr>
          <w:ilvl w:val="0"/>
          <w:numId w:val="16"/>
        </w:numPr>
        <w:spacing w:before="0" w:beforeAutospacing="0" w:after="0" w:afterAutospacing="0"/>
        <w:textAlignment w:val="baseline"/>
        <w:rPr>
          <w:rFonts w:ascii="Trebuchet MS" w:hAnsi="Trebuchet MS" w:cs="Segoe UI"/>
          <w:color w:val="1F1F20"/>
        </w:rPr>
      </w:pPr>
      <w:r w:rsidRPr="005C6132">
        <w:rPr>
          <w:rStyle w:val="normaltextrun"/>
          <w:rFonts w:ascii="Trebuchet MS" w:hAnsi="Trebuchet MS" w:cs="Segoe UI"/>
          <w:color w:val="1F1F20"/>
        </w:rPr>
        <w:t>the ability to apply the above knowledge in critically evaluating research and applying findings to practice.</w:t>
      </w:r>
      <w:r w:rsidRPr="005C6132">
        <w:rPr>
          <w:rStyle w:val="eop"/>
          <w:rFonts w:ascii="Trebuchet MS" w:hAnsi="Trebuchet MS" w:cs="Segoe UI"/>
          <w:color w:val="1F1F20"/>
        </w:rPr>
        <w:t> </w:t>
      </w:r>
    </w:p>
    <w:p w:rsidR="007E1CDF" w:rsidP="007E1CDF" w:rsidRDefault="007E1CDF" w14:paraId="7AF04D25" w14:textId="5711CC7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apply for senior accreditation consider whether you have developed the necessary research knowledge and skills, either through formal training or informal learning. Use the below checklist to assess your own competence in specific research skills and areas of knowledge. Mark each competence as</w:t>
      </w:r>
      <w:r w:rsidR="005C6132">
        <w:rPr>
          <w:rStyle w:val="normaltextrun"/>
          <w:rFonts w:ascii="Trebuchet MS" w:hAnsi="Trebuchet MS" w:cs="Segoe UI"/>
          <w:color w:val="1F1F20"/>
        </w:rPr>
        <w:t xml:space="preserve"> one of the following</w:t>
      </w:r>
      <w:r>
        <w:rPr>
          <w:rStyle w:val="normaltextrun"/>
          <w:rFonts w:ascii="Trebuchet MS" w:hAnsi="Trebuchet MS" w:cs="Segoe UI"/>
          <w:color w:val="1F1F20"/>
        </w:rPr>
        <w:t>:</w:t>
      </w:r>
      <w:r>
        <w:rPr>
          <w:rStyle w:val="eop"/>
          <w:rFonts w:ascii="Trebuchet MS" w:hAnsi="Trebuchet MS" w:cs="Segoe UI"/>
          <w:color w:val="1F1F20"/>
        </w:rPr>
        <w:t> </w:t>
      </w:r>
    </w:p>
    <w:p w:rsidR="007E1CDF" w:rsidP="007E1CDF" w:rsidRDefault="007E1CDF" w14:paraId="6FCC6FF6"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Confident</w:t>
      </w:r>
      <w:r>
        <w:rPr>
          <w:rStyle w:val="normaltextrun"/>
          <w:rFonts w:ascii="Trebuchet MS" w:hAnsi="Trebuchet MS" w:cs="Segoe UI"/>
          <w:color w:val="1F1F20"/>
        </w:rPr>
        <w:t xml:space="preserve"> – I understand and can apply this skill/knowledge.</w:t>
      </w:r>
      <w:r>
        <w:rPr>
          <w:rStyle w:val="eop"/>
          <w:rFonts w:ascii="Trebuchet MS" w:hAnsi="Trebuchet MS" w:cs="Segoe UI"/>
          <w:color w:val="1F1F20"/>
        </w:rPr>
        <w:t> </w:t>
      </w:r>
    </w:p>
    <w:p w:rsidR="007E1CDF" w:rsidP="007E1CDF" w:rsidRDefault="007E1CDF" w14:paraId="10F02363"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Somewhat Confident</w:t>
      </w:r>
      <w:r>
        <w:rPr>
          <w:rStyle w:val="normaltextrun"/>
          <w:rFonts w:ascii="Trebuchet MS" w:hAnsi="Trebuchet MS" w:cs="Segoe UI"/>
          <w:color w:val="1F1F20"/>
        </w:rPr>
        <w:t xml:space="preserve"> – I have some understanding but need more practice.</w:t>
      </w:r>
      <w:r>
        <w:rPr>
          <w:rStyle w:val="eop"/>
          <w:rFonts w:ascii="Trebuchet MS" w:hAnsi="Trebuchet MS" w:cs="Segoe UI"/>
          <w:color w:val="1F1F20"/>
        </w:rPr>
        <w:t> </w:t>
      </w:r>
    </w:p>
    <w:p w:rsidR="007E1CDF" w:rsidP="007E1CDF" w:rsidRDefault="007E1CDF" w14:paraId="678A398C"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Not Confident</w:t>
      </w:r>
      <w:r>
        <w:rPr>
          <w:rStyle w:val="normaltextrun"/>
          <w:rFonts w:ascii="Trebuchet MS" w:hAnsi="Trebuchet MS" w:cs="Segoe UI"/>
          <w:color w:val="1F1F20"/>
        </w:rPr>
        <w:t xml:space="preserve"> – I need training or further learning in this area.</w:t>
      </w:r>
      <w:r>
        <w:rPr>
          <w:rStyle w:val="eop"/>
          <w:rFonts w:ascii="Trebuchet MS" w:hAnsi="Trebuchet MS" w:cs="Segoe UI"/>
          <w:color w:val="1F1F20"/>
        </w:rPr>
        <w:t> </w:t>
      </w:r>
    </w:p>
    <w:p w:rsidRPr="002A6351" w:rsidR="00560851" w:rsidP="007401CC" w:rsidRDefault="00560851" w14:paraId="481A9B5F" w14:textId="46A97FF6">
      <w:pPr>
        <w:pStyle w:val="Heading2"/>
      </w:pPr>
      <w:bookmarkStart w:name="_Toc201242011" w:id="56"/>
      <w:bookmarkEnd w:id="54"/>
      <w:r w:rsidRPr="002A6351">
        <w:rPr>
          <w:rStyle w:val="normaltextrun"/>
        </w:rPr>
        <w:t>Research knowledge and skills</w:t>
      </w:r>
      <w:r w:rsidRPr="002A6351" w:rsidR="00DA46C3">
        <w:rPr>
          <w:rStyle w:val="normaltextrun"/>
        </w:rPr>
        <w:t>:</w:t>
      </w:r>
      <w:r w:rsidRPr="002A6351">
        <w:rPr>
          <w:rStyle w:val="normaltextrun"/>
        </w:rPr>
        <w:t xml:space="preserve"> self-evaluation</w:t>
      </w:r>
      <w:bookmarkEnd w:id="56"/>
      <w:r w:rsidRPr="002A6351">
        <w:rPr>
          <w:rStyle w:val="normaltextrun"/>
        </w:rPr>
        <w:t xml:space="preserve"> </w:t>
      </w:r>
      <w:r w:rsidRPr="002A6351">
        <w:rPr>
          <w:rStyle w:val="eop"/>
        </w:rPr>
        <w:t> </w:t>
      </w:r>
    </w:p>
    <w:p w:rsidRPr="002A6351" w:rsidR="00560851" w:rsidP="002A6351" w:rsidRDefault="00CB4733" w14:paraId="3FC77263" w14:textId="6A3230FD">
      <w:pPr>
        <w:pStyle w:val="Heading4"/>
      </w:pPr>
      <w:bookmarkStart w:name="_Toc201242012" w:id="57"/>
      <w:r w:rsidRPr="002A6351">
        <w:rPr>
          <w:rStyle w:val="normaltextrun"/>
        </w:rPr>
        <w:t xml:space="preserve">1. </w:t>
      </w:r>
      <w:r w:rsidRPr="002A6351" w:rsidR="00560851">
        <w:rPr>
          <w:rStyle w:val="normaltextrun"/>
        </w:rPr>
        <w:t>Research literacy</w:t>
      </w:r>
      <w:bookmarkEnd w:id="57"/>
      <w:r w:rsidRPr="002A6351" w:rsidR="00560851">
        <w:rPr>
          <w:rStyle w:val="eop"/>
        </w:rPr>
        <w:t> </w:t>
      </w:r>
    </w:p>
    <w:p w:rsidRPr="00CE0583" w:rsidR="00560851" w:rsidP="00CB4733" w:rsidRDefault="00CE0583" w14:paraId="617C28DD" w14:textId="18DCEC0D">
      <w:pPr>
        <w:pStyle w:val="Heading5"/>
        <w:rPr>
          <w:rFonts w:ascii="Segoe UI" w:hAnsi="Segoe UI" w:cs="Segoe UI"/>
          <w:b w:val="0"/>
          <w:bCs/>
          <w:color w:val="1F1F20"/>
          <w:sz w:val="18"/>
          <w:szCs w:val="18"/>
        </w:rPr>
      </w:pPr>
      <w:r>
        <w:rPr>
          <w:rStyle w:val="normaltextrun"/>
          <w:rFonts w:ascii="Trebuchet MS" w:hAnsi="Trebuchet MS" w:cs="Segoe UI"/>
          <w:color w:val="1F1F20"/>
        </w:rPr>
        <w:t xml:space="preserve">1.1. </w:t>
      </w:r>
      <w:r w:rsidRPr="00CE0583" w:rsidR="00560851">
        <w:rPr>
          <w:rStyle w:val="normaltextrun"/>
          <w:rFonts w:ascii="Trebuchet MS" w:hAnsi="Trebuchet MS" w:cs="Segoe UI"/>
          <w:bCs/>
          <w:color w:val="1F1F20"/>
        </w:rPr>
        <w:t>Understanding Research Concepts</w:t>
      </w:r>
      <w:r w:rsidRPr="00CE0583" w:rsidR="00560851">
        <w:rPr>
          <w:rStyle w:val="eop"/>
          <w:rFonts w:ascii="Trebuchet MS" w:hAnsi="Trebuchet MS" w:cs="Segoe UI"/>
          <w:bCs/>
          <w:color w:val="1F1F20"/>
        </w:rPr>
        <w:t> </w:t>
      </w:r>
    </w:p>
    <w:p w:rsidR="00560851" w:rsidP="00560851" w:rsidRDefault="00560851" w14:paraId="73388B83"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compare research methodologies (e.g. interpretivist, constructivist, positivist). </w:t>
      </w:r>
      <w:r>
        <w:rPr>
          <w:rStyle w:val="eop"/>
          <w:rFonts w:ascii="Trebuchet MS" w:hAnsi="Trebuchet MS" w:cs="Segoe UI"/>
          <w:color w:val="1F1F20"/>
        </w:rPr>
        <w:t> </w:t>
      </w:r>
    </w:p>
    <w:p w:rsidR="00560851" w:rsidP="00560851" w:rsidRDefault="00560851" w14:paraId="5B4D09A3"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explain the differences between research approaches (e.g. qualitative and quantitative research).</w:t>
      </w:r>
      <w:r>
        <w:rPr>
          <w:rStyle w:val="eop"/>
          <w:rFonts w:ascii="Trebuchet MS" w:hAnsi="Trebuchet MS" w:cs="Segoe UI"/>
          <w:color w:val="1F1F20"/>
        </w:rPr>
        <w:t> </w:t>
      </w:r>
    </w:p>
    <w:p w:rsidR="00560851" w:rsidP="00560851" w:rsidRDefault="00560851" w14:paraId="3577A588"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key research terminology (e.g., ontology, epistemology, phenomenology, hypothesis, credibility, variables, sample size, reliability, validity, positionality).</w:t>
      </w:r>
      <w:r>
        <w:rPr>
          <w:rStyle w:val="eop"/>
          <w:rFonts w:ascii="Trebuchet MS" w:hAnsi="Trebuchet MS" w:cs="Segoe UI"/>
          <w:color w:val="1F1F20"/>
        </w:rPr>
        <w:t> </w:t>
      </w:r>
    </w:p>
    <w:p w:rsidR="00560851" w:rsidP="00560851" w:rsidRDefault="00560851" w14:paraId="4A161AC9"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describe different research designs (e.g., experimental, grounded theory, case study, ethnography, randomised controlled trials).</w:t>
      </w:r>
      <w:r>
        <w:rPr>
          <w:rStyle w:val="eop"/>
          <w:rFonts w:ascii="Trebuchet MS" w:hAnsi="Trebuchet MS" w:cs="Segoe UI"/>
          <w:color w:val="1F1F20"/>
        </w:rPr>
        <w:t> </w:t>
      </w:r>
    </w:p>
    <w:p w:rsidR="00F91C3C" w:rsidP="00F91C3C" w:rsidRDefault="00EA23DE" w14:paraId="21EB4E33" w14:textId="142FE9CB">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81301332"/>
          <w14:checkbox>
            <w14:checked w14:val="0"/>
            <w14:checkedState w14:val="2612" w14:font="MS Gothic"/>
            <w14:uncheckedState w14:val="2610" w14:font="MS Gothic"/>
          </w14:checkbox>
        </w:sdtPr>
        <w:sdtEndPr>
          <w:rPr>
            <w:rStyle w:val="normaltextrun"/>
          </w:rPr>
        </w:sdtEndPr>
        <w:sdtContent>
          <w:r w:rsidR="000E3425">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Confident</w:t>
      </w:r>
      <w:r w:rsidR="00F91C3C">
        <w:rPr>
          <w:rStyle w:val="normaltextrun"/>
          <w:rFonts w:ascii="Trebuchet MS" w:hAnsi="Trebuchet MS" w:cs="Segoe UI"/>
          <w:color w:val="1F1F20"/>
        </w:rPr>
        <w:t xml:space="preserve"> </w:t>
      </w:r>
    </w:p>
    <w:p w:rsidR="00F91C3C" w:rsidP="00F91C3C" w:rsidRDefault="00EA23DE" w14:paraId="5B23CD19" w14:textId="1DC70C08">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892737936"/>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Somewhat Confident</w:t>
      </w:r>
      <w:r w:rsidR="00F91C3C">
        <w:rPr>
          <w:rStyle w:val="normaltextrun"/>
          <w:rFonts w:ascii="Trebuchet MS" w:hAnsi="Trebuchet MS" w:cs="Segoe UI"/>
          <w:color w:val="1F1F20"/>
        </w:rPr>
        <w:t xml:space="preserve"> </w:t>
      </w:r>
    </w:p>
    <w:p w:rsidR="00F91C3C" w:rsidP="00F91C3C" w:rsidRDefault="00EA23DE" w14:paraId="0780185E" w14:textId="782540CE">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03058064"/>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Not Confident</w:t>
      </w:r>
      <w:r w:rsidR="00F91C3C">
        <w:rPr>
          <w:rStyle w:val="normaltextrun"/>
          <w:rFonts w:ascii="Trebuchet MS" w:hAnsi="Trebuchet MS" w:cs="Segoe UI"/>
          <w:color w:val="1F1F20"/>
        </w:rPr>
        <w:t xml:space="preserve"> </w:t>
      </w:r>
    </w:p>
    <w:p w:rsidR="00F91C3C" w:rsidP="00560851" w:rsidRDefault="00F91C3C" w14:paraId="5C2C133F" w14:textId="77777777">
      <w:pPr>
        <w:pStyle w:val="paragraph"/>
        <w:spacing w:before="0" w:after="0"/>
        <w:textAlignment w:val="baseline"/>
        <w:rPr>
          <w:rStyle w:val="normaltextrun"/>
          <w:rFonts w:ascii="Trebuchet MS" w:hAnsi="Trebuchet MS" w:cs="Segoe UI"/>
          <w:color w:val="1F1F20"/>
        </w:rPr>
      </w:pPr>
    </w:p>
    <w:p w:rsidRPr="00CE0583" w:rsidR="00560851" w:rsidP="00560851" w:rsidRDefault="00560851" w14:paraId="06A55197" w14:textId="1EF5F105">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t> </w:t>
      </w:r>
      <w:r w:rsidRPr="00CE0583" w:rsidR="00CE0583">
        <w:rPr>
          <w:rStyle w:val="normaltextrun"/>
          <w:rFonts w:ascii="Trebuchet MS" w:hAnsi="Trebuchet MS" w:cs="Segoe UI"/>
          <w:b/>
          <w:bCs/>
          <w:color w:val="1F1F20"/>
        </w:rPr>
        <w:t xml:space="preserve">1.2. </w:t>
      </w:r>
      <w:r w:rsidRPr="00CE0583">
        <w:rPr>
          <w:rStyle w:val="normaltextrun"/>
          <w:rFonts w:ascii="Trebuchet MS" w:hAnsi="Trebuchet MS" w:cs="Segoe UI"/>
          <w:b/>
          <w:bCs/>
          <w:color w:val="1F1F20"/>
        </w:rPr>
        <w:t>Finding and Accessing Research</w:t>
      </w:r>
      <w:r w:rsidRPr="00CE0583">
        <w:rPr>
          <w:rStyle w:val="eop"/>
          <w:rFonts w:ascii="Trebuchet MS" w:hAnsi="Trebuchet MS" w:cs="Segoe UI"/>
          <w:b/>
          <w:bCs/>
          <w:color w:val="1F1F20"/>
        </w:rPr>
        <w:t> </w:t>
      </w:r>
    </w:p>
    <w:p w:rsidR="00560851" w:rsidP="00560851" w:rsidRDefault="00560851" w14:paraId="0F37C229"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search for academic literature using databases like EBSCO, PsycINFO, or Google Scholar.</w:t>
      </w:r>
      <w:r>
        <w:rPr>
          <w:rStyle w:val="eop"/>
          <w:rFonts w:ascii="Trebuchet MS" w:hAnsi="Trebuchet MS" w:cs="Segoe UI"/>
          <w:color w:val="1F1F20"/>
        </w:rPr>
        <w:t> </w:t>
      </w:r>
    </w:p>
    <w:p w:rsidR="00560851" w:rsidP="00560851" w:rsidRDefault="00560851" w14:paraId="69204A20"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differentiate between peer-reviewed journal articles and non-academic sources.</w:t>
      </w:r>
      <w:r>
        <w:rPr>
          <w:rStyle w:val="eop"/>
          <w:rFonts w:ascii="Trebuchet MS" w:hAnsi="Trebuchet MS" w:cs="Segoe UI"/>
          <w:color w:val="1F1F20"/>
        </w:rPr>
        <w:t> </w:t>
      </w:r>
    </w:p>
    <w:p w:rsidR="00560851" w:rsidP="00560851" w:rsidRDefault="00560851" w14:paraId="16C8A66A"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familiar with major journals in the counselling and psychology field.</w:t>
      </w:r>
      <w:r>
        <w:rPr>
          <w:rStyle w:val="eop"/>
          <w:rFonts w:ascii="Trebuchet MS" w:hAnsi="Trebuchet MS" w:cs="Segoe UI"/>
          <w:color w:val="1F1F20"/>
        </w:rPr>
        <w:t> </w:t>
      </w:r>
    </w:p>
    <w:p w:rsidR="00673073" w:rsidP="00673073" w:rsidRDefault="00EA23DE" w14:paraId="2F69D45D" w14:textId="2E20454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18636591"/>
          <w14:checkbox>
            <w14:checked w14:val="0"/>
            <w14:checkedState w14:val="2612" w14:font="MS Gothic"/>
            <w14:uncheckedState w14:val="2610" w14:font="MS Gothic"/>
          </w14:checkbox>
        </w:sdtPr>
        <w:sdtEndPr>
          <w:rPr>
            <w:rStyle w:val="normaltextrun"/>
          </w:rPr>
        </w:sdtEndPr>
        <w:sdtContent>
          <w:r w:rsidR="000E3425">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0A04B115"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41018641"/>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710A1611"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32532242"/>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Pr="00CE0583" w:rsidR="00560851" w:rsidP="00560851" w:rsidRDefault="00560851" w14:paraId="7F1F3CAA" w14:textId="3BE7C594">
      <w:pPr>
        <w:pStyle w:val="paragraph"/>
        <w:spacing w:before="0" w:after="0"/>
        <w:textAlignment w:val="baseline"/>
        <w:rPr>
          <w:rFonts w:ascii="Segoe UI" w:hAnsi="Segoe UI" w:cs="Segoe UI"/>
          <w:b/>
          <w:bCs/>
          <w:color w:val="1F1F20"/>
          <w:sz w:val="18"/>
          <w:szCs w:val="18"/>
        </w:rPr>
      </w:pPr>
      <w:r w:rsidRPr="00CE0583">
        <w:rPr>
          <w:rStyle w:val="eop"/>
          <w:rFonts w:ascii="Trebuchet MS" w:hAnsi="Trebuchet MS" w:cs="Segoe UI"/>
          <w:b/>
          <w:bCs/>
          <w:color w:val="1F1F20"/>
        </w:rPr>
        <w:t> </w:t>
      </w:r>
      <w:r w:rsidRPr="00CE0583" w:rsidR="00CE0583">
        <w:rPr>
          <w:rStyle w:val="eop"/>
          <w:rFonts w:ascii="Trebuchet MS" w:hAnsi="Trebuchet MS" w:cs="Segoe UI"/>
          <w:b/>
          <w:bCs/>
          <w:color w:val="1F1F20"/>
        </w:rPr>
        <w:t xml:space="preserve">1.3. </w:t>
      </w:r>
      <w:r w:rsidRPr="00CE0583">
        <w:rPr>
          <w:rStyle w:val="normaltextrun"/>
          <w:rFonts w:ascii="Trebuchet MS" w:hAnsi="Trebuchet MS" w:cs="Segoe UI"/>
          <w:b/>
          <w:bCs/>
          <w:color w:val="1F1F20"/>
        </w:rPr>
        <w:t>Understanding Research Ethics</w:t>
      </w:r>
      <w:r w:rsidRPr="00CE0583">
        <w:rPr>
          <w:rStyle w:val="eop"/>
          <w:rFonts w:ascii="Trebuchet MS" w:hAnsi="Trebuchet MS" w:cs="Segoe UI"/>
          <w:b/>
          <w:bCs/>
          <w:color w:val="1F1F20"/>
        </w:rPr>
        <w:t> </w:t>
      </w:r>
    </w:p>
    <w:p w:rsidR="00560851" w:rsidP="00560851" w:rsidRDefault="00560851" w14:paraId="6C673B3E"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the principles of ethical research, including informed consent, confidentiality, and participant welfare.</w:t>
      </w:r>
      <w:r>
        <w:rPr>
          <w:rStyle w:val="eop"/>
          <w:rFonts w:ascii="Trebuchet MS" w:hAnsi="Trebuchet MS" w:cs="Segoe UI"/>
          <w:color w:val="1F1F20"/>
        </w:rPr>
        <w:t> </w:t>
      </w:r>
    </w:p>
    <w:p w:rsidR="00560851" w:rsidP="00560851" w:rsidRDefault="00560851" w14:paraId="4F58B288"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aware of research ethics guidance from organisations such as the BACP, APA, or BPS.</w:t>
      </w:r>
      <w:r>
        <w:rPr>
          <w:rStyle w:val="eop"/>
          <w:rFonts w:ascii="Trebuchet MS" w:hAnsi="Trebuchet MS" w:cs="Segoe UI"/>
          <w:color w:val="1F1F20"/>
        </w:rPr>
        <w:t> </w:t>
      </w:r>
    </w:p>
    <w:p w:rsidR="00560851" w:rsidP="00560851" w:rsidRDefault="00560851" w14:paraId="18C5F2BC"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assess whether a study has required and/or received ethical approval.</w:t>
      </w:r>
      <w:r>
        <w:rPr>
          <w:rStyle w:val="eop"/>
          <w:rFonts w:ascii="Trebuchet MS" w:hAnsi="Trebuchet MS" w:cs="Segoe UI"/>
          <w:color w:val="1F1F20"/>
        </w:rPr>
        <w:t> </w:t>
      </w:r>
    </w:p>
    <w:p w:rsidR="00673073" w:rsidP="00673073" w:rsidRDefault="00EA23DE" w14:paraId="275F0A20"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52788293"/>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0414259A"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31576553"/>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13F32C5C"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75603556"/>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Pr="00CE0583" w:rsidR="00560851" w:rsidP="00560851" w:rsidRDefault="00560851" w14:paraId="25B95268" w14:textId="1D32A35E">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t> </w:t>
      </w:r>
      <w:r w:rsidRPr="00CE0583" w:rsidR="00CE0583">
        <w:rPr>
          <w:rStyle w:val="eop"/>
          <w:rFonts w:ascii="Trebuchet MS" w:hAnsi="Trebuchet MS" w:cs="Segoe UI"/>
          <w:b/>
          <w:bCs/>
          <w:color w:val="1F1F20"/>
        </w:rPr>
        <w:t xml:space="preserve">1.4. </w:t>
      </w:r>
      <w:r w:rsidRPr="00CE0583">
        <w:rPr>
          <w:rStyle w:val="normaltextrun"/>
          <w:rFonts w:ascii="Trebuchet MS" w:hAnsi="Trebuchet MS" w:cs="Segoe UI"/>
          <w:b/>
          <w:bCs/>
          <w:color w:val="1F1F20"/>
        </w:rPr>
        <w:t>Evaluating Research Quality </w:t>
      </w:r>
      <w:r w:rsidRPr="00CE0583">
        <w:rPr>
          <w:rStyle w:val="eop"/>
          <w:rFonts w:ascii="Trebuchet MS" w:hAnsi="Trebuchet MS" w:cs="Segoe UI"/>
          <w:b/>
          <w:bCs/>
          <w:color w:val="1F1F20"/>
        </w:rPr>
        <w:t> </w:t>
      </w:r>
    </w:p>
    <w:p w:rsidR="00560851" w:rsidP="00560851" w:rsidRDefault="00560851" w14:paraId="519B1E6C"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quantitative research, I can assess a study’s validity, reliability, and generalisability.</w:t>
      </w:r>
      <w:r>
        <w:rPr>
          <w:rStyle w:val="eop"/>
          <w:rFonts w:ascii="Trebuchet MS" w:hAnsi="Trebuchet MS" w:cs="Segoe UI"/>
          <w:color w:val="1F1F20"/>
        </w:rPr>
        <w:t> </w:t>
      </w:r>
    </w:p>
    <w:p w:rsidR="00560851" w:rsidP="00560851" w:rsidRDefault="00560851" w14:paraId="46EAE961"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qualitative research, I can assess a study’s credibility, dependability, and transferability.</w:t>
      </w:r>
      <w:r>
        <w:rPr>
          <w:rStyle w:val="eop"/>
          <w:rFonts w:ascii="Trebuchet MS" w:hAnsi="Trebuchet MS" w:cs="Segoe UI"/>
          <w:color w:val="1F1F20"/>
        </w:rPr>
        <w:t> </w:t>
      </w:r>
    </w:p>
    <w:p w:rsidR="00560851" w:rsidP="00560851" w:rsidRDefault="00560851" w14:paraId="3D080767"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why different research approaches are evaluated according to different criteria.</w:t>
      </w:r>
      <w:r>
        <w:rPr>
          <w:rStyle w:val="eop"/>
          <w:rFonts w:ascii="Trebuchet MS" w:hAnsi="Trebuchet MS" w:cs="Segoe UI"/>
          <w:color w:val="1F1F20"/>
        </w:rPr>
        <w:t> </w:t>
      </w:r>
    </w:p>
    <w:p w:rsidR="00673073" w:rsidP="00673073" w:rsidRDefault="00EA23DE" w14:paraId="7F0244C8"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13197554"/>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1515B913"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69115876"/>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7D69D0A9"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60866535"/>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00560851" w:rsidP="00CE0583" w:rsidRDefault="00560851" w14:paraId="7810DA19" w14:textId="72F98DBA">
      <w:pPr>
        <w:pStyle w:val="paragraph"/>
        <w:spacing w:before="0" w:after="0"/>
        <w:jc w:val="center"/>
        <w:textAlignment w:val="baseline"/>
        <w:rPr>
          <w:rFonts w:ascii="Segoe UI" w:hAnsi="Segoe UI" w:cs="Segoe UI"/>
          <w:color w:val="1F1F20"/>
          <w:sz w:val="18"/>
          <w:szCs w:val="18"/>
        </w:rPr>
      </w:pPr>
    </w:p>
    <w:p w:rsidRPr="007401CC" w:rsidR="001F7ED5" w:rsidP="00D17A03" w:rsidRDefault="001F7ED5" w14:paraId="270556B1" w14:textId="24062C90">
      <w:pPr>
        <w:pStyle w:val="Heading4"/>
        <w:numPr>
          <w:ilvl w:val="0"/>
          <w:numId w:val="17"/>
        </w:numPr>
      </w:pPr>
      <w:bookmarkStart w:name="_Toc201242013" w:id="58"/>
      <w:r w:rsidRPr="007401CC">
        <w:rPr>
          <w:rStyle w:val="normaltextrun"/>
        </w:rPr>
        <w:t>Practical research skills</w:t>
      </w:r>
      <w:bookmarkEnd w:id="58"/>
      <w:r w:rsidRPr="002A6351">
        <w:rPr>
          <w:rStyle w:val="eop"/>
        </w:rPr>
        <w:t> </w:t>
      </w:r>
    </w:p>
    <w:p w:rsidRPr="001F7ED5" w:rsidR="001F7ED5" w:rsidP="00D17A03" w:rsidRDefault="006254B3" w14:paraId="415FF984" w14:textId="48DA1013">
      <w:pPr>
        <w:pStyle w:val="paragraph"/>
        <w:numPr>
          <w:ilvl w:val="1"/>
          <w:numId w:val="17"/>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 xml:space="preserve"> </w:t>
      </w:r>
      <w:r w:rsidRPr="001F7ED5" w:rsidR="001F7ED5">
        <w:rPr>
          <w:rStyle w:val="normaltextrun"/>
          <w:rFonts w:ascii="Trebuchet MS" w:hAnsi="Trebuchet MS" w:cs="Segoe UI"/>
          <w:b/>
          <w:bCs/>
          <w:color w:val="1F1F20"/>
        </w:rPr>
        <w:t>Conducting research</w:t>
      </w:r>
      <w:r w:rsidRPr="001F7ED5" w:rsidR="001F7ED5">
        <w:rPr>
          <w:rStyle w:val="eop"/>
          <w:rFonts w:ascii="Trebuchet MS" w:hAnsi="Trebuchet MS" w:cs="Segoe UI"/>
          <w:b/>
          <w:bCs/>
          <w:color w:val="1F1F20"/>
        </w:rPr>
        <w:t> </w:t>
      </w:r>
    </w:p>
    <w:p w:rsidR="001F7ED5" w:rsidP="001F7ED5" w:rsidRDefault="001F7ED5" w14:paraId="19F42242" w14:textId="1213132A">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conduct a systematic literature review to synthesise a range of knowledge and identify gaps in knowledge, or;</w:t>
      </w:r>
      <w:r>
        <w:rPr>
          <w:rStyle w:val="eop"/>
          <w:rFonts w:ascii="Trebuchet MS" w:hAnsi="Trebuchet MS" w:cs="Segoe UI"/>
          <w:color w:val="1F1F20"/>
        </w:rPr>
        <w:t> </w:t>
      </w:r>
    </w:p>
    <w:p w:rsidR="001F7ED5" w:rsidP="001F7ED5" w:rsidRDefault="001F7ED5" w14:paraId="45D307A2" w14:textId="00D2E90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undertake a substantial research project, or;</w:t>
      </w:r>
      <w:r>
        <w:rPr>
          <w:rStyle w:val="eop"/>
          <w:rFonts w:ascii="Trebuchet MS" w:hAnsi="Trebuchet MS" w:cs="Segoe UI"/>
          <w:color w:val="1F1F20"/>
        </w:rPr>
        <w:t> </w:t>
      </w:r>
    </w:p>
    <w:p w:rsidR="001F7ED5" w:rsidP="001F7ED5" w:rsidRDefault="001F7ED5" w14:paraId="4BD89A88"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undertake a systematic case study</w:t>
      </w:r>
      <w:r>
        <w:rPr>
          <w:rStyle w:val="eop"/>
          <w:rFonts w:ascii="Trebuchet MS" w:hAnsi="Trebuchet MS" w:cs="Segoe UI"/>
          <w:color w:val="1F1F20"/>
        </w:rPr>
        <w:t> </w:t>
      </w:r>
    </w:p>
    <w:p w:rsidR="00673073" w:rsidP="00673073" w:rsidRDefault="00EA23DE" w14:paraId="3AB648A2"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345242133"/>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7E0D476A"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4425694"/>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5E79A22B"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06177390"/>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00673073" w:rsidP="00673073" w:rsidRDefault="00673073" w14:paraId="3BB992AD" w14:textId="77777777">
      <w:pPr>
        <w:pStyle w:val="paragraph"/>
        <w:spacing w:before="0" w:after="0"/>
        <w:ind w:left="372"/>
        <w:textAlignment w:val="baseline"/>
        <w:rPr>
          <w:rFonts w:ascii="Segoe UI" w:hAnsi="Segoe UI" w:cs="Segoe UI"/>
          <w:color w:val="1F1F20"/>
          <w:sz w:val="18"/>
          <w:szCs w:val="18"/>
        </w:rPr>
      </w:pPr>
    </w:p>
    <w:p w:rsidRPr="002A0FF2" w:rsidR="001F7ED5" w:rsidP="00D17A03" w:rsidRDefault="001F7ED5" w14:paraId="732A1F9F" w14:textId="781A7399">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Collecting and analysing data</w:t>
      </w:r>
      <w:r w:rsidRPr="002A0FF2">
        <w:rPr>
          <w:rStyle w:val="eop"/>
          <w:rFonts w:ascii="Trebuchet MS" w:hAnsi="Trebuchet MS" w:cs="Segoe UI"/>
          <w:b/>
          <w:bCs/>
          <w:color w:val="1F1F20"/>
        </w:rPr>
        <w:t> </w:t>
      </w:r>
    </w:p>
    <w:p w:rsidR="001F7ED5" w:rsidP="001F7ED5" w:rsidRDefault="001F7ED5" w14:paraId="320C09B4"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collect qualitative data (e.g., interviews, focus groups).</w:t>
      </w:r>
      <w:r>
        <w:rPr>
          <w:rStyle w:val="eop"/>
          <w:rFonts w:ascii="Trebuchet MS" w:hAnsi="Trebuchet MS" w:cs="Segoe UI"/>
          <w:color w:val="1F1F20"/>
        </w:rPr>
        <w:t> </w:t>
      </w:r>
    </w:p>
    <w:p w:rsidR="001F7ED5" w:rsidP="001F7ED5" w:rsidRDefault="001F7ED5" w14:paraId="12DD0A72"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familiar with quantitative data collection methods (e.g., surveys, controlled trials).</w:t>
      </w:r>
      <w:r>
        <w:rPr>
          <w:rStyle w:val="eop"/>
          <w:rFonts w:ascii="Trebuchet MS" w:hAnsi="Trebuchet MS" w:cs="Segoe UI"/>
          <w:color w:val="1F1F20"/>
        </w:rPr>
        <w:t> </w:t>
      </w:r>
    </w:p>
    <w:p w:rsidR="001F7ED5" w:rsidP="001F7ED5" w:rsidRDefault="001F7ED5" w14:paraId="44E678E7" w14:textId="77777777">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analyse data either using software (e.g., SPSS, R for statistics; NVivo for qualitative analysis) or applying a systematic qualitative analysis (e.g. thematic analysis, systematic case study, grounded theory).</w:t>
      </w:r>
      <w:r>
        <w:rPr>
          <w:rStyle w:val="eop"/>
          <w:rFonts w:ascii="Trebuchet MS" w:hAnsi="Trebuchet MS" w:cs="Segoe UI"/>
          <w:color w:val="1F1F20"/>
        </w:rPr>
        <w:t> </w:t>
      </w:r>
    </w:p>
    <w:p w:rsidR="00673073" w:rsidP="00673073" w:rsidRDefault="00EA23DE" w14:paraId="53FAD046"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55429831"/>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5814E6BF"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75875591"/>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34E5001C"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45241983"/>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00673073" w:rsidP="001F7ED5" w:rsidRDefault="00673073" w14:paraId="7B2D5154" w14:textId="77777777">
      <w:pPr>
        <w:pStyle w:val="paragraph"/>
        <w:spacing w:before="0" w:after="0"/>
        <w:ind w:left="720"/>
        <w:textAlignment w:val="baseline"/>
        <w:rPr>
          <w:rFonts w:ascii="Segoe UI" w:hAnsi="Segoe UI" w:cs="Segoe UI"/>
          <w:color w:val="1F1F20"/>
          <w:sz w:val="18"/>
          <w:szCs w:val="18"/>
        </w:rPr>
      </w:pPr>
    </w:p>
    <w:p w:rsidRPr="002A0FF2" w:rsidR="001F7ED5" w:rsidP="00D17A03" w:rsidRDefault="001F7ED5" w14:paraId="64DA07F8" w14:textId="65A3FAD1">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Interpreting Research Findings</w:t>
      </w:r>
      <w:r w:rsidRPr="002A0FF2">
        <w:rPr>
          <w:rStyle w:val="eop"/>
          <w:rFonts w:ascii="Trebuchet MS" w:hAnsi="Trebuchet MS" w:cs="Segoe UI"/>
          <w:b/>
          <w:bCs/>
          <w:color w:val="1F1F20"/>
        </w:rPr>
        <w:t> </w:t>
      </w:r>
    </w:p>
    <w:p w:rsidR="001F7ED5" w:rsidP="001F7ED5" w:rsidRDefault="001F7ED5" w14:paraId="1B70A0D8"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critically assess the significance of statistical results (e.g., p-values, effect sizes) in quantitative research, or</w:t>
      </w:r>
      <w:r>
        <w:rPr>
          <w:rStyle w:val="eop"/>
          <w:rFonts w:ascii="Trebuchet MS" w:hAnsi="Trebuchet MS" w:cs="Segoe UI"/>
          <w:color w:val="1F1F20"/>
        </w:rPr>
        <w:t> </w:t>
      </w:r>
    </w:p>
    <w:p w:rsidR="001F7ED5" w:rsidP="001F7ED5" w:rsidRDefault="001F7ED5" w14:paraId="4AD73996"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key themes and patterns in qualitative research.</w:t>
      </w:r>
      <w:r>
        <w:rPr>
          <w:rStyle w:val="eop"/>
          <w:rFonts w:ascii="Trebuchet MS" w:hAnsi="Trebuchet MS" w:cs="Segoe UI"/>
          <w:color w:val="1F1F20"/>
        </w:rPr>
        <w:t> </w:t>
      </w:r>
    </w:p>
    <w:p w:rsidR="001F7ED5" w:rsidP="001F7ED5" w:rsidRDefault="001F7ED5" w14:paraId="3DC91565" w14:textId="77777777">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understand the limitations of different data analysis techniques.</w:t>
      </w:r>
      <w:r>
        <w:rPr>
          <w:rStyle w:val="eop"/>
          <w:rFonts w:ascii="Trebuchet MS" w:hAnsi="Trebuchet MS" w:cs="Segoe UI"/>
          <w:color w:val="1F1F20"/>
        </w:rPr>
        <w:t> </w:t>
      </w:r>
    </w:p>
    <w:p w:rsidR="00673073" w:rsidP="00673073" w:rsidRDefault="00EA23DE" w14:paraId="569D1CCB"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895617611"/>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64667ED8"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69641492"/>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4C2B6996" w14:textId="729F4C78">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591971927"/>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Pr="002A0FF2" w:rsidR="001F7ED5" w:rsidP="00D17A03" w:rsidRDefault="001F7ED5" w14:paraId="5A7242E8" w14:textId="3FC7EC78">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Writing and Publishing Research</w:t>
      </w:r>
      <w:r w:rsidRPr="002A0FF2">
        <w:rPr>
          <w:rStyle w:val="eop"/>
          <w:rFonts w:ascii="Trebuchet MS" w:hAnsi="Trebuchet MS" w:cs="Segoe UI"/>
          <w:b/>
          <w:bCs/>
          <w:color w:val="1F1F20"/>
        </w:rPr>
        <w:t> </w:t>
      </w:r>
    </w:p>
    <w:p w:rsidR="001F7ED5" w:rsidP="001F7ED5" w:rsidRDefault="001F7ED5" w14:paraId="6C7D9280"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write academic papers or reports.</w:t>
      </w:r>
      <w:r>
        <w:rPr>
          <w:rStyle w:val="eop"/>
          <w:rFonts w:ascii="Trebuchet MS" w:hAnsi="Trebuchet MS" w:cs="Segoe UI"/>
          <w:color w:val="1F1F20"/>
        </w:rPr>
        <w:t> </w:t>
      </w:r>
    </w:p>
    <w:p w:rsidR="001F7ED5" w:rsidP="001F7ED5" w:rsidRDefault="001F7ED5" w14:paraId="286A18A3"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to structure a research article (introduction, methods, results, discussion).</w:t>
      </w:r>
      <w:r>
        <w:rPr>
          <w:rStyle w:val="eop"/>
          <w:rFonts w:ascii="Trebuchet MS" w:hAnsi="Trebuchet MS" w:cs="Segoe UI"/>
          <w:color w:val="1F1F20"/>
        </w:rPr>
        <w:t> </w:t>
      </w:r>
    </w:p>
    <w:p w:rsidR="001F7ED5" w:rsidP="001F7ED5" w:rsidRDefault="001F7ED5" w14:paraId="093FDA7E" w14:textId="77777777">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am familiar with and can use referencing styles (e.g., APA, Harvard).</w:t>
      </w:r>
      <w:r>
        <w:rPr>
          <w:rStyle w:val="eop"/>
          <w:rFonts w:ascii="Trebuchet MS" w:hAnsi="Trebuchet MS" w:cs="Segoe UI"/>
          <w:color w:val="1F1F20"/>
        </w:rPr>
        <w:t> </w:t>
      </w:r>
    </w:p>
    <w:p w:rsidR="00673073" w:rsidP="00673073" w:rsidRDefault="00EA23DE" w14:paraId="6366EA85"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84657835"/>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7E3FEF3E"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86395341"/>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75CA122F"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370348277"/>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00673073" w:rsidP="001F7ED5" w:rsidRDefault="00673073" w14:paraId="6FF60FDD" w14:textId="77777777">
      <w:pPr>
        <w:pStyle w:val="paragraph"/>
        <w:spacing w:before="0" w:after="0"/>
        <w:ind w:left="720"/>
        <w:textAlignment w:val="baseline"/>
        <w:rPr>
          <w:rFonts w:ascii="Segoe UI" w:hAnsi="Segoe UI" w:cs="Segoe UI"/>
          <w:color w:val="1F1F20"/>
          <w:sz w:val="18"/>
          <w:szCs w:val="18"/>
        </w:rPr>
      </w:pPr>
    </w:p>
    <w:p w:rsidRPr="006431E3" w:rsidR="006254B3" w:rsidP="002A6351" w:rsidRDefault="003C71C2" w14:paraId="286D8842" w14:textId="77777777">
      <w:pPr>
        <w:pStyle w:val="Heading4"/>
        <w:numPr>
          <w:ilvl w:val="0"/>
          <w:numId w:val="52"/>
        </w:numPr>
      </w:pPr>
      <w:bookmarkStart w:name="_Toc201242014" w:id="59"/>
      <w:r w:rsidRPr="006431E3">
        <w:rPr>
          <w:rStyle w:val="normaltextrun"/>
        </w:rPr>
        <w:t>Critical evaluation of research</w:t>
      </w:r>
      <w:bookmarkEnd w:id="59"/>
      <w:r w:rsidRPr="002A6351">
        <w:rPr>
          <w:rStyle w:val="eop"/>
        </w:rPr>
        <w:t> </w:t>
      </w:r>
    </w:p>
    <w:p w:rsidRPr="006254B3" w:rsidR="003C71C2" w:rsidP="00483E8E" w:rsidRDefault="003C71C2" w14:paraId="19A97D00" w14:textId="791B0238">
      <w:pPr>
        <w:pStyle w:val="paragraph"/>
        <w:numPr>
          <w:ilvl w:val="1"/>
          <w:numId w:val="52"/>
        </w:numPr>
        <w:spacing w:before="0" w:after="0"/>
        <w:textAlignment w:val="baseline"/>
        <w:rPr>
          <w:rFonts w:ascii="Segoe UI" w:hAnsi="Segoe UI" w:cs="Segoe UI"/>
          <w:color w:val="1F1F20"/>
          <w:sz w:val="18"/>
          <w:szCs w:val="18"/>
        </w:rPr>
      </w:pPr>
      <w:r w:rsidRPr="006254B3">
        <w:rPr>
          <w:rStyle w:val="normaltextrun"/>
          <w:rFonts w:ascii="Trebuchet MS" w:hAnsi="Trebuchet MS" w:cs="Segoe UI"/>
          <w:b/>
          <w:bCs/>
          <w:color w:val="1F1F20"/>
        </w:rPr>
        <w:t>Assessing Research Quality</w:t>
      </w:r>
      <w:r w:rsidRPr="006254B3">
        <w:rPr>
          <w:rStyle w:val="eop"/>
          <w:rFonts w:ascii="Trebuchet MS" w:hAnsi="Trebuchet MS" w:cs="Segoe UI"/>
          <w:b/>
          <w:bCs/>
          <w:color w:val="1F1F20"/>
        </w:rPr>
        <w:t> </w:t>
      </w:r>
    </w:p>
    <w:p w:rsidR="003C71C2" w:rsidP="003C71C2" w:rsidRDefault="003C71C2" w14:paraId="162D1B0E"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evaluate the relevance and usefulness of a research approach (research question and method) in relation to the existing literature in that field of enquiry</w:t>
      </w:r>
      <w:r>
        <w:rPr>
          <w:rStyle w:val="eop"/>
          <w:rFonts w:ascii="Trebuchet MS" w:hAnsi="Trebuchet MS" w:cs="Segoe UI"/>
          <w:color w:val="1F1F20"/>
        </w:rPr>
        <w:t> </w:t>
      </w:r>
    </w:p>
    <w:p w:rsidR="003C71C2" w:rsidP="003C71C2" w:rsidRDefault="003C71C2" w14:paraId="5B73A873"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assess whether a study’s methodology is appropriate for its research question.</w:t>
      </w:r>
      <w:r>
        <w:rPr>
          <w:rStyle w:val="eop"/>
          <w:rFonts w:ascii="Trebuchet MS" w:hAnsi="Trebuchet MS" w:cs="Segoe UI"/>
          <w:color w:val="1F1F20"/>
        </w:rPr>
        <w:t> </w:t>
      </w:r>
    </w:p>
    <w:p w:rsidR="003C71C2" w:rsidP="003C71C2" w:rsidRDefault="003C71C2" w14:paraId="7F121EBD"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critically evaluate the trustworthiness and dependability of qualitative research using established criteria.</w:t>
      </w:r>
      <w:r>
        <w:rPr>
          <w:rStyle w:val="eop"/>
          <w:rFonts w:ascii="Trebuchet MS" w:hAnsi="Trebuchet MS" w:cs="Segoe UI"/>
          <w:color w:val="1F1F20"/>
        </w:rPr>
        <w:t> </w:t>
      </w:r>
    </w:p>
    <w:p w:rsidR="003C71C2" w:rsidP="003C71C2" w:rsidRDefault="003C71C2" w14:paraId="75322621" w14:textId="77777777">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critically evaluate the implications of the research</w:t>
      </w:r>
      <w:r>
        <w:rPr>
          <w:rStyle w:val="eop"/>
          <w:rFonts w:ascii="Trebuchet MS" w:hAnsi="Trebuchet MS" w:cs="Segoe UI"/>
          <w:color w:val="1F1F20"/>
        </w:rPr>
        <w:t> </w:t>
      </w:r>
    </w:p>
    <w:p w:rsidR="00673073" w:rsidP="00673073" w:rsidRDefault="00EA23DE" w14:paraId="33095739"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75808595"/>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0863E1F4"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33366952"/>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155D94D3" w14:textId="5322B50F">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01524144"/>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Pr="006254B3" w:rsidR="003C71C2" w:rsidP="00483E8E" w:rsidRDefault="003C71C2" w14:paraId="4C7EF6FC" w14:textId="54BE0228">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Recognising Bias and Limitations</w:t>
      </w:r>
      <w:r w:rsidRPr="006254B3">
        <w:rPr>
          <w:rStyle w:val="eop"/>
          <w:rFonts w:ascii="Trebuchet MS" w:hAnsi="Trebuchet MS" w:cs="Segoe UI"/>
          <w:b/>
          <w:bCs/>
          <w:color w:val="1F1F20"/>
        </w:rPr>
        <w:t> </w:t>
      </w:r>
    </w:p>
    <w:p w:rsidR="003C71C2" w:rsidP="003C71C2" w:rsidRDefault="003C71C2" w14:paraId="3DD60DF8"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common biases in research (e.g., selection bias, confirmation bias, funding bias).</w:t>
      </w:r>
      <w:r>
        <w:rPr>
          <w:rStyle w:val="eop"/>
          <w:rFonts w:ascii="Trebuchet MS" w:hAnsi="Trebuchet MS" w:cs="Segoe UI"/>
          <w:color w:val="1F1F20"/>
        </w:rPr>
        <w:t> </w:t>
      </w:r>
    </w:p>
    <w:p w:rsidR="003C71C2" w:rsidP="003C71C2" w:rsidRDefault="003C71C2" w14:paraId="57E2B690"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able to assess the degree to which a study’s limitations affect its conclusions.</w:t>
      </w:r>
      <w:r>
        <w:rPr>
          <w:rStyle w:val="eop"/>
          <w:rFonts w:ascii="Trebuchet MS" w:hAnsi="Trebuchet MS" w:cs="Segoe UI"/>
          <w:color w:val="1F1F20"/>
        </w:rPr>
        <w:t> </w:t>
      </w:r>
    </w:p>
    <w:p w:rsidR="003C71C2" w:rsidP="003C71C2" w:rsidRDefault="003C71C2" w14:paraId="2F82997D"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researchers develop and demonstrate reflexivity and transparency.</w:t>
      </w:r>
      <w:r>
        <w:rPr>
          <w:rStyle w:val="eop"/>
          <w:rFonts w:ascii="Trebuchet MS" w:hAnsi="Trebuchet MS" w:cs="Segoe UI"/>
          <w:color w:val="1F1F20"/>
        </w:rPr>
        <w:t> </w:t>
      </w:r>
    </w:p>
    <w:p w:rsidR="00673073" w:rsidP="00673073" w:rsidRDefault="00EA23DE" w14:paraId="19675B22"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094525856"/>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2D1FF880"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18645600"/>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3E8D157A"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3815809"/>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003C71C2" w:rsidP="00673073" w:rsidRDefault="003C71C2" w14:paraId="40472ED2" w14:textId="4F62E95A">
      <w:pPr>
        <w:pStyle w:val="paragraph"/>
        <w:spacing w:before="0" w:after="0"/>
        <w:textAlignment w:val="baseline"/>
        <w:rPr>
          <w:rFonts w:ascii="Segoe UI" w:hAnsi="Segoe UI" w:cs="Segoe UI"/>
          <w:color w:val="1F1F20"/>
          <w:sz w:val="18"/>
          <w:szCs w:val="18"/>
        </w:rPr>
      </w:pPr>
    </w:p>
    <w:p w:rsidRPr="006254B3" w:rsidR="003C71C2" w:rsidP="00483E8E" w:rsidRDefault="003C71C2" w14:paraId="646D3474" w14:textId="6BA3EA92">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Applying Research to Practice</w:t>
      </w:r>
      <w:r w:rsidRPr="006254B3">
        <w:rPr>
          <w:rStyle w:val="eop"/>
          <w:rFonts w:ascii="Trebuchet MS" w:hAnsi="Trebuchet MS" w:cs="Segoe UI"/>
          <w:b/>
          <w:bCs/>
          <w:color w:val="1F1F20"/>
        </w:rPr>
        <w:t> </w:t>
      </w:r>
    </w:p>
    <w:p w:rsidR="003C71C2" w:rsidP="003C71C2" w:rsidRDefault="003C71C2" w14:paraId="4C822B38"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determine the relevance of a study’s findings to my counselling practice.</w:t>
      </w:r>
      <w:r>
        <w:rPr>
          <w:rStyle w:val="eop"/>
          <w:rFonts w:ascii="Trebuchet MS" w:hAnsi="Trebuchet MS" w:cs="Segoe UI"/>
          <w:color w:val="1F1F20"/>
        </w:rPr>
        <w:t> </w:t>
      </w:r>
    </w:p>
    <w:p w:rsidR="003C71C2" w:rsidP="003C71C2" w:rsidRDefault="003C71C2" w14:paraId="38C0DE75"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consider client diversity and individual differences when applying research evidence.</w:t>
      </w:r>
      <w:r>
        <w:rPr>
          <w:rStyle w:val="eop"/>
          <w:rFonts w:ascii="Trebuchet MS" w:hAnsi="Trebuchet MS" w:cs="Segoe UI"/>
          <w:color w:val="1F1F20"/>
        </w:rPr>
        <w:t> </w:t>
      </w:r>
    </w:p>
    <w:p w:rsidR="003C71C2" w:rsidP="003C71C2" w:rsidRDefault="003C71C2" w14:paraId="5A23038C"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integrate research findings with professional judgment according to my client’s needs.</w:t>
      </w:r>
      <w:r>
        <w:rPr>
          <w:rStyle w:val="eop"/>
          <w:rFonts w:ascii="Trebuchet MS" w:hAnsi="Trebuchet MS" w:cs="Segoe UI"/>
          <w:color w:val="1F1F20"/>
        </w:rPr>
        <w:t> </w:t>
      </w:r>
    </w:p>
    <w:p w:rsidR="00673073" w:rsidP="00673073" w:rsidRDefault="00EA23DE" w14:paraId="0E81D951"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2327015"/>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Confident</w:t>
      </w:r>
      <w:r w:rsidR="00673073">
        <w:rPr>
          <w:rStyle w:val="normaltextrun"/>
          <w:rFonts w:ascii="Trebuchet MS" w:hAnsi="Trebuchet MS" w:cs="Segoe UI"/>
          <w:color w:val="1F1F20"/>
        </w:rPr>
        <w:t xml:space="preserve"> </w:t>
      </w:r>
    </w:p>
    <w:p w:rsidR="00673073" w:rsidP="00673073" w:rsidRDefault="00EA23DE" w14:paraId="267AC0F5"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1588083"/>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Somewhat Confident</w:t>
      </w:r>
      <w:r w:rsidR="00673073">
        <w:rPr>
          <w:rStyle w:val="normaltextrun"/>
          <w:rFonts w:ascii="Trebuchet MS" w:hAnsi="Trebuchet MS" w:cs="Segoe UI"/>
          <w:color w:val="1F1F20"/>
        </w:rPr>
        <w:t xml:space="preserve"> </w:t>
      </w:r>
    </w:p>
    <w:p w:rsidR="00673073" w:rsidP="00673073" w:rsidRDefault="00EA23DE" w14:paraId="4E494A40" w14:textId="77777777">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61681021"/>
          <w14:checkbox>
            <w14:checked w14:val="0"/>
            <w14:checkedState w14:val="2612" w14:font="MS Gothic"/>
            <w14:uncheckedState w14:val="2610" w14:font="MS Gothic"/>
          </w14:checkbox>
        </w:sdtPr>
        <w:sdtEndPr>
          <w:rPr>
            <w:rStyle w:val="normaltextrun"/>
          </w:rPr>
        </w:sdtEndPr>
        <w:sdtContent>
          <w:r w:rsidR="00673073">
            <w:rPr>
              <w:rStyle w:val="normaltextrun"/>
              <w:rFonts w:hint="eastAsia" w:ascii="MS Gothic" w:hAnsi="MS Gothic" w:eastAsia="MS Gothic" w:cs="Segoe UI"/>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673073">
        <w:rPr>
          <w:rStyle w:val="normaltextrun"/>
          <w:rFonts w:ascii="Trebuchet MS" w:hAnsi="Trebuchet MS" w:cs="Segoe UI"/>
          <w:b/>
          <w:bCs/>
          <w:color w:val="1F1F20"/>
        </w:rPr>
        <w:t>Not Confident</w:t>
      </w:r>
      <w:r w:rsidR="00673073">
        <w:rPr>
          <w:rStyle w:val="normaltextrun"/>
          <w:rFonts w:ascii="Trebuchet MS" w:hAnsi="Trebuchet MS" w:cs="Segoe UI"/>
          <w:color w:val="1F1F20"/>
        </w:rPr>
        <w:t xml:space="preserve"> </w:t>
      </w:r>
    </w:p>
    <w:p w:rsidR="00673073" w:rsidP="00DE51AF" w:rsidRDefault="00673073" w14:paraId="16D4BA3A" w14:textId="77777777">
      <w:pPr>
        <w:pStyle w:val="Heading3"/>
        <w:rPr>
          <w:rStyle w:val="normaltextrun"/>
        </w:rPr>
      </w:pPr>
    </w:p>
    <w:p w:rsidRPr="002A6351" w:rsidR="00AD62FB" w:rsidP="00DE51AF" w:rsidRDefault="00AD62FB" w14:paraId="3A98F6B4" w14:textId="2DAE67E6">
      <w:pPr>
        <w:pStyle w:val="Heading3"/>
      </w:pPr>
      <w:bookmarkStart w:name="_Toc201242015" w:id="60"/>
      <w:r w:rsidRPr="002A6351">
        <w:rPr>
          <w:rStyle w:val="normaltextrun"/>
        </w:rPr>
        <w:t>Suggestions to develop your research competences</w:t>
      </w:r>
      <w:bookmarkEnd w:id="60"/>
      <w:r w:rsidRPr="002A6351">
        <w:rPr>
          <w:rStyle w:val="eop"/>
        </w:rPr>
        <w:t>  </w:t>
      </w:r>
    </w:p>
    <w:p w:rsidR="009967CB" w:rsidP="00AD62FB" w:rsidRDefault="00AD62FB" w14:paraId="6CC662D8" w14:textId="77E9F4CA">
      <w:pPr>
        <w:pStyle w:val="paragraph"/>
        <w:spacing w:before="0" w:after="0"/>
        <w:textAlignment w:val="baseline"/>
        <w:rPr>
          <w:rStyle w:val="normaltextrun"/>
          <w:rFonts w:ascii="Trebuchet MS" w:hAnsi="Trebuchet MS" w:cs="Segoe UI"/>
          <w:color w:val="1F1F20"/>
        </w:rPr>
      </w:pPr>
      <w:r>
        <w:rPr>
          <w:rStyle w:val="normaltextrun"/>
          <w:rFonts w:ascii="Trebuchet MS" w:hAnsi="Trebuchet MS" w:cs="Segoe UI"/>
          <w:color w:val="1F1F20"/>
        </w:rPr>
        <w:t>If you</w:t>
      </w:r>
      <w:r w:rsidR="00055973">
        <w:rPr>
          <w:rStyle w:val="normaltextrun"/>
          <w:rFonts w:ascii="Trebuchet MS" w:hAnsi="Trebuchet MS" w:cs="Segoe UI"/>
          <w:color w:val="1F1F20"/>
        </w:rPr>
        <w:t>’ve</w:t>
      </w:r>
      <w:r>
        <w:rPr>
          <w:rStyle w:val="normaltextrun"/>
          <w:rFonts w:ascii="Trebuchet MS" w:hAnsi="Trebuchet MS" w:cs="Segoe UI"/>
          <w:color w:val="1F1F20"/>
        </w:rPr>
        <w:t xml:space="preserve"> not completed a postgraduate training that included research, it</w:t>
      </w:r>
      <w:r w:rsidR="00F835F6">
        <w:rPr>
          <w:rStyle w:val="normaltextrun"/>
          <w:rFonts w:ascii="Trebuchet MS" w:hAnsi="Trebuchet MS" w:cs="Segoe UI"/>
          <w:color w:val="1F1F20"/>
        </w:rPr>
        <w:t>’s</w:t>
      </w:r>
      <w:r>
        <w:rPr>
          <w:rStyle w:val="normaltextrun"/>
          <w:rFonts w:ascii="Trebuchet MS" w:hAnsi="Trebuchet MS" w:cs="Segoe UI"/>
          <w:color w:val="1F1F20"/>
        </w:rPr>
        <w:t xml:space="preserve"> likely that you</w:t>
      </w:r>
      <w:r w:rsidR="00F835F6">
        <w:rPr>
          <w:rStyle w:val="normaltextrun"/>
          <w:rFonts w:ascii="Trebuchet MS" w:hAnsi="Trebuchet MS" w:cs="Segoe UI"/>
          <w:color w:val="1F1F20"/>
        </w:rPr>
        <w:t>’ll</w:t>
      </w:r>
      <w:r>
        <w:rPr>
          <w:rStyle w:val="normaltextrun"/>
          <w:rFonts w:ascii="Trebuchet MS" w:hAnsi="Trebuchet MS" w:cs="Segoe UI"/>
          <w:color w:val="1F1F20"/>
        </w:rPr>
        <w:t xml:space="preserve"> need to develop competence and confidence in one or more of these areas, although you may already consider yourself to be competent in many of these categories. </w:t>
      </w:r>
    </w:p>
    <w:p w:rsidR="00AD62FB" w:rsidP="00AD62FB" w:rsidRDefault="00AD62FB" w14:paraId="193D22D9" w14:textId="1763DA9C">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have identified your areas of development, make a training plan that will enable you to build any competences that you want to develop. Periodically review the above self-assessment, to ensure that you are on track to developing the necessary knowledge and skills.</w:t>
      </w:r>
      <w:r>
        <w:rPr>
          <w:rStyle w:val="eop"/>
          <w:rFonts w:ascii="Trebuchet MS" w:hAnsi="Trebuchet MS" w:cs="Segoe UI"/>
          <w:color w:val="1F1F20"/>
        </w:rPr>
        <w:t> </w:t>
      </w:r>
    </w:p>
    <w:p w:rsidR="00AD62FB" w:rsidP="00AD62FB" w:rsidRDefault="00AD62FB" w14:paraId="596E8EEF" w14:textId="6560DDF8">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This guide cannot prescribe a specific training plan for you, because you</w:t>
      </w:r>
      <w:r w:rsidR="002F0B9D">
        <w:rPr>
          <w:rStyle w:val="normaltextrun"/>
          <w:rFonts w:ascii="Trebuchet MS" w:hAnsi="Trebuchet MS" w:cs="Segoe UI"/>
          <w:color w:val="1F1F20"/>
        </w:rPr>
        <w:t>’ll</w:t>
      </w:r>
      <w:r>
        <w:rPr>
          <w:rStyle w:val="normaltextrun"/>
          <w:rFonts w:ascii="Trebuchet MS" w:hAnsi="Trebuchet MS" w:cs="Segoe UI"/>
          <w:color w:val="1F1F20"/>
        </w:rPr>
        <w:t xml:space="preserve"> need to tailor your learning to your own areas of development. However, in the below section you will find some suggested activities that might support you in building your research capabilities.</w:t>
      </w:r>
      <w:r>
        <w:rPr>
          <w:rStyle w:val="eop"/>
          <w:rFonts w:ascii="Trebuchet MS" w:hAnsi="Trebuchet MS" w:cs="Segoe UI"/>
          <w:color w:val="1F1F20"/>
        </w:rPr>
        <w:t> </w:t>
      </w:r>
    </w:p>
    <w:p w:rsidRPr="009967CB" w:rsidR="00AD62FB" w:rsidP="002A6351" w:rsidRDefault="00AD62FB" w14:paraId="016E5832" w14:textId="77777777">
      <w:pPr>
        <w:pStyle w:val="Heading2"/>
        <w:rPr>
          <w:rFonts w:ascii="Segoe UI" w:hAnsi="Segoe UI"/>
          <w:sz w:val="20"/>
          <w:szCs w:val="20"/>
        </w:rPr>
      </w:pPr>
      <w:bookmarkStart w:name="_Toc201242016" w:id="61"/>
      <w:r w:rsidRPr="009967CB">
        <w:rPr>
          <w:rStyle w:val="normaltextrun"/>
          <w:rFonts w:ascii="Trebuchet MS" w:hAnsi="Trebuchet MS" w:cs="Segoe UI"/>
          <w:szCs w:val="28"/>
        </w:rPr>
        <w:t>Deepen your knowledge and understanding of research practice and theory</w:t>
      </w:r>
      <w:bookmarkEnd w:id="61"/>
      <w:r w:rsidRPr="009967CB">
        <w:rPr>
          <w:rStyle w:val="eop"/>
          <w:rFonts w:ascii="Trebuchet MS" w:hAnsi="Trebuchet MS" w:cs="Segoe UI"/>
          <w:szCs w:val="28"/>
        </w:rPr>
        <w:t> </w:t>
      </w:r>
    </w:p>
    <w:p w:rsidRPr="009967CB" w:rsidR="00AD62FB" w:rsidP="00D17A03" w:rsidRDefault="00AD62FB" w14:paraId="013A22D3" w14:textId="055F8986">
      <w:pPr>
        <w:pStyle w:val="paragraph"/>
        <w:numPr>
          <w:ilvl w:val="0"/>
          <w:numId w:val="30"/>
        </w:numPr>
        <w:spacing w:before="0" w:beforeAutospacing="0" w:after="0" w:afterAutospacing="0"/>
        <w:textAlignment w:val="baseline"/>
        <w:rPr>
          <w:rFonts w:ascii="Trebuchet MS" w:hAnsi="Trebuchet MS" w:cs="Segoe UI"/>
          <w:b/>
          <w:bCs/>
          <w:color w:val="1F1F20"/>
        </w:rPr>
      </w:pPr>
      <w:r w:rsidRPr="009967CB">
        <w:rPr>
          <w:rStyle w:val="normaltextrun"/>
          <w:rFonts w:ascii="Trebuchet MS" w:hAnsi="Trebuchet MS" w:cs="Segoe UI"/>
          <w:b/>
          <w:bCs/>
          <w:color w:val="1F1F20"/>
        </w:rPr>
        <w:t>Read introductory books on counselling research, such as</w:t>
      </w:r>
      <w:r w:rsidRPr="009967CB" w:rsidR="009967CB">
        <w:rPr>
          <w:rStyle w:val="normaltextrun"/>
          <w:rFonts w:ascii="Trebuchet MS" w:hAnsi="Trebuchet MS" w:cs="Segoe UI"/>
          <w:b/>
          <w:bCs/>
          <w:color w:val="1F1F20"/>
        </w:rPr>
        <w:t>:</w:t>
      </w:r>
      <w:r w:rsidRPr="009967CB">
        <w:rPr>
          <w:rStyle w:val="normaltextrun"/>
          <w:rFonts w:ascii="Trebuchet MS" w:hAnsi="Trebuchet MS" w:cs="Segoe UI"/>
          <w:b/>
          <w:bCs/>
          <w:color w:val="1F1F20"/>
        </w:rPr>
        <w:t> </w:t>
      </w:r>
      <w:r w:rsidRPr="009967CB">
        <w:rPr>
          <w:rStyle w:val="eop"/>
          <w:rFonts w:ascii="Trebuchet MS" w:hAnsi="Trebuchet MS" w:cs="Segoe UI"/>
          <w:b/>
          <w:bCs/>
          <w:color w:val="1F1F20"/>
        </w:rPr>
        <w:t> </w:t>
      </w:r>
    </w:p>
    <w:p w:rsidR="00AD62FB" w:rsidP="00AD62FB" w:rsidRDefault="00AD62FB" w14:paraId="2E56B605"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(2022).</w:t>
      </w:r>
      <w:r>
        <w:rPr>
          <w:rStyle w:val="normaltextrun"/>
          <w:rFonts w:ascii="Arial" w:hAnsi="Arial" w:cs="Arial"/>
          <w:color w:val="000000"/>
        </w:rPr>
        <w:t> </w:t>
      </w:r>
      <w:r>
        <w:rPr>
          <w:rStyle w:val="normaltextrun"/>
          <w:rFonts w:ascii="Trebuchet MS" w:hAnsi="Trebuchet MS" w:cs="Segoe UI"/>
          <w:color w:val="000000"/>
        </w:rPr>
        <w:t>Doing research in counselling and psychotherapy</w:t>
      </w:r>
      <w:r>
        <w:rPr>
          <w:rStyle w:val="normaltextrun"/>
          <w:rFonts w:ascii="Arial" w:hAnsi="Arial" w:cs="Arial"/>
          <w:color w:val="000000"/>
        </w:rPr>
        <w:t> </w:t>
      </w:r>
      <w:r>
        <w:rPr>
          <w:rStyle w:val="normaltextrun"/>
          <w:rFonts w:ascii="Trebuchet MS" w:hAnsi="Trebuchet MS" w:cs="Segoe UI"/>
          <w:color w:val="000000"/>
        </w:rPr>
        <w:t>(4th ed.). Sage.</w:t>
      </w:r>
      <w:r>
        <w:rPr>
          <w:rStyle w:val="eop"/>
          <w:rFonts w:ascii="Trebuchet MS" w:hAnsi="Trebuchet MS" w:cs="Segoe UI"/>
          <w:color w:val="000000"/>
        </w:rPr>
        <w:t> </w:t>
      </w:r>
    </w:p>
    <w:p w:rsidR="00AD62FB" w:rsidP="00AD62FB" w:rsidRDefault="00AD62FB" w14:paraId="4F91BA16"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(2025).</w:t>
      </w:r>
      <w:r>
        <w:rPr>
          <w:rStyle w:val="normaltextrun"/>
          <w:rFonts w:ascii="Arial" w:hAnsi="Arial" w:cs="Arial"/>
          <w:color w:val="000000"/>
        </w:rPr>
        <w:t> </w:t>
      </w:r>
      <w:r>
        <w:rPr>
          <w:rStyle w:val="normaltextrun"/>
          <w:rFonts w:ascii="Trebuchet MS" w:hAnsi="Trebuchet MS" w:cs="Segoe UI"/>
          <w:color w:val="000000"/>
        </w:rPr>
        <w:t>An introduction to counselling and psychotherapy: Theory, research, practice and social purpose</w:t>
      </w:r>
      <w:r>
        <w:rPr>
          <w:rStyle w:val="normaltextrun"/>
          <w:rFonts w:ascii="Arial" w:hAnsi="Arial" w:cs="Arial"/>
          <w:color w:val="000000"/>
        </w:rPr>
        <w:t> </w:t>
      </w:r>
      <w:r>
        <w:rPr>
          <w:rStyle w:val="normaltextrun"/>
          <w:rFonts w:ascii="Trebuchet MS" w:hAnsi="Trebuchet MS" w:cs="Segoe UI"/>
          <w:color w:val="000000"/>
        </w:rPr>
        <w:t>(7th ed.). Open University Press.</w:t>
      </w:r>
      <w:r>
        <w:rPr>
          <w:rStyle w:val="eop"/>
          <w:rFonts w:ascii="Trebuchet MS" w:hAnsi="Trebuchet MS" w:cs="Segoe UI"/>
          <w:color w:val="000000"/>
        </w:rPr>
        <w:t> </w:t>
      </w:r>
    </w:p>
    <w:p w:rsidR="00AD62FB" w:rsidP="00AD62FB" w:rsidRDefault="00AD62FB" w14:paraId="249CCE80"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(2023).</w:t>
      </w:r>
      <w:r>
        <w:rPr>
          <w:rStyle w:val="normaltextrun"/>
          <w:rFonts w:ascii="Arial" w:hAnsi="Arial" w:cs="Arial"/>
          <w:color w:val="000000"/>
        </w:rPr>
        <w:t> </w:t>
      </w:r>
      <w:r>
        <w:rPr>
          <w:rStyle w:val="normaltextrun"/>
          <w:rFonts w:ascii="Trebuchet MS" w:hAnsi="Trebuchet MS" w:cs="Segoe UI"/>
          <w:color w:val="000000"/>
        </w:rPr>
        <w:t>Supporting research in counselling and psychotherapy: Qualitative, quantitative, and mixed methods research. Sage.</w:t>
      </w:r>
      <w:r>
        <w:rPr>
          <w:rStyle w:val="eop"/>
          <w:rFonts w:ascii="Trebuchet MS" w:hAnsi="Trebuchet MS" w:cs="Segoe UI"/>
          <w:color w:val="000000"/>
        </w:rPr>
        <w:t> </w:t>
      </w:r>
    </w:p>
    <w:p w:rsidR="00AD62FB" w:rsidP="00AD62FB" w:rsidRDefault="00AD62FB" w14:paraId="2EAAC0E5"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(Eds.). (2020).</w:t>
      </w:r>
      <w:r>
        <w:rPr>
          <w:rStyle w:val="normaltextrun"/>
          <w:rFonts w:ascii="Arial" w:hAnsi="Arial" w:cs="Arial"/>
          <w:color w:val="000000"/>
        </w:rPr>
        <w:t> </w:t>
      </w:r>
      <w:r>
        <w:rPr>
          <w:rStyle w:val="normaltextrun"/>
          <w:rFonts w:ascii="Trebuchet MS" w:hAnsi="Trebuchet MS" w:cs="Segoe UI"/>
          <w:i/>
          <w:iCs/>
          <w:color w:val="000000"/>
        </w:rPr>
        <w:t>Enjoying research in counselling and psychotherapy: Qualitative, quantitative and mixed methods research</w:t>
      </w:r>
      <w:r>
        <w:rPr>
          <w:rStyle w:val="normaltextrun"/>
          <w:rFonts w:ascii="Trebuchet MS" w:hAnsi="Trebuchet MS" w:cs="Segoe UI"/>
          <w:color w:val="000000"/>
        </w:rPr>
        <w:t>. Palgrave Macmillan.</w:t>
      </w:r>
      <w:r>
        <w:rPr>
          <w:rStyle w:val="eop"/>
          <w:rFonts w:ascii="Trebuchet MS" w:hAnsi="Trebuchet MS" w:cs="Segoe UI"/>
          <w:color w:val="000000"/>
        </w:rPr>
        <w:t> </w:t>
      </w:r>
    </w:p>
    <w:p w:rsidR="00AD62FB" w:rsidP="00AD62FB" w:rsidRDefault="00AD62FB" w14:paraId="67B6D41A" w14:textId="77777777">
      <w:pPr>
        <w:pStyle w:val="paragraph"/>
        <w:spacing w:before="0" w:after="0"/>
        <w:ind w:left="720"/>
        <w:textAlignment w:val="baseline"/>
        <w:rPr>
          <w:rFonts w:ascii="Segoe UI" w:hAnsi="Segoe UI" w:cs="Segoe UI"/>
          <w:color w:val="1F1F20"/>
          <w:sz w:val="18"/>
          <w:szCs w:val="18"/>
        </w:rPr>
      </w:pPr>
      <w:r>
        <w:rPr>
          <w:rStyle w:val="normaltextrun"/>
          <w:rFonts w:ascii="-webkit-standard" w:hAnsi="-webkit-standard" w:cs="Segoe UI"/>
          <w:color w:val="000000"/>
          <w:sz w:val="27"/>
          <w:szCs w:val="27"/>
        </w:rPr>
        <w:t>​</w:t>
      </w:r>
      <w:r>
        <w:rPr>
          <w:rStyle w:val="normaltextrun"/>
          <w:rFonts w:ascii="Trebuchet MS" w:hAnsi="Trebuchet MS" w:cs="Segoe UI"/>
          <w:color w:val="000000"/>
        </w:rPr>
        <w:t>Aveyard, H., Payne, S., &amp; Preston, N. (2016).</w:t>
      </w:r>
      <w:r>
        <w:rPr>
          <w:rStyle w:val="normaltextrun"/>
          <w:rFonts w:ascii="Arial" w:hAnsi="Arial" w:cs="Arial"/>
          <w:color w:val="000000"/>
        </w:rPr>
        <w:t> </w:t>
      </w:r>
      <w:r>
        <w:rPr>
          <w:rStyle w:val="normaltextrun"/>
          <w:rFonts w:ascii="Trebuchet MS" w:hAnsi="Trebuchet MS" w:cs="Segoe UI"/>
          <w:color w:val="000000"/>
        </w:rPr>
        <w:t>A post-graduate’s guide to doing a literature review. Open University Press.</w:t>
      </w:r>
      <w:r>
        <w:rPr>
          <w:rStyle w:val="eop"/>
          <w:rFonts w:ascii="Trebuchet MS" w:hAnsi="Trebuchet MS" w:cs="Segoe UI"/>
          <w:color w:val="000000"/>
        </w:rPr>
        <w:t> </w:t>
      </w:r>
    </w:p>
    <w:p w:rsidR="00AD62FB" w:rsidP="00AD62FB" w:rsidRDefault="00AD62FB" w14:paraId="6BF3CB26"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Braun, V., &amp; Clarke, V. (2014).</w:t>
      </w:r>
      <w:r>
        <w:rPr>
          <w:rStyle w:val="normaltextrun"/>
          <w:rFonts w:ascii="Arial" w:hAnsi="Arial" w:cs="Arial"/>
          <w:color w:val="000000"/>
        </w:rPr>
        <w:t> </w:t>
      </w:r>
      <w:r>
        <w:rPr>
          <w:rStyle w:val="normaltextrun"/>
          <w:rFonts w:ascii="Trebuchet MS" w:hAnsi="Trebuchet MS" w:cs="Segoe UI"/>
          <w:color w:val="000000"/>
        </w:rPr>
        <w:t>Successful qualitative research: A practical guide for beginners. Sage.</w:t>
      </w:r>
      <w:r>
        <w:rPr>
          <w:rStyle w:val="eop"/>
          <w:rFonts w:ascii="Trebuchet MS" w:hAnsi="Trebuchet MS" w:cs="Segoe UI"/>
          <w:color w:val="000000"/>
        </w:rPr>
        <w:t> </w:t>
      </w:r>
    </w:p>
    <w:p w:rsidR="00AD62FB" w:rsidP="00AD62FB" w:rsidRDefault="00AD62FB" w14:paraId="02C56B9E"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Vossler, A., &amp; Moller, N. (Eds.). (2015).</w:t>
      </w:r>
      <w:r>
        <w:rPr>
          <w:rStyle w:val="normaltextrun"/>
          <w:rFonts w:ascii="Arial" w:hAnsi="Arial" w:cs="Arial"/>
          <w:color w:val="000000"/>
        </w:rPr>
        <w:t> </w:t>
      </w:r>
      <w:r>
        <w:rPr>
          <w:rStyle w:val="normaltextrun"/>
          <w:rFonts w:ascii="Trebuchet MS" w:hAnsi="Trebuchet MS" w:cs="Segoe UI"/>
          <w:color w:val="000000"/>
        </w:rPr>
        <w:t>The counselling and psychotherapy research handbook. Sage.</w:t>
      </w:r>
      <w:r>
        <w:rPr>
          <w:rStyle w:val="eop"/>
          <w:rFonts w:ascii="Trebuchet MS" w:hAnsi="Trebuchet MS" w:cs="Segoe UI"/>
          <w:color w:val="000000"/>
        </w:rPr>
        <w:t> </w:t>
      </w:r>
    </w:p>
    <w:p w:rsidR="00AD62FB" w:rsidP="00AD62FB" w:rsidRDefault="00AD62FB" w14:paraId="6ABE34C8" w14:textId="4CF706A1">
      <w:pPr>
        <w:pStyle w:val="paragraph"/>
        <w:spacing w:before="0" w:after="0"/>
        <w:textAlignment w:val="baseline"/>
        <w:rPr>
          <w:rFonts w:ascii="Segoe UI" w:hAnsi="Segoe UI" w:cs="Segoe UI"/>
          <w:color w:val="1F1F20"/>
          <w:sz w:val="18"/>
          <w:szCs w:val="18"/>
        </w:rPr>
      </w:pPr>
      <w:r w:rsidRPr="00233243">
        <w:rPr>
          <w:rStyle w:val="normaltextrun"/>
          <w:rFonts w:ascii="Trebuchet MS" w:hAnsi="Trebuchet MS" w:cs="Segoe UI"/>
          <w:b/>
          <w:bCs/>
          <w:color w:val="E20E5A" w:themeColor="accent1"/>
          <w:u w:val="single"/>
        </w:rPr>
        <w:t>Tip</w:t>
      </w:r>
      <w:r w:rsidR="00B822B7">
        <w:rPr>
          <w:rStyle w:val="normaltextrun"/>
          <w:rFonts w:ascii="Trebuchet MS" w:hAnsi="Trebuchet MS" w:cs="Segoe UI"/>
          <w:b/>
          <w:bCs/>
          <w:color w:val="E20E5A" w:themeColor="accent1"/>
        </w:rPr>
        <w:t xml:space="preserve">: </w:t>
      </w:r>
      <w:r>
        <w:rPr>
          <w:rStyle w:val="normaltextrun"/>
          <w:rFonts w:ascii="Trebuchet MS" w:hAnsi="Trebuchet MS" w:cs="Segoe UI"/>
          <w:color w:val="1F1F20"/>
        </w:rPr>
        <w:t>Join your local library to access books on loan and reduce costs. Many universities also offer guest membership to their library for a fee.</w:t>
      </w:r>
      <w:r>
        <w:rPr>
          <w:rStyle w:val="eop"/>
          <w:rFonts w:ascii="Trebuchet MS" w:hAnsi="Trebuchet MS" w:cs="Segoe UI"/>
          <w:color w:val="1F1F20"/>
        </w:rPr>
        <w:t> </w:t>
      </w:r>
    </w:p>
    <w:p w:rsidRPr="00B822B7" w:rsidR="00AD62FB" w:rsidP="00D17A03" w:rsidRDefault="00AD62FB" w14:paraId="61C7F2EF" w14:textId="738FC85C">
      <w:pPr>
        <w:pStyle w:val="paragraph"/>
        <w:numPr>
          <w:ilvl w:val="0"/>
          <w:numId w:val="18"/>
        </w:numPr>
        <w:spacing w:before="0" w:beforeAutospacing="0" w:after="0" w:afterAutospacing="0"/>
        <w:textAlignment w:val="baseline"/>
        <w:rPr>
          <w:rStyle w:val="eop"/>
          <w:rFonts w:ascii="Segoe UI" w:hAnsi="Segoe UI" w:cs="Segoe UI"/>
          <w:color w:val="1F1F20"/>
          <w:sz w:val="18"/>
          <w:szCs w:val="18"/>
        </w:rPr>
      </w:pPr>
      <w:r w:rsidRPr="00B822B7">
        <w:rPr>
          <w:rStyle w:val="normaltextrun"/>
          <w:rFonts w:ascii="Trebuchet MS" w:hAnsi="Trebuchet MS" w:cs="Segoe UI"/>
          <w:color w:val="1F1F20"/>
        </w:rPr>
        <w:t xml:space="preserve">Use BACP </w:t>
      </w:r>
      <w:hyperlink w:tgtFrame="_blank" w:history="1" r:id="rId34">
        <w:r w:rsidRPr="00B822B7">
          <w:rPr>
            <w:rStyle w:val="normaltextrun"/>
            <w:rFonts w:ascii="Trebuchet MS" w:hAnsi="Trebuchet MS" w:cs="Segoe UI"/>
            <w:color w:val="467886"/>
            <w:u w:val="single"/>
          </w:rPr>
          <w:t>research resources</w:t>
        </w:r>
      </w:hyperlink>
      <w:r w:rsidRPr="00B822B7">
        <w:rPr>
          <w:rStyle w:val="normaltextrun"/>
          <w:rFonts w:ascii="Trebuchet MS" w:hAnsi="Trebuchet MS" w:cs="Segoe UI"/>
          <w:color w:val="1F1F20"/>
        </w:rPr>
        <w:t>, most of which are free for members to access. A range of materials are available, including written guides, discussion panels, and videos.</w:t>
      </w:r>
      <w:r w:rsidRPr="00B822B7">
        <w:rPr>
          <w:rStyle w:val="eop"/>
          <w:rFonts w:ascii="Trebuchet MS" w:hAnsi="Trebuchet MS" w:cs="Segoe UI"/>
          <w:color w:val="1F1F20"/>
        </w:rPr>
        <w:t>  </w:t>
      </w:r>
    </w:p>
    <w:p w:rsidRPr="00B822B7" w:rsidR="00B822B7" w:rsidP="00B822B7" w:rsidRDefault="00B822B7" w14:paraId="7AAEA517" w14:textId="77777777">
      <w:pPr>
        <w:pStyle w:val="paragraph"/>
        <w:spacing w:before="0" w:beforeAutospacing="0" w:after="0" w:afterAutospacing="0"/>
        <w:ind w:left="720"/>
        <w:textAlignment w:val="baseline"/>
        <w:rPr>
          <w:rFonts w:ascii="Segoe UI" w:hAnsi="Segoe UI" w:cs="Segoe UI"/>
          <w:color w:val="1F1F20"/>
          <w:sz w:val="18"/>
          <w:szCs w:val="18"/>
        </w:rPr>
      </w:pPr>
    </w:p>
    <w:p w:rsidR="00B822B7" w:rsidP="00D17A03" w:rsidRDefault="00AD62FB" w14:paraId="5787EA4E" w14:textId="056DBBE1">
      <w:pPr>
        <w:pStyle w:val="paragraph"/>
        <w:numPr>
          <w:ilvl w:val="0"/>
          <w:numId w:val="18"/>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Attend the annual </w:t>
      </w:r>
      <w:hyperlink w:tgtFrame="_blank" w:history="1" r:id="rId35">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either in person or online, or via</w:t>
      </w:r>
      <w:r w:rsidR="004F42CB">
        <w:rPr>
          <w:rStyle w:val="normaltextrun"/>
          <w:rFonts w:ascii="Trebuchet MS" w:hAnsi="Trebuchet MS" w:cs="Segoe UI"/>
          <w:color w:val="1F1F20"/>
        </w:rPr>
        <w:t xml:space="preserve"> </w:t>
      </w:r>
      <w:hyperlink w:history="1" r:id="rId36">
        <w:r w:rsidRPr="00EF665E">
          <w:rPr>
            <w:rStyle w:val="Hyperlink"/>
            <w:rFonts w:ascii="Trebuchet MS" w:hAnsi="Trebuchet MS" w:cs="Segoe UI"/>
          </w:rPr>
          <w:t>on</w:t>
        </w:r>
        <w:r w:rsidRPr="00EF665E" w:rsidR="00DA2238">
          <w:rPr>
            <w:rStyle w:val="Hyperlink"/>
            <w:rFonts w:ascii="Trebuchet MS" w:hAnsi="Trebuchet MS" w:cs="Segoe UI"/>
          </w:rPr>
          <w:t>-</w:t>
        </w:r>
        <w:r w:rsidRPr="00EF665E">
          <w:rPr>
            <w:rStyle w:val="Hyperlink"/>
            <w:rFonts w:ascii="Trebuchet MS" w:hAnsi="Trebuchet MS" w:cs="Segoe UI"/>
          </w:rPr>
          <w:t>demand videos</w:t>
        </w:r>
      </w:hyperlink>
      <w:r>
        <w:rPr>
          <w:rStyle w:val="normaltextrun"/>
          <w:rFonts w:ascii="Trebuchet MS" w:hAnsi="Trebuchet MS" w:cs="Segoe UI"/>
          <w:color w:val="1F1F20"/>
        </w:rPr>
        <w:t>.</w:t>
      </w:r>
    </w:p>
    <w:p w:rsidR="00B822B7" w:rsidP="00B822B7" w:rsidRDefault="00B822B7" w14:paraId="143496AB" w14:textId="77777777">
      <w:pPr>
        <w:pStyle w:val="ListParagraph"/>
        <w:rPr>
          <w:rStyle w:val="normaltextrun"/>
          <w:rFonts w:ascii="Trebuchet MS" w:hAnsi="Trebuchet MS" w:cs="Segoe UI"/>
          <w:color w:val="1F1F20"/>
        </w:rPr>
      </w:pPr>
    </w:p>
    <w:p w:rsidR="00B822B7" w:rsidP="00D17A03" w:rsidRDefault="00AD62FB" w14:paraId="503FE59D" w14:textId="77777777">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 xml:space="preserve">Use the search engine </w:t>
      </w:r>
      <w:hyperlink w:tgtFrame="_blank" w:history="1" r:id="rId37">
        <w:r w:rsidRPr="00B822B7">
          <w:rPr>
            <w:rStyle w:val="normaltextrun"/>
            <w:rFonts w:ascii="Trebuchet MS" w:hAnsi="Trebuchet MS" w:cs="Segoe UI"/>
            <w:color w:val="467886"/>
            <w:u w:val="single"/>
          </w:rPr>
          <w:t>EBSCO</w:t>
        </w:r>
      </w:hyperlink>
      <w:r w:rsidRPr="00B822B7">
        <w:rPr>
          <w:rStyle w:val="normaltextrun"/>
          <w:rFonts w:ascii="Trebuchet MS" w:hAnsi="Trebuchet MS" w:cs="Segoe UI"/>
          <w:color w:val="1F1F20"/>
        </w:rPr>
        <w:t xml:space="preserve"> (one of your BACP membership benefits) to find published research on a range of counselling and psychotherapy topics.</w:t>
      </w:r>
      <w:r w:rsidRPr="00B822B7">
        <w:rPr>
          <w:rStyle w:val="eop"/>
          <w:rFonts w:ascii="Trebuchet MS" w:hAnsi="Trebuchet MS" w:cs="Segoe UI"/>
          <w:color w:val="1F1F20"/>
        </w:rPr>
        <w:t> </w:t>
      </w:r>
    </w:p>
    <w:p w:rsidR="00B822B7" w:rsidP="00B822B7" w:rsidRDefault="00B822B7" w14:paraId="3E589A44" w14:textId="77777777">
      <w:pPr>
        <w:pStyle w:val="ListParagraph"/>
        <w:rPr>
          <w:rStyle w:val="normaltextrun"/>
          <w:rFonts w:ascii="Trebuchet MS" w:hAnsi="Trebuchet MS" w:cs="Segoe UI"/>
          <w:color w:val="1F1F20"/>
        </w:rPr>
      </w:pPr>
    </w:p>
    <w:p w:rsidR="00B822B7" w:rsidP="00D17A03" w:rsidRDefault="00AD62FB" w14:paraId="57F12B60" w14:textId="77777777">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 xml:space="preserve">Regularly read </w:t>
      </w:r>
      <w:hyperlink w:tgtFrame="_blank" w:history="1" r:id="rId38">
        <w:r w:rsidRPr="00B822B7">
          <w:rPr>
            <w:rStyle w:val="normaltextrun"/>
            <w:rFonts w:ascii="Trebuchet MS" w:hAnsi="Trebuchet MS" w:cs="Segoe UI"/>
            <w:color w:val="467886"/>
            <w:u w:val="single"/>
          </w:rPr>
          <w:t>Counselling and Psychotherapy Research</w:t>
        </w:r>
      </w:hyperlink>
      <w:r w:rsidRPr="00B822B7">
        <w:rPr>
          <w:rStyle w:val="normaltextrun"/>
          <w:rFonts w:ascii="Trebuchet MS" w:hAnsi="Trebuchet MS" w:cs="Segoe UI"/>
          <w:color w:val="1F1F20"/>
        </w:rPr>
        <w:t xml:space="preserve"> (CPR), an international peer-reviewed research journal available free to BACP members, to access high-quality and relevant research.</w:t>
      </w:r>
      <w:r w:rsidRPr="00B822B7">
        <w:rPr>
          <w:rStyle w:val="eop"/>
          <w:rFonts w:ascii="Trebuchet MS" w:hAnsi="Trebuchet MS" w:cs="Segoe UI"/>
          <w:color w:val="1F1F20"/>
        </w:rPr>
        <w:t> </w:t>
      </w:r>
    </w:p>
    <w:p w:rsidR="00B822B7" w:rsidP="00B822B7" w:rsidRDefault="00B822B7" w14:paraId="5A19E4DB" w14:textId="77777777">
      <w:pPr>
        <w:pStyle w:val="ListParagraph"/>
        <w:rPr>
          <w:rStyle w:val="normaltextrun"/>
          <w:rFonts w:ascii="Trebuchet MS" w:hAnsi="Trebuchet MS" w:cs="Segoe UI"/>
          <w:color w:val="1F1F20"/>
        </w:rPr>
      </w:pPr>
    </w:p>
    <w:p w:rsidR="00B822B7" w:rsidP="00D17A03" w:rsidRDefault="00AD62FB" w14:paraId="50B59614" w14:textId="5DCBC786">
      <w:pPr>
        <w:pStyle w:val="paragraph"/>
        <w:numPr>
          <w:ilvl w:val="0"/>
          <w:numId w:val="18"/>
        </w:numPr>
        <w:spacing w:before="0" w:beforeAutospacing="0" w:after="0" w:afterAutospacing="0"/>
        <w:textAlignment w:val="baseline"/>
        <w:rPr>
          <w:rFonts w:ascii="Trebuchet MS" w:hAnsi="Trebuchet MS" w:cs="Segoe UI"/>
          <w:color w:val="1F1F20"/>
        </w:rPr>
      </w:pPr>
      <w:r w:rsidRPr="2B1806D5">
        <w:rPr>
          <w:rStyle w:val="normaltextrun"/>
          <w:rFonts w:ascii="Trebuchet MS" w:hAnsi="Trebuchet MS" w:cs="Segoe UI"/>
          <w:color w:val="1F1F20"/>
        </w:rPr>
        <w:t xml:space="preserve">Read the BACP Good Practice in Action </w:t>
      </w:r>
      <w:hyperlink r:id="rId39">
        <w:r w:rsidRPr="2B1806D5">
          <w:rPr>
            <w:rStyle w:val="Hyperlink"/>
            <w:rFonts w:ascii="Trebuchet MS" w:hAnsi="Trebuchet MS" w:cs="Segoe UI"/>
          </w:rPr>
          <w:t>research overviews</w:t>
        </w:r>
      </w:hyperlink>
      <w:r w:rsidRPr="2B1806D5">
        <w:rPr>
          <w:rStyle w:val="Hyperlink"/>
          <w:rFonts w:ascii="Trebuchet MS" w:hAnsi="Trebuchet MS" w:cs="Segoe UI"/>
        </w:rPr>
        <w:t>,</w:t>
      </w:r>
      <w:r w:rsidRPr="2B1806D5">
        <w:rPr>
          <w:rStyle w:val="normaltextrun"/>
          <w:rFonts w:ascii="Trebuchet MS" w:hAnsi="Trebuchet MS" w:cs="Segoe UI"/>
          <w:color w:val="1F1F20"/>
        </w:rPr>
        <w:t xml:space="preserve"> as examples of focused literature reviews</w:t>
      </w:r>
      <w:r w:rsidRPr="2B1806D5">
        <w:rPr>
          <w:rStyle w:val="eop"/>
          <w:rFonts w:ascii="Trebuchet MS" w:hAnsi="Trebuchet MS" w:cs="Segoe UI"/>
          <w:color w:val="1F1F20"/>
        </w:rPr>
        <w:t> </w:t>
      </w:r>
      <w:r w:rsidRPr="00B822B7">
        <w:rPr>
          <w:rStyle w:val="normaltextrun"/>
          <w:rFonts w:ascii="Trebuchet MS" w:hAnsi="Trebuchet MS" w:cs="Segoe UI"/>
          <w:color w:val="1F1F20"/>
        </w:rPr>
        <w:t xml:space="preserve"> as examples of focused literature reviews</w:t>
      </w:r>
      <w:r w:rsidRPr="00B822B7">
        <w:rPr>
          <w:rStyle w:val="eop"/>
          <w:rFonts w:ascii="Trebuchet MS" w:hAnsi="Trebuchet MS" w:cs="Segoe UI"/>
          <w:color w:val="1F1F20"/>
        </w:rPr>
        <w:t> </w:t>
      </w:r>
    </w:p>
    <w:p w:rsidR="00B822B7" w:rsidP="00B822B7" w:rsidRDefault="00B822B7" w14:paraId="614B4B57" w14:textId="77777777">
      <w:pPr>
        <w:pStyle w:val="ListParagraph"/>
        <w:rPr>
          <w:rStyle w:val="normaltextrun"/>
          <w:rFonts w:ascii="Trebuchet MS" w:hAnsi="Trebuchet MS" w:cs="Segoe UI"/>
          <w:color w:val="1F1F20"/>
        </w:rPr>
      </w:pPr>
    </w:p>
    <w:p w:rsidRPr="00B822B7" w:rsidR="00AD62FB" w:rsidP="00D17A03" w:rsidRDefault="00AD62FB" w14:paraId="21FAC198" w14:textId="25BCA29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Subscribe to another counselling research journal such as:</w:t>
      </w:r>
      <w:r w:rsidRPr="00B822B7">
        <w:rPr>
          <w:rStyle w:val="eop"/>
          <w:rFonts w:ascii="Trebuchet MS" w:hAnsi="Trebuchet MS" w:cs="Segoe UI"/>
          <w:color w:val="1F1F20"/>
        </w:rPr>
        <w:t> </w:t>
      </w:r>
    </w:p>
    <w:p w:rsidR="00AD62FB" w:rsidP="00AD62FB" w:rsidRDefault="00AD62FB" w14:paraId="2BE1A961" w14:textId="77777777">
      <w:pPr>
        <w:pStyle w:val="paragraph"/>
        <w:spacing w:before="0" w:after="0"/>
        <w:ind w:left="1080"/>
        <w:textAlignment w:val="baseline"/>
        <w:rPr>
          <w:rFonts w:ascii="Segoe UI" w:hAnsi="Segoe UI" w:cs="Segoe UI"/>
          <w:color w:val="1F1F20"/>
          <w:sz w:val="18"/>
          <w:szCs w:val="18"/>
        </w:rPr>
      </w:pPr>
      <w:hyperlink w:tgtFrame="_blank" w:history="1" r:id="rId40">
        <w:r>
          <w:rPr>
            <w:rStyle w:val="normaltextrun"/>
            <w:rFonts w:ascii="Trebuchet MS" w:hAnsi="Trebuchet MS" w:cs="Segoe UI"/>
            <w:color w:val="467886"/>
            <w:u w:val="single"/>
          </w:rPr>
          <w:t>Psychotherapy Research</w:t>
        </w:r>
      </w:hyperlink>
      <w:r>
        <w:rPr>
          <w:rStyle w:val="eop"/>
          <w:rFonts w:ascii="Trebuchet MS" w:hAnsi="Trebuchet MS" w:cs="Segoe UI"/>
          <w:color w:val="1F1F20"/>
        </w:rPr>
        <w:t> </w:t>
      </w:r>
    </w:p>
    <w:p w:rsidR="00AD62FB" w:rsidP="00AD62FB" w:rsidRDefault="00AD62FB" w14:paraId="27AAAFD4" w14:textId="77777777">
      <w:pPr>
        <w:pStyle w:val="paragraph"/>
        <w:spacing w:before="0" w:after="0"/>
        <w:ind w:left="1080"/>
        <w:textAlignment w:val="baseline"/>
        <w:rPr>
          <w:rFonts w:ascii="Segoe UI" w:hAnsi="Segoe UI" w:cs="Segoe UI"/>
          <w:color w:val="1F1F20"/>
          <w:sz w:val="18"/>
          <w:szCs w:val="18"/>
        </w:rPr>
      </w:pPr>
      <w:hyperlink w:tgtFrame="_blank" w:history="1" r:id="rId41">
        <w:r>
          <w:rPr>
            <w:rStyle w:val="normaltextrun"/>
            <w:rFonts w:ascii="Trebuchet MS" w:hAnsi="Trebuchet MS" w:cs="Segoe UI"/>
            <w:color w:val="467886"/>
            <w:u w:val="single"/>
          </w:rPr>
          <w:t>British Journal of Guidance and Counselling</w:t>
        </w:r>
      </w:hyperlink>
      <w:r>
        <w:rPr>
          <w:rStyle w:val="eop"/>
          <w:rFonts w:ascii="Trebuchet MS" w:hAnsi="Trebuchet MS" w:cs="Segoe UI"/>
          <w:color w:val="1F1F20"/>
        </w:rPr>
        <w:t> </w:t>
      </w:r>
    </w:p>
    <w:p w:rsidR="00AD62FB" w:rsidP="00AD62FB" w:rsidRDefault="00AD62FB" w14:paraId="5A2831EE" w14:textId="77777777">
      <w:pPr>
        <w:pStyle w:val="paragraph"/>
        <w:spacing w:before="0" w:after="0"/>
        <w:ind w:left="1080"/>
        <w:textAlignment w:val="baseline"/>
        <w:rPr>
          <w:rFonts w:ascii="Segoe UI" w:hAnsi="Segoe UI" w:cs="Segoe UI"/>
          <w:color w:val="1F1F20"/>
          <w:sz w:val="18"/>
          <w:szCs w:val="18"/>
        </w:rPr>
      </w:pPr>
      <w:hyperlink w:tgtFrame="_blank" w:history="1" r:id="rId42">
        <w:r>
          <w:rPr>
            <w:rStyle w:val="normaltextrun"/>
            <w:rFonts w:ascii="Trebuchet MS" w:hAnsi="Trebuchet MS" w:cs="Segoe UI"/>
            <w:color w:val="467886"/>
            <w:u w:val="single"/>
          </w:rPr>
          <w:t>Psychotherapy and Politics International</w:t>
        </w:r>
      </w:hyperlink>
      <w:r>
        <w:rPr>
          <w:rStyle w:val="eop"/>
          <w:rFonts w:ascii="Trebuchet MS" w:hAnsi="Trebuchet MS" w:cs="Segoe UI"/>
          <w:color w:val="1F1F20"/>
        </w:rPr>
        <w:t> </w:t>
      </w:r>
    </w:p>
    <w:p w:rsidR="00AD62FB" w:rsidP="00AD62FB" w:rsidRDefault="00AD62FB" w14:paraId="5310501A" w14:textId="77777777">
      <w:pPr>
        <w:pStyle w:val="paragraph"/>
        <w:spacing w:before="0" w:after="0"/>
        <w:ind w:left="1080"/>
        <w:textAlignment w:val="baseline"/>
        <w:rPr>
          <w:rFonts w:ascii="Segoe UI" w:hAnsi="Segoe UI" w:cs="Segoe UI"/>
          <w:color w:val="1F1F20"/>
          <w:sz w:val="18"/>
          <w:szCs w:val="18"/>
        </w:rPr>
      </w:pPr>
      <w:hyperlink w:tgtFrame="_blank" w:history="1" r:id="rId43">
        <w:r>
          <w:rPr>
            <w:rStyle w:val="normaltextrun"/>
            <w:rFonts w:ascii="Trebuchet MS" w:hAnsi="Trebuchet MS" w:cs="Segoe UI"/>
            <w:color w:val="467886"/>
            <w:u w:val="single"/>
          </w:rPr>
          <w:t>Journal of Counselling Psychology</w:t>
        </w:r>
      </w:hyperlink>
      <w:r>
        <w:rPr>
          <w:rStyle w:val="eop"/>
          <w:rFonts w:ascii="Trebuchet MS" w:hAnsi="Trebuchet MS" w:cs="Segoe UI"/>
          <w:color w:val="1F1F20"/>
        </w:rPr>
        <w:t> </w:t>
      </w:r>
    </w:p>
    <w:p w:rsidR="00AD62FB" w:rsidP="00AD62FB" w:rsidRDefault="00AD62FB" w14:paraId="33DDCAB7" w14:textId="77777777">
      <w:pPr>
        <w:pStyle w:val="paragraph"/>
        <w:spacing w:before="0" w:after="0"/>
        <w:ind w:left="1080"/>
        <w:textAlignment w:val="baseline"/>
        <w:rPr>
          <w:rFonts w:ascii="Segoe UI" w:hAnsi="Segoe UI" w:cs="Segoe UI"/>
          <w:color w:val="1F1F20"/>
          <w:sz w:val="18"/>
          <w:szCs w:val="18"/>
        </w:rPr>
      </w:pPr>
      <w:hyperlink w:tgtFrame="_blank" w:history="1" r:id="rId44">
        <w:r>
          <w:rPr>
            <w:rStyle w:val="normaltextrun"/>
            <w:rFonts w:ascii="Trebuchet MS" w:hAnsi="Trebuchet MS" w:cs="Segoe UI"/>
            <w:color w:val="467886"/>
            <w:u w:val="single"/>
          </w:rPr>
          <w:t>Pluralistic Practice</w:t>
        </w:r>
      </w:hyperlink>
      <w:r>
        <w:rPr>
          <w:rStyle w:val="eop"/>
          <w:rFonts w:ascii="Trebuchet MS" w:hAnsi="Trebuchet MS" w:cs="Segoe UI"/>
          <w:color w:val="1F1F20"/>
        </w:rPr>
        <w:t> </w:t>
      </w:r>
    </w:p>
    <w:p w:rsidR="00233243" w:rsidP="00D17A03" w:rsidRDefault="00AD62FB" w14:paraId="5BE98DBE" w14:textId="29EF881E">
      <w:pPr>
        <w:pStyle w:val="paragraph"/>
        <w:numPr>
          <w:ilvl w:val="0"/>
          <w:numId w:val="18"/>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Access both free and paid research resources and workshops in the BACP </w:t>
      </w:r>
      <w:hyperlink w:tgtFrame="_blank" w:history="1" r:id="rId45">
        <w:r>
          <w:rPr>
            <w:rStyle w:val="normaltextrun"/>
            <w:rFonts w:ascii="Trebuchet MS" w:hAnsi="Trebuchet MS" w:cs="Segoe UI"/>
            <w:color w:val="467886"/>
            <w:u w:val="single"/>
          </w:rPr>
          <w:t>Learning Centre</w:t>
        </w:r>
      </w:hyperlink>
      <w:r>
        <w:rPr>
          <w:rStyle w:val="normaltextrun"/>
          <w:rFonts w:ascii="Trebuchet MS" w:hAnsi="Trebuchet MS" w:cs="Segoe UI"/>
          <w:color w:val="1F1F20"/>
        </w:rPr>
        <w:t>.</w:t>
      </w:r>
    </w:p>
    <w:p w:rsidR="00233243" w:rsidP="00233243" w:rsidRDefault="00233243" w14:paraId="3E4DD7DC" w14:textId="77777777">
      <w:pPr>
        <w:pStyle w:val="paragraph"/>
        <w:spacing w:before="0" w:beforeAutospacing="0" w:after="0" w:afterAutospacing="0"/>
        <w:ind w:left="720"/>
        <w:textAlignment w:val="baseline"/>
        <w:rPr>
          <w:rFonts w:ascii="Trebuchet MS" w:hAnsi="Trebuchet MS" w:cs="Segoe UI"/>
          <w:color w:val="1F1F20"/>
        </w:rPr>
      </w:pPr>
    </w:p>
    <w:p w:rsidR="00AD62FB" w:rsidP="00D17A03" w:rsidRDefault="00AD62FB" w14:paraId="1F6F33A9" w14:textId="38381E27">
      <w:pPr>
        <w:pStyle w:val="paragraph"/>
        <w:numPr>
          <w:ilvl w:val="0"/>
          <w:numId w:val="18"/>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Make use of online resources, such as YouTube tutorials on research methods and statistical analysis, which can make complex topics more accessible. </w:t>
      </w:r>
      <w:r w:rsidRPr="00233243">
        <w:rPr>
          <w:rStyle w:val="eop"/>
          <w:rFonts w:ascii="Trebuchet MS" w:hAnsi="Trebuchet MS" w:cs="Segoe UI"/>
          <w:color w:val="1F1F20"/>
        </w:rPr>
        <w:t> </w:t>
      </w:r>
    </w:p>
    <w:p w:rsidR="00233243" w:rsidP="00233243" w:rsidRDefault="00233243" w14:paraId="216687AD" w14:textId="77777777">
      <w:pPr>
        <w:pStyle w:val="ListParagraph"/>
        <w:rPr>
          <w:rFonts w:ascii="Trebuchet MS" w:hAnsi="Trebuchet MS" w:cs="Segoe UI"/>
          <w:color w:val="1F1F20"/>
        </w:rPr>
      </w:pPr>
    </w:p>
    <w:p w:rsidRPr="00233243" w:rsidR="00AD62FB" w:rsidP="00D17A03" w:rsidRDefault="00AD62FB" w14:paraId="722E864B" w14:textId="1B2FCF4F">
      <w:pPr>
        <w:pStyle w:val="paragraph"/>
        <w:numPr>
          <w:ilvl w:val="0"/>
          <w:numId w:val="18"/>
        </w:numP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Consider enrolling in formal training. Free online courses from platforms like Coursera and Future</w:t>
      </w:r>
      <w:r w:rsidR="006431E3">
        <w:rPr>
          <w:rStyle w:val="normaltextrun"/>
          <w:rFonts w:ascii="Trebuchet MS" w:hAnsi="Trebuchet MS" w:cs="Segoe UI"/>
          <w:color w:val="1F1F20"/>
        </w:rPr>
        <w:t xml:space="preserve"> </w:t>
      </w:r>
      <w:r>
        <w:rPr>
          <w:rStyle w:val="normaltextrun"/>
          <w:rFonts w:ascii="Trebuchet MS" w:hAnsi="Trebuchet MS" w:cs="Segoe UI"/>
          <w:color w:val="1F1F20"/>
        </w:rPr>
        <w:t>Learn offer structured learning in areas such as qualitative and quantitative research. Many universities also offer short courses and workshops (both in person and online) on particular research approaches and methods.</w:t>
      </w:r>
      <w:r>
        <w:rPr>
          <w:rStyle w:val="eop"/>
          <w:rFonts w:ascii="Trebuchet MS" w:hAnsi="Trebuchet MS" w:cs="Segoe UI"/>
          <w:color w:val="1F1F20"/>
        </w:rPr>
        <w:t> </w:t>
      </w:r>
    </w:p>
    <w:p w:rsidR="0076495B" w:rsidP="00AD62FB" w:rsidRDefault="0076495B" w14:paraId="17C4A16C" w14:textId="77777777">
      <w:pPr>
        <w:pStyle w:val="paragraph"/>
        <w:spacing w:before="0" w:beforeAutospacing="0" w:after="0" w:afterAutospacing="0"/>
        <w:ind w:left="720"/>
        <w:textAlignment w:val="baseline"/>
        <w:rPr>
          <w:rStyle w:val="eop"/>
        </w:rPr>
      </w:pPr>
    </w:p>
    <w:p w:rsidR="0076495B" w:rsidP="00AD62FB" w:rsidRDefault="0076495B" w14:paraId="35BBA963" w14:textId="77777777">
      <w:pPr>
        <w:pStyle w:val="paragraph"/>
        <w:spacing w:before="0" w:beforeAutospacing="0" w:after="0" w:afterAutospacing="0"/>
        <w:ind w:left="720"/>
        <w:textAlignment w:val="baseline"/>
        <w:rPr>
          <w:rStyle w:val="eop"/>
        </w:rPr>
      </w:pPr>
    </w:p>
    <w:p w:rsidR="0076495B" w:rsidP="00AD62FB" w:rsidRDefault="0076495B" w14:paraId="630BF79C" w14:textId="77777777">
      <w:pPr>
        <w:pStyle w:val="paragraph"/>
        <w:spacing w:before="0" w:beforeAutospacing="0" w:after="0" w:afterAutospacing="0"/>
        <w:ind w:left="720"/>
        <w:textAlignment w:val="baseline"/>
        <w:rPr>
          <w:rStyle w:val="eop"/>
        </w:rPr>
      </w:pPr>
    </w:p>
    <w:p w:rsidR="0076495B" w:rsidP="00AD62FB" w:rsidRDefault="0076495B" w14:paraId="3DECCE80" w14:textId="77777777">
      <w:pPr>
        <w:pStyle w:val="paragraph"/>
        <w:spacing w:before="0" w:beforeAutospacing="0" w:after="0" w:afterAutospacing="0"/>
        <w:ind w:left="720"/>
        <w:textAlignment w:val="baseline"/>
        <w:rPr>
          <w:rStyle w:val="eop"/>
        </w:rPr>
      </w:pPr>
    </w:p>
    <w:p w:rsidR="0076495B" w:rsidP="00AD62FB" w:rsidRDefault="0076495B" w14:paraId="59C2DA5E" w14:textId="77777777">
      <w:pPr>
        <w:pStyle w:val="paragraph"/>
        <w:spacing w:before="0" w:beforeAutospacing="0" w:after="0" w:afterAutospacing="0"/>
        <w:ind w:left="720"/>
        <w:textAlignment w:val="baseline"/>
        <w:rPr>
          <w:rStyle w:val="eop"/>
        </w:rPr>
      </w:pPr>
    </w:p>
    <w:p w:rsidR="0076495B" w:rsidP="00AD62FB" w:rsidRDefault="0076495B" w14:paraId="6D67C3F6" w14:textId="77777777">
      <w:pPr>
        <w:pStyle w:val="paragraph"/>
        <w:spacing w:before="0" w:beforeAutospacing="0" w:after="0" w:afterAutospacing="0"/>
        <w:ind w:left="720"/>
        <w:textAlignment w:val="baseline"/>
        <w:rPr>
          <w:rStyle w:val="eop"/>
        </w:rPr>
      </w:pPr>
    </w:p>
    <w:p w:rsidR="00AD62FB" w:rsidP="00AD62FB" w:rsidRDefault="00AD62FB" w14:paraId="7DE2CCF3" w14:textId="23401B65">
      <w:pPr>
        <w:pStyle w:val="paragraph"/>
        <w:spacing w:before="0" w:beforeAutospacing="0" w:after="0" w:afterAutospacing="0"/>
        <w:ind w:left="720"/>
        <w:textAlignment w:val="baseline"/>
        <w:rPr>
          <w:rFonts w:ascii="Segoe UI" w:hAnsi="Segoe UI" w:cs="Segoe UI"/>
          <w:sz w:val="18"/>
          <w:szCs w:val="18"/>
        </w:rPr>
      </w:pPr>
      <w:r>
        <w:rPr>
          <w:rStyle w:val="eop"/>
        </w:rPr>
        <w:t> </w:t>
      </w:r>
    </w:p>
    <w:p w:rsidRPr="00233243" w:rsidR="00AD62FB" w:rsidP="002A6351" w:rsidRDefault="00AD62FB" w14:paraId="00DD8117" w14:textId="77777777">
      <w:pPr>
        <w:pStyle w:val="Heading2"/>
        <w:rPr>
          <w:rFonts w:ascii="Segoe UI" w:hAnsi="Segoe UI"/>
          <w:sz w:val="20"/>
          <w:szCs w:val="20"/>
        </w:rPr>
      </w:pPr>
      <w:bookmarkStart w:name="_Toc201242017" w:id="62"/>
      <w:r w:rsidRPr="00233243">
        <w:rPr>
          <w:rStyle w:val="normaltextrun"/>
          <w:rFonts w:ascii="Trebuchet MS" w:hAnsi="Trebuchet MS" w:cs="Segoe UI"/>
          <w:szCs w:val="28"/>
        </w:rPr>
        <w:t>Gain practical research experience</w:t>
      </w:r>
      <w:bookmarkEnd w:id="62"/>
      <w:r w:rsidRPr="00233243">
        <w:rPr>
          <w:rStyle w:val="eop"/>
          <w:rFonts w:ascii="Trebuchet MS" w:hAnsi="Trebuchet MS" w:cs="Segoe UI"/>
          <w:szCs w:val="28"/>
        </w:rPr>
        <w:t> </w:t>
      </w:r>
    </w:p>
    <w:p w:rsidR="00233243" w:rsidP="00D17A03" w:rsidRDefault="00AD62FB" w14:paraId="4906E712" w14:textId="77777777">
      <w:pPr>
        <w:pStyle w:val="paragraph"/>
        <w:numPr>
          <w:ilvl w:val="0"/>
          <w:numId w:val="31"/>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Conduct a literature review, using </w:t>
      </w:r>
      <w:hyperlink w:tgtFrame="_blank" w:history="1" r:id="rId46">
        <w:r>
          <w:rPr>
            <w:rStyle w:val="normaltextrun"/>
            <w:rFonts w:ascii="Trebuchet MS" w:hAnsi="Trebuchet MS" w:cs="Segoe UI"/>
            <w:color w:val="467886"/>
            <w:u w:val="single"/>
          </w:rPr>
          <w:t>EBSCO</w:t>
        </w:r>
      </w:hyperlink>
      <w:r>
        <w:rPr>
          <w:rStyle w:val="normaltextrun"/>
          <w:rFonts w:ascii="Trebuchet MS" w:hAnsi="Trebuchet MS" w:cs="Segoe UI"/>
          <w:color w:val="1F1F20"/>
        </w:rPr>
        <w:t xml:space="preserve"> or Google Scholar.</w:t>
      </w:r>
      <w:r>
        <w:rPr>
          <w:rStyle w:val="eop"/>
          <w:rFonts w:ascii="Trebuchet MS" w:hAnsi="Trebuchet MS" w:cs="Segoe UI"/>
          <w:color w:val="1F1F20"/>
        </w:rPr>
        <w:t> </w:t>
      </w:r>
    </w:p>
    <w:p w:rsidR="00233243" w:rsidP="00233243" w:rsidRDefault="00233243" w14:paraId="08C43BCA" w14:textId="77777777">
      <w:pPr>
        <w:pStyle w:val="paragraph"/>
        <w:spacing w:before="0" w:beforeAutospacing="0" w:after="0" w:afterAutospacing="0"/>
        <w:ind w:left="720"/>
        <w:textAlignment w:val="baseline"/>
        <w:rPr>
          <w:rFonts w:ascii="Trebuchet MS" w:hAnsi="Trebuchet MS" w:cs="Segoe UI"/>
          <w:color w:val="1F1F20"/>
        </w:rPr>
      </w:pPr>
    </w:p>
    <w:p w:rsidR="00233243" w:rsidP="00D17A03" w:rsidRDefault="00AD62FB" w14:paraId="66C79C05" w14:textId="1C9FCC0E">
      <w:pPr>
        <w:pStyle w:val="paragraph"/>
        <w:numPr>
          <w:ilvl w:val="0"/>
          <w:numId w:val="19"/>
        </w:numPr>
        <w:spacing w:before="0" w:beforeAutospacing="0" w:after="0" w:afterAutospacing="0"/>
        <w:textAlignment w:val="baseline"/>
        <w:rPr>
          <w:rStyle w:val="normaltextrun"/>
          <w:rFonts w:ascii="Trebuchet MS" w:hAnsi="Trebuchet MS" w:cs="Segoe UI"/>
          <w:color w:val="1F1F20"/>
        </w:rPr>
      </w:pPr>
      <w:r w:rsidRPr="00233243">
        <w:rPr>
          <w:rStyle w:val="normaltextrun"/>
          <w:rFonts w:ascii="Trebuchet MS" w:hAnsi="Trebuchet MS" w:cs="Segoe UI"/>
          <w:color w:val="1F1F20"/>
        </w:rPr>
        <w:t>Conduct a small-scale non-research project, such as a service evaluation, to learn how to apply data analysis concepts in real-world settings</w:t>
      </w:r>
      <w:r w:rsidR="00233243">
        <w:rPr>
          <w:rStyle w:val="normaltextrun"/>
          <w:rFonts w:ascii="Trebuchet MS" w:hAnsi="Trebuchet MS" w:cs="Segoe UI"/>
          <w:color w:val="1F1F20"/>
        </w:rPr>
        <w:t>.</w:t>
      </w:r>
    </w:p>
    <w:p w:rsidR="00233243" w:rsidP="00233243" w:rsidRDefault="00233243" w14:paraId="7CEC54A1" w14:textId="77777777">
      <w:pPr>
        <w:pStyle w:val="paragraph"/>
        <w:spacing w:before="0" w:beforeAutospacing="0" w:after="0" w:afterAutospacing="0"/>
        <w:ind w:left="720"/>
        <w:textAlignment w:val="baseline"/>
        <w:rPr>
          <w:rStyle w:val="normaltextrun"/>
          <w:rFonts w:ascii="Trebuchet MS" w:hAnsi="Trebuchet MS" w:cs="Segoe UI"/>
          <w:color w:val="1F1F20"/>
        </w:rPr>
      </w:pPr>
    </w:p>
    <w:p w:rsidR="00AD62FB" w:rsidP="00D17A03" w:rsidRDefault="00AD62FB" w14:paraId="0DC11841" w14:textId="39409F89">
      <w:pPr>
        <w:pStyle w:val="paragraph"/>
        <w:numPr>
          <w:ilvl w:val="0"/>
          <w:numId w:val="19"/>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 xml:space="preserve">Collaborate with research-active colleagues in gathering and analysing data. Consider joining the BACP </w:t>
      </w:r>
      <w:hyperlink w:tgtFrame="_blank" w:history="1" r:id="rId47">
        <w:r w:rsidRPr="00233243">
          <w:rPr>
            <w:rStyle w:val="normaltextrun"/>
            <w:rFonts w:ascii="Trebuchet MS" w:hAnsi="Trebuchet MS" w:cs="Segoe UI"/>
            <w:color w:val="467886"/>
            <w:u w:val="single"/>
          </w:rPr>
          <w:t>research networks</w:t>
        </w:r>
      </w:hyperlink>
      <w:r w:rsidRPr="00233243">
        <w:rPr>
          <w:rStyle w:val="normaltextrun"/>
          <w:rFonts w:ascii="Trebuchet MS" w:hAnsi="Trebuchet MS" w:cs="Segoe UI"/>
          <w:color w:val="1F1F20"/>
        </w:rPr>
        <w:t xml:space="preserve"> to connect to other researchers. </w:t>
      </w:r>
      <w:r w:rsidRPr="00233243">
        <w:rPr>
          <w:rStyle w:val="eop"/>
          <w:rFonts w:ascii="Trebuchet MS" w:hAnsi="Trebuchet MS" w:cs="Segoe UI"/>
          <w:color w:val="1F1F20"/>
        </w:rPr>
        <w:t> </w:t>
      </w:r>
    </w:p>
    <w:p w:rsidR="00233243" w:rsidP="00233243" w:rsidRDefault="00233243" w14:paraId="1434C24C" w14:textId="77777777">
      <w:pPr>
        <w:pStyle w:val="ListParagraph"/>
        <w:rPr>
          <w:rFonts w:ascii="Trebuchet MS" w:hAnsi="Trebuchet MS" w:cs="Segoe UI"/>
          <w:color w:val="1F1F20"/>
        </w:rPr>
      </w:pPr>
    </w:p>
    <w:p w:rsidRPr="00233243" w:rsidR="00AD62FB" w:rsidP="00D17A03" w:rsidRDefault="00AD62FB" w14:paraId="0DE8FFA5" w14:textId="7E1CFCB5">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Seek mentorship from experienced researchers or engage in research-focused supervision to help you develop confidence in conducting and interpreting research.</w:t>
      </w:r>
      <w:r>
        <w:rPr>
          <w:rStyle w:val="eop"/>
          <w:rFonts w:ascii="Trebuchet MS" w:hAnsi="Trebuchet MS" w:cs="Segoe UI"/>
          <w:color w:val="1F1F20"/>
        </w:rPr>
        <w:t> </w:t>
      </w:r>
    </w:p>
    <w:p w:rsidR="00233243" w:rsidP="00233243" w:rsidRDefault="00233243" w14:paraId="717DBFCE" w14:textId="77777777">
      <w:pPr>
        <w:pStyle w:val="ListParagraph"/>
        <w:rPr>
          <w:rFonts w:ascii="Segoe UI" w:hAnsi="Segoe UI" w:cs="Segoe UI"/>
          <w:sz w:val="18"/>
          <w:szCs w:val="18"/>
        </w:rPr>
      </w:pPr>
    </w:p>
    <w:p w:rsidRPr="007401CC" w:rsidR="00AD62FB" w:rsidP="00D17A03" w:rsidRDefault="00AD62FB" w14:paraId="3A9D41EF" w14:textId="22ECB06F">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 xml:space="preserve">Consider becoming a research participant in current research projects, to understand research methods and ethical procedures as a participant. Check the BACP </w:t>
      </w:r>
      <w:hyperlink w:tgtFrame="_blank" w:history="1" r:id="rId48">
        <w:r>
          <w:rPr>
            <w:rStyle w:val="normaltextrun"/>
            <w:rFonts w:ascii="Trebuchet MS" w:hAnsi="Trebuchet MS" w:cs="Segoe UI"/>
            <w:color w:val="467886"/>
            <w:u w:val="single"/>
          </w:rPr>
          <w:t>research noticeboard</w:t>
        </w:r>
      </w:hyperlink>
      <w:r>
        <w:rPr>
          <w:rStyle w:val="normaltextrun"/>
          <w:rFonts w:ascii="Trebuchet MS" w:hAnsi="Trebuchet MS" w:cs="Segoe UI"/>
          <w:color w:val="1F1F20"/>
        </w:rPr>
        <w:t xml:space="preserve"> to find opportunities. </w:t>
      </w:r>
      <w:r>
        <w:rPr>
          <w:rStyle w:val="eop"/>
          <w:rFonts w:ascii="Trebuchet MS" w:hAnsi="Trebuchet MS" w:cs="Segoe UI"/>
          <w:color w:val="1F1F20"/>
        </w:rPr>
        <w:t> </w:t>
      </w:r>
    </w:p>
    <w:p w:rsidRPr="00233243" w:rsidR="006431E3" w:rsidP="007401CC" w:rsidRDefault="006431E3" w14:paraId="4C61DB8B" w14:textId="77777777">
      <w:pPr>
        <w:pStyle w:val="paragraph"/>
        <w:spacing w:before="0" w:beforeAutospacing="0" w:after="0" w:afterAutospacing="0"/>
        <w:ind w:left="720"/>
        <w:textAlignment w:val="baseline"/>
        <w:rPr>
          <w:rFonts w:ascii="Segoe UI" w:hAnsi="Segoe UI" w:cs="Segoe UI"/>
          <w:sz w:val="18"/>
          <w:szCs w:val="18"/>
        </w:rPr>
      </w:pPr>
    </w:p>
    <w:p w:rsidRPr="00D97A0B" w:rsidR="00AD62FB" w:rsidP="002A6351" w:rsidRDefault="00AD62FB" w14:paraId="5400855C" w14:textId="578EE458">
      <w:pPr>
        <w:pStyle w:val="Heading2"/>
        <w:rPr>
          <w:rFonts w:ascii="Segoe UI" w:hAnsi="Segoe UI"/>
          <w:sz w:val="20"/>
          <w:szCs w:val="20"/>
        </w:rPr>
      </w:pPr>
      <w:r w:rsidRPr="00D97A0B">
        <w:rPr>
          <w:rStyle w:val="eop"/>
          <w:rFonts w:ascii="Trebuchet MS" w:hAnsi="Trebuchet MS" w:cs="Segoe UI"/>
          <w:color w:val="1F1F20"/>
        </w:rPr>
        <w:t> </w:t>
      </w:r>
      <w:bookmarkStart w:name="_Toc201242018" w:id="63"/>
      <w:r w:rsidRPr="00D97A0B">
        <w:rPr>
          <w:rStyle w:val="normaltextrun"/>
          <w:rFonts w:ascii="Trebuchet MS" w:hAnsi="Trebuchet MS" w:cs="Segoe UI"/>
          <w:szCs w:val="28"/>
        </w:rPr>
        <w:t>Understand research ethics</w:t>
      </w:r>
      <w:bookmarkEnd w:id="63"/>
      <w:r w:rsidRPr="00D97A0B">
        <w:rPr>
          <w:rStyle w:val="normaltextrun"/>
          <w:rFonts w:ascii="Trebuchet MS" w:hAnsi="Trebuchet MS" w:cs="Segoe UI"/>
          <w:szCs w:val="28"/>
        </w:rPr>
        <w:t> </w:t>
      </w:r>
      <w:r w:rsidRPr="00D97A0B">
        <w:rPr>
          <w:rStyle w:val="eop"/>
          <w:rFonts w:ascii="Trebuchet MS" w:hAnsi="Trebuchet MS" w:cs="Segoe UI"/>
          <w:szCs w:val="28"/>
        </w:rPr>
        <w:t> </w:t>
      </w:r>
    </w:p>
    <w:p w:rsidRPr="00233243" w:rsidR="00AD62FB" w:rsidP="00D17A03" w:rsidRDefault="00AD62FB" w14:paraId="3308ECEB" w14:textId="774F138C">
      <w:pPr>
        <w:pStyle w:val="paragraph"/>
        <w:numPr>
          <w:ilvl w:val="0"/>
          <w:numId w:val="20"/>
        </w:numPr>
        <w:spacing w:before="0" w:beforeAutospacing="0" w:after="0" w:afterAutospacing="0"/>
        <w:textAlignment w:val="baseline"/>
        <w:rPr>
          <w:rStyle w:val="eop"/>
          <w:color w:val="1F1F20"/>
        </w:rPr>
      </w:pPr>
      <w:r>
        <w:rPr>
          <w:rStyle w:val="normaltextrun"/>
          <w:rFonts w:ascii="Trebuchet MS" w:hAnsi="Trebuchet MS"/>
          <w:color w:val="1F1F20"/>
        </w:rPr>
        <w:t xml:space="preserve">Ensure that you understand and know how to apply the </w:t>
      </w:r>
      <w:hyperlink w:tgtFrame="_blank" w:history="1" r:id="rId49">
        <w:r>
          <w:rPr>
            <w:rStyle w:val="normaltextrun"/>
            <w:rFonts w:ascii="Trebuchet MS" w:hAnsi="Trebuchet MS"/>
            <w:color w:val="467886"/>
            <w:u w:val="single"/>
          </w:rPr>
          <w:t>BACP Ethical Guidelines for Research in the Counselling Professions</w:t>
        </w:r>
      </w:hyperlink>
      <w:r>
        <w:rPr>
          <w:rStyle w:val="normaltextrun"/>
          <w:rFonts w:ascii="Trebuchet MS" w:hAnsi="Trebuchet MS"/>
          <w:color w:val="1F1F20"/>
        </w:rPr>
        <w:t>.</w:t>
      </w:r>
      <w:r>
        <w:rPr>
          <w:rStyle w:val="eop"/>
          <w:rFonts w:ascii="Trebuchet MS" w:hAnsi="Trebuchet MS"/>
          <w:color w:val="1F1F20"/>
        </w:rPr>
        <w:t> </w:t>
      </w:r>
    </w:p>
    <w:p w:rsidR="00233243" w:rsidP="00233243" w:rsidRDefault="00233243" w14:paraId="21001507" w14:textId="77777777">
      <w:pPr>
        <w:pStyle w:val="paragraph"/>
        <w:spacing w:before="0" w:beforeAutospacing="0" w:after="0" w:afterAutospacing="0"/>
        <w:ind w:left="720"/>
        <w:textAlignment w:val="baseline"/>
        <w:rPr>
          <w:color w:val="1F1F20"/>
        </w:rPr>
      </w:pPr>
    </w:p>
    <w:p w:rsidRPr="009563AB" w:rsidR="00AD62FB" w:rsidP="00D17A03" w:rsidRDefault="00AD62FB" w14:paraId="7875CCAF" w14:textId="051CAC16">
      <w:pPr>
        <w:pStyle w:val="paragraph"/>
        <w:numPr>
          <w:ilvl w:val="0"/>
          <w:numId w:val="21"/>
        </w:numPr>
        <w:spacing w:before="0" w:beforeAutospacing="0" w:after="0" w:afterAutospacing="0"/>
        <w:textAlignment w:val="baseline"/>
        <w:rPr>
          <w:rStyle w:val="Hyperlink"/>
          <w:rFonts w:ascii="Trebuchet MS" w:hAnsi="Trebuchet MS" w:cs="Segoe UI"/>
        </w:rPr>
      </w:pPr>
      <w:r>
        <w:rPr>
          <w:rStyle w:val="normaltextrun"/>
          <w:rFonts w:ascii="Trebuchet MS" w:hAnsi="Trebuchet MS" w:cs="Segoe UI"/>
          <w:color w:val="1F1F20"/>
        </w:rPr>
        <w:t xml:space="preserve">Make use of BACP resources such as the relevant research </w:t>
      </w:r>
      <w:hyperlink w:tgtFrame="_blank" w:history="1" r:id="rId50">
        <w:r>
          <w:rPr>
            <w:rStyle w:val="normaltextrun"/>
            <w:rFonts w:ascii="Trebuchet MS" w:hAnsi="Trebuchet MS" w:cs="Segoe UI"/>
            <w:color w:val="467886"/>
            <w:u w:val="single"/>
          </w:rPr>
          <w:t>extracts from the Ethical Framework</w:t>
        </w:r>
      </w:hyperlink>
      <w:r>
        <w:rPr>
          <w:rStyle w:val="normaltextrun"/>
          <w:rFonts w:ascii="Trebuchet MS" w:hAnsi="Trebuchet MS" w:cs="Segoe UI"/>
          <w:color w:val="1F1F20"/>
        </w:rPr>
        <w:t xml:space="preserve">, and Good Practice in Action Guides, such as </w:t>
      </w:r>
      <w:r w:rsidR="009563AB">
        <w:rPr>
          <w:rStyle w:val="normaltextrun"/>
          <w:rFonts w:ascii="Trebuchet MS" w:hAnsi="Trebuchet MS" w:cs="Segoe UI"/>
          <w:color w:val="000000"/>
          <w:u w:val="single"/>
          <w:shd w:val="clear" w:color="auto" w:fill="E1E3E6"/>
        </w:rPr>
        <w:fldChar w:fldCharType="begin"/>
      </w:r>
      <w:r w:rsidR="009563AB">
        <w:rPr>
          <w:rStyle w:val="normaltextrun"/>
          <w:rFonts w:ascii="Trebuchet MS" w:hAnsi="Trebuchet MS" w:cs="Segoe UI"/>
          <w:color w:val="000000"/>
          <w:u w:val="single"/>
          <w:shd w:val="clear" w:color="auto" w:fill="E1E3E6"/>
        </w:rPr>
        <w:instrText>HYPERLINK "https://www.bacp.co.uk/events-and-resources/ethics-and-standards/good-practice-in-action/publications/gpia020-how-to-write-a-research-proposal-fs/" \t "_blank"</w:instrText>
      </w:r>
      <w:r w:rsidR="009563AB">
        <w:rPr>
          <w:rStyle w:val="normaltextrun"/>
          <w:rFonts w:ascii="Trebuchet MS" w:hAnsi="Trebuchet MS" w:cs="Segoe UI"/>
          <w:color w:val="000000"/>
          <w:u w:val="single"/>
          <w:shd w:val="clear" w:color="auto" w:fill="E1E3E6"/>
        </w:rPr>
      </w:r>
      <w:r w:rsidR="009563AB">
        <w:rPr>
          <w:rStyle w:val="normaltextrun"/>
          <w:rFonts w:ascii="Trebuchet MS" w:hAnsi="Trebuchet MS" w:cs="Segoe UI"/>
          <w:color w:val="000000"/>
          <w:u w:val="single"/>
          <w:shd w:val="clear" w:color="auto" w:fill="E1E3E6"/>
        </w:rPr>
        <w:fldChar w:fldCharType="separate"/>
      </w:r>
      <w:r w:rsidRPr="009563AB">
        <w:rPr>
          <w:rStyle w:val="Hyperlink"/>
          <w:rFonts w:ascii="Trebuchet MS" w:hAnsi="Trebuchet MS" w:cs="Segoe UI"/>
          <w:shd w:val="clear" w:color="auto" w:fill="E1E3E6"/>
        </w:rPr>
        <w:t>How to Write a Research Proposal</w:t>
      </w:r>
      <w:r w:rsidRPr="009563AB">
        <w:rPr>
          <w:rStyle w:val="Hyperlink"/>
          <w:rFonts w:ascii="Trebuchet MS" w:hAnsi="Trebuchet MS" w:cs="Segoe UI"/>
        </w:rPr>
        <w:t>. </w:t>
      </w:r>
    </w:p>
    <w:p w:rsidR="00233243" w:rsidP="00233243" w:rsidRDefault="009563AB" w14:paraId="196CA3A7" w14:textId="650AA5BB">
      <w:pPr>
        <w:pStyle w:val="paragraph"/>
        <w:spacing w:before="0" w:beforeAutospacing="0" w:after="0" w:afterAutospacing="0"/>
        <w:ind w:left="720"/>
        <w:textAlignment w:val="baseline"/>
        <w:rPr>
          <w:rStyle w:val="eop"/>
          <w:rFonts w:ascii="Trebuchet MS" w:hAnsi="Trebuchet MS" w:cs="Segoe UI"/>
          <w:color w:val="1F1F20"/>
        </w:rPr>
      </w:pPr>
      <w:r>
        <w:rPr>
          <w:rStyle w:val="normaltextrun"/>
          <w:rFonts w:ascii="Trebuchet MS" w:hAnsi="Trebuchet MS" w:cs="Segoe UI"/>
          <w:color w:val="000000"/>
          <w:u w:val="single"/>
          <w:shd w:val="clear" w:color="auto" w:fill="E1E3E6"/>
        </w:rPr>
        <w:fldChar w:fldCharType="end"/>
      </w:r>
    </w:p>
    <w:p w:rsidR="00AD62FB" w:rsidP="00D17A03" w:rsidRDefault="00AD62FB" w14:paraId="5A3A4331" w14:textId="6C1EE704">
      <w:pPr>
        <w:pStyle w:val="paragraph"/>
        <w:numPr>
          <w:ilvl w:val="0"/>
          <w:numId w:val="22"/>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Complete a specific research ethics short course, often offered by universities, training centres, and online platforms. </w:t>
      </w:r>
      <w:r>
        <w:rPr>
          <w:rStyle w:val="eop"/>
          <w:rFonts w:ascii="Trebuchet MS" w:hAnsi="Trebuchet MS" w:cs="Segoe UI"/>
          <w:color w:val="1F1F20"/>
        </w:rPr>
        <w:t> </w:t>
      </w:r>
    </w:p>
    <w:p w:rsidR="00233243" w:rsidP="00233243" w:rsidRDefault="00233243" w14:paraId="190E7CBE" w14:textId="77777777">
      <w:pPr>
        <w:pStyle w:val="paragraph"/>
        <w:spacing w:before="0" w:beforeAutospacing="0" w:after="0" w:afterAutospacing="0"/>
        <w:ind w:left="720"/>
        <w:textAlignment w:val="baseline"/>
        <w:rPr>
          <w:rStyle w:val="normaltextrun"/>
          <w:rFonts w:ascii="Trebuchet MS" w:hAnsi="Trebuchet MS" w:cs="Segoe UI"/>
          <w:color w:val="1F1F20"/>
        </w:rPr>
      </w:pPr>
    </w:p>
    <w:p w:rsidR="00AD62FB" w:rsidP="00D17A03" w:rsidRDefault="00AD62FB" w14:paraId="0830A51E" w14:textId="56EE8FC6">
      <w:pPr>
        <w:pStyle w:val="paragraph"/>
        <w:numPr>
          <w:ilvl w:val="0"/>
          <w:numId w:val="23"/>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Become familiar with data protection laws, such as GDPR in the UK, which are essential when handling participant information in research. Ensure that you understand GDPR implications for research, by accessing freely available factsheets and videos, such as this one provided by the National Institute for health research (NIHR): </w:t>
      </w:r>
      <w:hyperlink w:tgtFrame="_blank" w:history="1" r:id="rId51">
        <w:r>
          <w:rPr>
            <w:rStyle w:val="normaltextrun"/>
            <w:rFonts w:ascii="Trebuchet MS" w:hAnsi="Trebuchet MS" w:cs="Segoe UI"/>
            <w:color w:val="467886"/>
            <w:u w:val="single"/>
          </w:rPr>
          <w:t>GDPR and research - An Overview for Researchers</w:t>
        </w:r>
      </w:hyperlink>
      <w:r>
        <w:rPr>
          <w:rStyle w:val="eop"/>
          <w:rFonts w:ascii="Trebuchet MS" w:hAnsi="Trebuchet MS" w:cs="Segoe UI"/>
          <w:color w:val="1F1F20"/>
        </w:rPr>
        <w:t> </w:t>
      </w:r>
    </w:p>
    <w:p w:rsidR="00233243" w:rsidP="00233243" w:rsidRDefault="00233243" w14:paraId="04481591" w14:textId="77777777">
      <w:pPr>
        <w:pStyle w:val="paragraph"/>
        <w:spacing w:before="0" w:beforeAutospacing="0" w:after="0" w:afterAutospacing="0"/>
        <w:ind w:left="720"/>
        <w:textAlignment w:val="baseline"/>
        <w:rPr>
          <w:rStyle w:val="normaltextrun"/>
          <w:rFonts w:ascii="Trebuchet MS" w:hAnsi="Trebuchet MS" w:cs="Segoe UI"/>
          <w:color w:val="1F1F20"/>
        </w:rPr>
      </w:pPr>
    </w:p>
    <w:p w:rsidR="00AD62FB" w:rsidP="00D17A03" w:rsidRDefault="00AD62FB" w14:paraId="4D3B1C1B" w14:textId="4887294C">
      <w:pPr>
        <w:pStyle w:val="paragraph"/>
        <w:numPr>
          <w:ilvl w:val="0"/>
          <w:numId w:val="23"/>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relevant books on research ethics, such as:</w:t>
      </w:r>
      <w:r>
        <w:rPr>
          <w:rStyle w:val="eop"/>
          <w:rFonts w:ascii="Trebuchet MS" w:hAnsi="Trebuchet MS" w:cs="Segoe UI"/>
          <w:color w:val="1F1F20"/>
        </w:rPr>
        <w:t> </w:t>
      </w:r>
    </w:p>
    <w:p w:rsidR="001B1FE9" w:rsidP="00AD62FB" w:rsidRDefault="00AD62FB" w14:paraId="4941CC92" w14:textId="77777777">
      <w:pPr>
        <w:pStyle w:val="paragraph"/>
        <w:spacing w:before="0" w:after="0"/>
        <w:ind w:left="360"/>
        <w:textAlignment w:val="baseline"/>
        <w:rPr>
          <w:rStyle w:val="eop"/>
          <w:rFonts w:ascii="Trebuchet MS" w:hAnsi="Trebuchet MS" w:cs="Segoe UI"/>
          <w:color w:val="1F1F20"/>
        </w:rPr>
      </w:pPr>
      <w:r>
        <w:rPr>
          <w:rStyle w:val="normaltextrun"/>
          <w:rFonts w:ascii="Trebuchet MS" w:hAnsi="Trebuchet MS" w:cs="Segoe UI"/>
          <w:color w:val="1F1F20"/>
        </w:rPr>
        <w:t>McLeod, J., &amp; McLeod, J. (2025).</w:t>
      </w:r>
      <w:r>
        <w:rPr>
          <w:rStyle w:val="normaltextrun"/>
          <w:rFonts w:ascii="Arial" w:hAnsi="Arial" w:cs="Arial"/>
          <w:color w:val="1F1F20"/>
        </w:rPr>
        <w:t> </w:t>
      </w:r>
      <w:r>
        <w:rPr>
          <w:rStyle w:val="normaltextrun"/>
          <w:rFonts w:ascii="Trebuchet MS" w:hAnsi="Trebuchet MS" w:cs="Segoe UI"/>
          <w:i/>
          <w:iCs/>
          <w:color w:val="1F1F20"/>
        </w:rPr>
        <w:t>Ethics in participatory research on counselling and psychotherapy: Justice, solidarity and care</w:t>
      </w:r>
      <w:r>
        <w:rPr>
          <w:rStyle w:val="normaltextrun"/>
          <w:rFonts w:ascii="Trebuchet MS" w:hAnsi="Trebuchet MS" w:cs="Segoe UI"/>
          <w:color w:val="1F1F20"/>
        </w:rPr>
        <w:t>. Routledge.</w:t>
      </w:r>
      <w:r>
        <w:rPr>
          <w:rStyle w:val="eop"/>
          <w:rFonts w:ascii="Trebuchet MS" w:hAnsi="Trebuchet MS" w:cs="Segoe UI"/>
          <w:color w:val="1F1F20"/>
        </w:rPr>
        <w:t> </w:t>
      </w:r>
    </w:p>
    <w:p w:rsidRPr="001B1FE9" w:rsidR="00AD62FB" w:rsidP="00AD62FB" w:rsidRDefault="001B1FE9" w14:paraId="6FB21817" w14:textId="003D430C">
      <w:pPr>
        <w:pStyle w:val="paragraph"/>
        <w:spacing w:before="0" w:after="0"/>
        <w:ind w:left="360"/>
        <w:textAlignment w:val="baseline"/>
        <w:rPr>
          <w:rFonts w:cs="Segoe UI" w:asciiTheme="minorHAnsi" w:hAnsiTheme="minorHAnsi"/>
          <w:color w:val="1F1F20"/>
          <w:sz w:val="18"/>
          <w:szCs w:val="18"/>
        </w:rPr>
      </w:pPr>
      <w:r w:rsidRPr="001B1FE9">
        <w:rPr>
          <w:rStyle w:val="eop"/>
          <w:rFonts w:cs="Segoe UI" w:asciiTheme="minorHAnsi" w:hAnsiTheme="minorHAnsi"/>
          <w:color w:val="1F1F20"/>
        </w:rPr>
        <w:t>Israel, M., &amp; Hay, I. (2006).</w:t>
      </w:r>
      <w:r w:rsidRPr="001B1FE9">
        <w:rPr>
          <w:rStyle w:val="eop"/>
          <w:rFonts w:ascii="Arial" w:hAnsi="Arial" w:cs="Arial"/>
          <w:i/>
          <w:iCs/>
          <w:color w:val="1F1F20"/>
        </w:rPr>
        <w:t> </w:t>
      </w:r>
      <w:r w:rsidRPr="001B1FE9">
        <w:rPr>
          <w:rStyle w:val="eop"/>
          <w:rFonts w:cs="Segoe UI" w:asciiTheme="minorHAnsi" w:hAnsiTheme="minorHAnsi"/>
          <w:i/>
          <w:iCs/>
          <w:color w:val="1F1F20"/>
        </w:rPr>
        <w:t>Research ethics for social scientists: Between ethical conduct and regulatory compliance</w:t>
      </w:r>
      <w:r w:rsidRPr="001B1FE9">
        <w:rPr>
          <w:rStyle w:val="eop"/>
          <w:rFonts w:cs="Segoe UI" w:asciiTheme="minorHAnsi" w:hAnsiTheme="minorHAnsi"/>
          <w:color w:val="1F1F20"/>
        </w:rPr>
        <w:t>. Sage.</w:t>
      </w:r>
    </w:p>
    <w:p w:rsidRPr="00673073" w:rsidR="00AD62FB" w:rsidP="00673073" w:rsidRDefault="00AD62FB" w14:paraId="742D88CE" w14:textId="390388D9">
      <w:pPr>
        <w:pStyle w:val="Heading2"/>
      </w:pPr>
      <w:bookmarkStart w:name="_Toc201242019" w:id="64"/>
      <w:r w:rsidRPr="00673073">
        <w:rPr>
          <w:rStyle w:val="normaltextrun"/>
        </w:rPr>
        <w:t>Learn about how researchers apply different research methodologies</w:t>
      </w:r>
      <w:bookmarkEnd w:id="64"/>
      <w:r w:rsidRPr="00673073">
        <w:rPr>
          <w:rStyle w:val="eop"/>
        </w:rPr>
        <w:t> </w:t>
      </w:r>
    </w:p>
    <w:p w:rsidRPr="00233243" w:rsidR="00AD62FB" w:rsidP="00D17A03" w:rsidRDefault="00AD62FB" w14:paraId="11E63549" w14:textId="59F2B437">
      <w:pPr>
        <w:pStyle w:val="paragraph"/>
        <w:numPr>
          <w:ilvl w:val="0"/>
          <w:numId w:val="24"/>
        </w:numPr>
        <w:spacing w:before="0" w:beforeAutospacing="0" w:after="0" w:afterAutospacing="0"/>
        <w:textAlignment w:val="baseline"/>
        <w:rPr>
          <w:rStyle w:val="eop"/>
          <w:color w:val="1F1F20"/>
        </w:rPr>
      </w:pPr>
      <w:r>
        <w:rPr>
          <w:rStyle w:val="normaltextrun"/>
          <w:rFonts w:ascii="Trebuchet MS" w:hAnsi="Trebuchet MS"/>
          <w:color w:val="1F1F20"/>
        </w:rPr>
        <w:t>Attend workshops or webinars provided by academics and researchers to deep your understanding of qualitative and quantitative approaches. Most conference presentations include a critical reflection on their chosen research approach, which will help you to develop critical awareness of the strengths and limitations of specific methods.</w:t>
      </w:r>
      <w:r>
        <w:rPr>
          <w:rStyle w:val="eop"/>
          <w:rFonts w:ascii="Trebuchet MS" w:hAnsi="Trebuchet MS"/>
          <w:color w:val="1F1F20"/>
        </w:rPr>
        <w:t> </w:t>
      </w:r>
    </w:p>
    <w:p w:rsidR="00233243" w:rsidP="00233243" w:rsidRDefault="00233243" w14:paraId="3E383869" w14:textId="77777777">
      <w:pPr>
        <w:pStyle w:val="paragraph"/>
        <w:spacing w:before="0" w:beforeAutospacing="0" w:after="0" w:afterAutospacing="0"/>
        <w:ind w:left="720"/>
        <w:textAlignment w:val="baseline"/>
        <w:rPr>
          <w:color w:val="1F1F20"/>
        </w:rPr>
      </w:pPr>
    </w:p>
    <w:p w:rsidR="00AD62FB" w:rsidP="00D17A03" w:rsidRDefault="00AD62FB" w14:paraId="4796DB1B" w14:textId="74C73DD4">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Engage in peer discussions with colleagues to develop your familiarity with research design. Download a specific research article and critique it in groups, or with your supervisor. The research landscape can feel complicated and alienating, but over time you</w:t>
      </w:r>
      <w:r w:rsidR="00790884">
        <w:rPr>
          <w:rStyle w:val="normaltextrun"/>
          <w:rFonts w:ascii="Trebuchet MS" w:hAnsi="Trebuchet MS" w:cs="Segoe UI"/>
          <w:color w:val="1F1F20"/>
        </w:rPr>
        <w:t>’ll</w:t>
      </w:r>
      <w:r>
        <w:rPr>
          <w:rStyle w:val="normaltextrun"/>
          <w:rFonts w:ascii="Trebuchet MS" w:hAnsi="Trebuchet MS" w:cs="Segoe UI"/>
          <w:color w:val="1F1F20"/>
        </w:rPr>
        <w:t xml:space="preserve">  become more familiar with its jargon!</w:t>
      </w:r>
      <w:r>
        <w:rPr>
          <w:rStyle w:val="eop"/>
          <w:rFonts w:ascii="Trebuchet MS" w:hAnsi="Trebuchet MS" w:cs="Segoe UI"/>
          <w:color w:val="1F1F20"/>
        </w:rPr>
        <w:t> </w:t>
      </w:r>
    </w:p>
    <w:p w:rsidR="00386CB9" w:rsidP="00386CB9" w:rsidRDefault="00386CB9" w14:paraId="6D84BACE" w14:textId="77777777">
      <w:pPr>
        <w:pStyle w:val="paragraph"/>
        <w:spacing w:before="0" w:beforeAutospacing="0" w:after="0" w:afterAutospacing="0"/>
        <w:ind w:left="720"/>
        <w:textAlignment w:val="baseline"/>
        <w:rPr>
          <w:rFonts w:ascii="Trebuchet MS" w:hAnsi="Trebuchet MS" w:cs="Segoe UI"/>
          <w:color w:val="1F1F20"/>
        </w:rPr>
      </w:pPr>
    </w:p>
    <w:p w:rsidR="00AD62FB" w:rsidP="00D17A03" w:rsidRDefault="00AD62FB" w14:paraId="01606D62" w14:textId="440CDD5C">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Attend conferences in person or online. Consider the </w:t>
      </w:r>
      <w:hyperlink w:tgtFrame="_blank" w:history="1" r:id="rId52">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xml:space="preserve">, the </w:t>
      </w:r>
      <w:hyperlink w:tgtFrame="_blank" w:history="1" r:id="rId53">
        <w:r>
          <w:rPr>
            <w:rStyle w:val="normaltextrun"/>
            <w:rFonts w:ascii="Trebuchet MS" w:hAnsi="Trebuchet MS" w:cs="Segoe UI"/>
            <w:color w:val="467886"/>
            <w:u w:val="single"/>
          </w:rPr>
          <w:t>Society for Psychotherapy Research Conference</w:t>
        </w:r>
      </w:hyperlink>
      <w:r>
        <w:rPr>
          <w:rStyle w:val="normaltextrun"/>
          <w:rFonts w:ascii="Trebuchet MS" w:hAnsi="Trebuchet MS" w:cs="Segoe UI"/>
          <w:color w:val="1F1F20"/>
        </w:rPr>
        <w:t xml:space="preserve">, and other conferences organised by your local university or </w:t>
      </w:r>
      <w:hyperlink w:tgtFrame="_blank" w:history="1" r:id="rId54">
        <w:r>
          <w:rPr>
            <w:rStyle w:val="normaltextrun"/>
            <w:rFonts w:ascii="Trebuchet MS" w:hAnsi="Trebuchet MS" w:cs="Segoe UI"/>
            <w:color w:val="467886"/>
            <w:u w:val="single"/>
          </w:rPr>
          <w:t>OnlineEvents</w:t>
        </w:r>
      </w:hyperlink>
      <w:r>
        <w:rPr>
          <w:rStyle w:val="normaltextrun"/>
          <w:rFonts w:ascii="Trebuchet MS" w:hAnsi="Trebuchet MS" w:cs="Segoe UI"/>
          <w:color w:val="1F1F20"/>
        </w:rPr>
        <w:t>.</w:t>
      </w:r>
      <w:r>
        <w:rPr>
          <w:rStyle w:val="eop"/>
          <w:rFonts w:ascii="Trebuchet MS" w:hAnsi="Trebuchet MS" w:cs="Segoe UI"/>
          <w:color w:val="1F1F20"/>
        </w:rPr>
        <w:t> </w:t>
      </w:r>
    </w:p>
    <w:p w:rsidR="006431E3" w:rsidP="007401CC" w:rsidRDefault="006431E3" w14:paraId="0C250B40" w14:textId="77777777">
      <w:pPr>
        <w:pStyle w:val="paragraph"/>
        <w:spacing w:before="0" w:beforeAutospacing="0" w:after="0" w:afterAutospacing="0"/>
        <w:ind w:left="720"/>
        <w:textAlignment w:val="baseline"/>
        <w:rPr>
          <w:rFonts w:ascii="Trebuchet MS" w:hAnsi="Trebuchet MS" w:cs="Segoe UI"/>
          <w:color w:val="1F1F20"/>
        </w:rPr>
      </w:pPr>
    </w:p>
    <w:p w:rsidRPr="00673073" w:rsidR="00AD62FB" w:rsidP="00673073" w:rsidRDefault="00AD62FB" w14:paraId="6B510285" w14:textId="77777777">
      <w:pPr>
        <w:pStyle w:val="Heading2"/>
      </w:pPr>
      <w:bookmarkStart w:name="_Toc201242020" w:id="65"/>
      <w:r w:rsidRPr="00673073">
        <w:rPr>
          <w:rStyle w:val="normaltextrun"/>
        </w:rPr>
        <w:t>Develop data analysis skills</w:t>
      </w:r>
      <w:bookmarkEnd w:id="65"/>
      <w:r w:rsidRPr="00673073">
        <w:rPr>
          <w:rStyle w:val="normaltextrun"/>
        </w:rPr>
        <w:t> </w:t>
      </w:r>
      <w:r w:rsidRPr="00673073">
        <w:rPr>
          <w:rStyle w:val="eop"/>
        </w:rPr>
        <w:t> </w:t>
      </w:r>
    </w:p>
    <w:p w:rsidRPr="00233243" w:rsidR="00AD62FB" w:rsidP="00D17A03" w:rsidRDefault="00AD62FB" w14:paraId="1DDA91D2" w14:textId="3F53F466">
      <w:pPr>
        <w:pStyle w:val="paragraph"/>
        <w:numPr>
          <w:ilvl w:val="0"/>
          <w:numId w:val="26"/>
        </w:numPr>
        <w:spacing w:before="0" w:beforeAutospacing="0" w:after="0" w:afterAutospacing="0"/>
        <w:textAlignment w:val="baseline"/>
        <w:rPr>
          <w:rStyle w:val="eop"/>
          <w:color w:val="1F1F20"/>
        </w:rPr>
      </w:pPr>
      <w:r>
        <w:rPr>
          <w:rStyle w:val="normaltextrun"/>
          <w:rFonts w:ascii="Trebuchet MS" w:hAnsi="Trebuchet MS"/>
          <w:color w:val="1F1F20"/>
        </w:rPr>
        <w:t>Learn to use statistical software like SPSS or R to assist in analysing quantitative data. Many online platforms offer free training workshops and other resources in using data analysis software.</w:t>
      </w:r>
      <w:r>
        <w:rPr>
          <w:rStyle w:val="eop"/>
          <w:rFonts w:ascii="Trebuchet MS" w:hAnsi="Trebuchet MS"/>
          <w:color w:val="1F1F20"/>
        </w:rPr>
        <w:t> </w:t>
      </w:r>
    </w:p>
    <w:p w:rsidR="00233243" w:rsidP="00233243" w:rsidRDefault="00233243" w14:paraId="5BE3F582" w14:textId="77777777">
      <w:pPr>
        <w:pStyle w:val="paragraph"/>
        <w:spacing w:before="0" w:beforeAutospacing="0" w:after="0" w:afterAutospacing="0"/>
        <w:ind w:left="720"/>
        <w:textAlignment w:val="baseline"/>
        <w:rPr>
          <w:color w:val="1F1F20"/>
        </w:rPr>
      </w:pPr>
    </w:p>
    <w:p w:rsidR="00AD62FB" w:rsidP="00D17A03" w:rsidRDefault="00AD62FB" w14:paraId="6518DAB6" w14:textId="5B4F1903">
      <w:pPr>
        <w:pStyle w:val="paragraph"/>
        <w:numPr>
          <w:ilvl w:val="0"/>
          <w:numId w:val="26"/>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Familiarise yourself with qualitative research analysis methods. Webinars and online tutorials can provide step-by-step guidance on how to interpret and apply qualitative research data in practice.</w:t>
      </w:r>
      <w:r>
        <w:rPr>
          <w:rStyle w:val="eop"/>
          <w:rFonts w:ascii="Trebuchet MS" w:hAnsi="Trebuchet MS" w:cs="Segoe UI"/>
          <w:color w:val="1F1F20"/>
        </w:rPr>
        <w:t> </w:t>
      </w:r>
    </w:p>
    <w:p w:rsidR="006431E3" w:rsidP="007401CC" w:rsidRDefault="006431E3" w14:paraId="4BA3CE99" w14:textId="77777777">
      <w:pPr>
        <w:pStyle w:val="paragraph"/>
        <w:spacing w:before="0" w:beforeAutospacing="0" w:after="0" w:afterAutospacing="0"/>
        <w:ind w:left="720"/>
        <w:textAlignment w:val="baseline"/>
        <w:rPr>
          <w:rFonts w:ascii="Trebuchet MS" w:hAnsi="Trebuchet MS" w:cs="Segoe UI"/>
          <w:color w:val="1F1F20"/>
        </w:rPr>
      </w:pPr>
    </w:p>
    <w:p w:rsidRPr="00D97A0B" w:rsidR="00AD62FB" w:rsidP="002A6351" w:rsidRDefault="00AD62FB" w14:paraId="058B6584" w14:textId="77777777">
      <w:pPr>
        <w:pStyle w:val="Heading2"/>
        <w:rPr>
          <w:rFonts w:ascii="Segoe UI" w:hAnsi="Segoe UI"/>
          <w:sz w:val="20"/>
          <w:szCs w:val="20"/>
        </w:rPr>
      </w:pPr>
      <w:bookmarkStart w:name="_Toc201242021" w:id="66"/>
      <w:r w:rsidRPr="00233243">
        <w:rPr>
          <w:rStyle w:val="normaltextrun"/>
          <w:rFonts w:ascii="Trebuchet MS" w:hAnsi="Trebuchet MS" w:cs="Segoe UI"/>
          <w:szCs w:val="28"/>
        </w:rPr>
        <w:t xml:space="preserve">Learn about the </w:t>
      </w:r>
      <w:r w:rsidRPr="00D97A0B">
        <w:rPr>
          <w:rStyle w:val="normaltextrun"/>
          <w:rFonts w:ascii="Trebuchet MS" w:hAnsi="Trebuchet MS" w:cs="Segoe UI"/>
          <w:szCs w:val="28"/>
        </w:rPr>
        <w:t>reflexive context of counselling and psychotherapy research</w:t>
      </w:r>
      <w:bookmarkEnd w:id="66"/>
      <w:r w:rsidRPr="00D97A0B">
        <w:rPr>
          <w:rStyle w:val="eop"/>
          <w:rFonts w:ascii="Trebuchet MS" w:hAnsi="Trebuchet MS" w:cs="Segoe UI"/>
          <w:szCs w:val="28"/>
        </w:rPr>
        <w:t> </w:t>
      </w:r>
    </w:p>
    <w:p w:rsidR="00AD62FB" w:rsidP="00AD62FB" w:rsidRDefault="00AD62FB" w14:paraId="4FC233EC"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Counselling and psychotherapy research often works under different conventions from research in other fields. For example, researchers are more likely to refer to themselves as “I” in their published writing, rather than the third person. This is because of the importance of researcher reflexivity in qualitative counselling and psychotherapy research. </w:t>
      </w:r>
      <w:r>
        <w:rPr>
          <w:rStyle w:val="eop"/>
          <w:rFonts w:ascii="Trebuchet MS" w:hAnsi="Trebuchet MS" w:cs="Segoe UI"/>
          <w:color w:val="1F1F20"/>
        </w:rPr>
        <w:t> </w:t>
      </w:r>
    </w:p>
    <w:p w:rsidR="00AD62FB" w:rsidP="00D17A03" w:rsidRDefault="00AD62FB" w14:paraId="684EBCB3" w14:textId="799E79C9">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books and articles on researcher reflexivity, such as:</w:t>
      </w:r>
      <w:r>
        <w:rPr>
          <w:rStyle w:val="eop"/>
          <w:rFonts w:ascii="Trebuchet MS" w:hAnsi="Trebuchet MS" w:cs="Segoe UI"/>
          <w:color w:val="1F1F20"/>
        </w:rPr>
        <w:t> </w:t>
      </w:r>
    </w:p>
    <w:p w:rsidR="00AD62FB" w:rsidP="00396BE0" w:rsidRDefault="00AD62FB" w14:paraId="2FAA024F"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Etherington, K. (2004).</w:t>
      </w:r>
      <w:r>
        <w:rPr>
          <w:rStyle w:val="normaltextrun"/>
          <w:rFonts w:ascii="Arial" w:hAnsi="Arial" w:cs="Arial"/>
          <w:color w:val="1F1F20"/>
        </w:rPr>
        <w:t> </w:t>
      </w:r>
      <w:r>
        <w:rPr>
          <w:rStyle w:val="normaltextrun"/>
          <w:rFonts w:ascii="Trebuchet MS" w:hAnsi="Trebuchet MS" w:cs="Segoe UI"/>
          <w:i/>
          <w:iCs/>
          <w:color w:val="1F1F20"/>
        </w:rPr>
        <w:t xml:space="preserve">Becoming a reflexive researcher: Using </w:t>
      </w:r>
      <w:proofErr w:type="spellStart"/>
      <w:r>
        <w:rPr>
          <w:rStyle w:val="normaltextrun"/>
          <w:rFonts w:ascii="Trebuchet MS" w:hAnsi="Trebuchet MS" w:cs="Segoe UI"/>
          <w:i/>
          <w:iCs/>
          <w:color w:val="1F1F20"/>
        </w:rPr>
        <w:t>our selves</w:t>
      </w:r>
      <w:proofErr w:type="spellEnd"/>
      <w:r>
        <w:rPr>
          <w:rStyle w:val="normaltextrun"/>
          <w:rFonts w:ascii="Trebuchet MS" w:hAnsi="Trebuchet MS" w:cs="Segoe UI"/>
          <w:i/>
          <w:iCs/>
          <w:color w:val="1F1F20"/>
        </w:rPr>
        <w:t xml:space="preserve"> in research</w:t>
      </w:r>
      <w:r>
        <w:rPr>
          <w:rStyle w:val="normaltextrun"/>
          <w:rFonts w:ascii="Trebuchet MS" w:hAnsi="Trebuchet MS" w:cs="Segoe UI"/>
          <w:color w:val="1F1F20"/>
        </w:rPr>
        <w:t>. Jessica Kingsley Publishers.</w:t>
      </w:r>
      <w:r>
        <w:rPr>
          <w:rStyle w:val="normaltextrun"/>
          <w:rFonts w:ascii="Arial" w:hAnsi="Arial" w:cs="Arial"/>
          <w:color w:val="1F1F20"/>
        </w:rPr>
        <w:t> </w:t>
      </w:r>
      <w:r>
        <w:rPr>
          <w:rStyle w:val="eop"/>
          <w:rFonts w:ascii="Trebuchet MS" w:hAnsi="Trebuchet MS" w:cs="Segoe UI"/>
          <w:color w:val="1F1F20"/>
        </w:rPr>
        <w:t> </w:t>
      </w:r>
    </w:p>
    <w:p w:rsidR="00AD62FB" w:rsidP="00396BE0" w:rsidRDefault="00AD62FB" w14:paraId="28275E07"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Bager-Charleson, S. (2014).</w:t>
      </w:r>
      <w:r>
        <w:rPr>
          <w:rStyle w:val="normaltextrun"/>
          <w:rFonts w:ascii="Arial" w:hAnsi="Arial" w:cs="Arial"/>
          <w:color w:val="1F1F20"/>
        </w:rPr>
        <w:t> </w:t>
      </w:r>
      <w:r>
        <w:rPr>
          <w:rStyle w:val="normaltextrun"/>
          <w:rFonts w:ascii="Trebuchet MS" w:hAnsi="Trebuchet MS" w:cs="Segoe UI"/>
          <w:i/>
          <w:iCs/>
          <w:color w:val="1F1F20"/>
        </w:rPr>
        <w:t>Doing practice-based research in therapy: A reflexive approach</w:t>
      </w:r>
      <w:r>
        <w:rPr>
          <w:rStyle w:val="normaltextrun"/>
          <w:rFonts w:ascii="Trebuchet MS" w:hAnsi="Trebuchet MS" w:cs="Segoe UI"/>
          <w:color w:val="1F1F20"/>
        </w:rPr>
        <w:t>. SAGE Publications Ltd.</w:t>
      </w:r>
      <w:r>
        <w:rPr>
          <w:rStyle w:val="eop"/>
          <w:rFonts w:ascii="Trebuchet MS" w:hAnsi="Trebuchet MS" w:cs="Segoe UI"/>
          <w:color w:val="1F1F20"/>
        </w:rPr>
        <w:t> </w:t>
      </w:r>
    </w:p>
    <w:p w:rsidR="00AD62FB" w:rsidP="00D17A03" w:rsidRDefault="00AD62FB" w14:paraId="094EF768" w14:textId="004C7D62">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Practice writing reflexively, to develop a researcher’s mentality towards your own professional practice. For more information on this, try: </w:t>
      </w:r>
      <w:r>
        <w:rPr>
          <w:rStyle w:val="eop"/>
          <w:rFonts w:ascii="Trebuchet MS" w:hAnsi="Trebuchet MS" w:cs="Segoe UI"/>
          <w:color w:val="1F1F20"/>
        </w:rPr>
        <w:t> </w:t>
      </w:r>
    </w:p>
    <w:p w:rsidR="00AD62FB" w:rsidP="00396BE0" w:rsidRDefault="00AD62FB" w14:paraId="3576017C"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 xml:space="preserve">Bolton, G., &amp; </w:t>
      </w:r>
      <w:proofErr w:type="spellStart"/>
      <w:r>
        <w:rPr>
          <w:rStyle w:val="normaltextrun"/>
          <w:rFonts w:ascii="Trebuchet MS" w:hAnsi="Trebuchet MS" w:cs="Segoe UI"/>
          <w:b/>
          <w:bCs/>
          <w:color w:val="1F1F20"/>
        </w:rPr>
        <w:t>Delderfield</w:t>
      </w:r>
      <w:proofErr w:type="spellEnd"/>
      <w:r>
        <w:rPr>
          <w:rStyle w:val="normaltextrun"/>
          <w:rFonts w:ascii="Trebuchet MS" w:hAnsi="Trebuchet MS" w:cs="Segoe UI"/>
          <w:b/>
          <w:bCs/>
          <w:color w:val="1F1F20"/>
        </w:rPr>
        <w:t>, R. (2018).</w:t>
      </w:r>
      <w:r>
        <w:rPr>
          <w:rStyle w:val="normaltextrun"/>
          <w:rFonts w:ascii="Arial" w:hAnsi="Arial" w:cs="Arial"/>
          <w:color w:val="1F1F20"/>
        </w:rPr>
        <w:t> </w:t>
      </w:r>
      <w:r>
        <w:rPr>
          <w:rStyle w:val="normaltextrun"/>
          <w:rFonts w:ascii="Trebuchet MS" w:hAnsi="Trebuchet MS" w:cs="Segoe UI"/>
          <w:i/>
          <w:iCs/>
          <w:color w:val="1F1F20"/>
        </w:rPr>
        <w:t>Reflective practice: Writing and professional development</w:t>
      </w:r>
      <w:r>
        <w:rPr>
          <w:rStyle w:val="normaltextrun"/>
          <w:rFonts w:ascii="Arial" w:hAnsi="Arial" w:cs="Arial"/>
          <w:color w:val="1F1F20"/>
        </w:rPr>
        <w:t> </w:t>
      </w:r>
      <w:r>
        <w:rPr>
          <w:rStyle w:val="normaltextrun"/>
          <w:rFonts w:ascii="Trebuchet MS" w:hAnsi="Trebuchet MS" w:cs="Segoe UI"/>
          <w:color w:val="1F1F20"/>
        </w:rPr>
        <w:t>(5th ed.). SAGE Publications Ltd.</w:t>
      </w:r>
      <w:r>
        <w:rPr>
          <w:rStyle w:val="normaltextrun"/>
          <w:rFonts w:ascii="Arial" w:hAnsi="Arial" w:cs="Arial"/>
          <w:color w:val="1F1F20"/>
        </w:rPr>
        <w:t> </w:t>
      </w:r>
      <w:r>
        <w:rPr>
          <w:rStyle w:val="eop"/>
          <w:rFonts w:ascii="Trebuchet MS" w:hAnsi="Trebuchet MS" w:cs="Segoe UI"/>
          <w:color w:val="1F1F20"/>
        </w:rPr>
        <w:t> </w:t>
      </w:r>
    </w:p>
    <w:p w:rsidR="00AD62FB" w:rsidP="00396BE0" w:rsidRDefault="00AD62FB" w14:paraId="0B23CE70"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Finlay, L., &amp; Gough, B. (Eds.). (2003).</w:t>
      </w:r>
      <w:r>
        <w:rPr>
          <w:rStyle w:val="normaltextrun"/>
          <w:rFonts w:ascii="Arial" w:hAnsi="Arial" w:cs="Arial"/>
          <w:color w:val="1F1F20"/>
        </w:rPr>
        <w:t> </w:t>
      </w:r>
      <w:r>
        <w:rPr>
          <w:rStyle w:val="normaltextrun"/>
          <w:rFonts w:ascii="Trebuchet MS" w:hAnsi="Trebuchet MS" w:cs="Segoe UI"/>
          <w:i/>
          <w:iCs/>
          <w:color w:val="1F1F20"/>
        </w:rPr>
        <w:t>Reflexivity: A practical guide for researchers in health and social sciences</w:t>
      </w:r>
      <w:r>
        <w:rPr>
          <w:rStyle w:val="normaltextrun"/>
          <w:rFonts w:ascii="Trebuchet MS" w:hAnsi="Trebuchet MS" w:cs="Segoe UI"/>
          <w:color w:val="1F1F20"/>
        </w:rPr>
        <w:t>. Blackwell Science.</w:t>
      </w:r>
      <w:r>
        <w:rPr>
          <w:rStyle w:val="normaltextrun"/>
          <w:rFonts w:ascii="Arial" w:hAnsi="Arial" w:cs="Arial"/>
          <w:color w:val="1F1F20"/>
        </w:rPr>
        <w:t> </w:t>
      </w:r>
      <w:r>
        <w:rPr>
          <w:rStyle w:val="eop"/>
          <w:rFonts w:ascii="Trebuchet MS" w:hAnsi="Trebuchet MS" w:cs="Segoe UI"/>
          <w:color w:val="1F1F20"/>
        </w:rPr>
        <w:t> </w:t>
      </w:r>
    </w:p>
    <w:p w:rsidR="00AD62FB" w:rsidP="00396BE0" w:rsidRDefault="00AD62FB" w14:paraId="77B350BD"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Goldberg, N. (2010).</w:t>
      </w:r>
      <w:r>
        <w:rPr>
          <w:rStyle w:val="normaltextrun"/>
          <w:rFonts w:ascii="Arial" w:hAnsi="Arial" w:cs="Arial"/>
          <w:color w:val="1F1F20"/>
        </w:rPr>
        <w:t> </w:t>
      </w:r>
      <w:r>
        <w:rPr>
          <w:rStyle w:val="normaltextrun"/>
          <w:rFonts w:ascii="Trebuchet MS" w:hAnsi="Trebuchet MS" w:cs="Segoe UI"/>
          <w:i/>
          <w:iCs/>
          <w:color w:val="1F1F20"/>
        </w:rPr>
        <w:t>Writing down the bones: Freeing the writer within</w:t>
      </w:r>
      <w:r>
        <w:rPr>
          <w:rStyle w:val="normaltextrun"/>
          <w:rFonts w:ascii="Arial" w:hAnsi="Arial" w:cs="Arial"/>
          <w:color w:val="1F1F20"/>
        </w:rPr>
        <w:t> </w:t>
      </w:r>
      <w:r>
        <w:rPr>
          <w:rStyle w:val="normaltextrun"/>
          <w:rFonts w:ascii="Trebuchet MS" w:hAnsi="Trebuchet MS" w:cs="Segoe UI"/>
          <w:color w:val="1F1F20"/>
        </w:rPr>
        <w:t>(2nd ed.). Shambhala Publications.</w:t>
      </w:r>
      <w:r>
        <w:rPr>
          <w:rStyle w:val="eop"/>
          <w:rFonts w:ascii="Trebuchet MS" w:hAnsi="Trebuchet MS" w:cs="Segoe UI"/>
          <w:color w:val="1F1F20"/>
        </w:rPr>
        <w:t> </w:t>
      </w:r>
    </w:p>
    <w:p w:rsidRPr="00D97A0B" w:rsidR="00AD62FB" w:rsidP="002A6351" w:rsidRDefault="00AD62FB" w14:paraId="25653601" w14:textId="12276D19">
      <w:pPr>
        <w:pStyle w:val="Heading2"/>
        <w:rPr>
          <w:rFonts w:ascii="Segoe UI" w:hAnsi="Segoe UI" w:cs="Segoe UI"/>
          <w:color w:val="1F1F20"/>
          <w:sz w:val="18"/>
          <w:szCs w:val="18"/>
        </w:rPr>
      </w:pPr>
      <w:r>
        <w:rPr>
          <w:rStyle w:val="eop"/>
          <w:rFonts w:ascii="Trebuchet MS" w:hAnsi="Trebuchet MS" w:cs="Segoe UI"/>
          <w:color w:val="1F1F20"/>
        </w:rPr>
        <w:t> </w:t>
      </w:r>
      <w:bookmarkStart w:name="_Toc201242022" w:id="67"/>
      <w:r w:rsidRPr="00D97A0B">
        <w:rPr>
          <w:rStyle w:val="normaltextrun"/>
          <w:rFonts w:ascii="Trebuchet MS" w:hAnsi="Trebuchet MS" w:cs="Segoe UI"/>
          <w:szCs w:val="28"/>
        </w:rPr>
        <w:t>Developing writing and publishing skills</w:t>
      </w:r>
      <w:bookmarkEnd w:id="67"/>
      <w:r w:rsidRPr="00D97A0B">
        <w:rPr>
          <w:rStyle w:val="normaltextrun"/>
          <w:rFonts w:ascii="Trebuchet MS" w:hAnsi="Trebuchet MS" w:cs="Segoe UI"/>
          <w:szCs w:val="28"/>
        </w:rPr>
        <w:t> </w:t>
      </w:r>
      <w:r w:rsidRPr="00D97A0B">
        <w:rPr>
          <w:rStyle w:val="eop"/>
          <w:rFonts w:ascii="Trebuchet MS" w:hAnsi="Trebuchet MS" w:cs="Segoe UI"/>
          <w:szCs w:val="28"/>
        </w:rPr>
        <w:t> </w:t>
      </w:r>
    </w:p>
    <w:p w:rsidRPr="008B6CE9" w:rsidR="00AD62FB" w:rsidP="00D17A03" w:rsidRDefault="00AD62FB" w14:paraId="36D59270" w14:textId="3A7321CB">
      <w:pPr>
        <w:pStyle w:val="paragraph"/>
        <w:numPr>
          <w:ilvl w:val="0"/>
          <w:numId w:val="27"/>
        </w:numPr>
        <w:spacing w:before="0" w:beforeAutospacing="0" w:after="0" w:afterAutospacing="0"/>
        <w:textAlignment w:val="baseline"/>
        <w:rPr>
          <w:rStyle w:val="eop"/>
          <w:color w:val="1F1F20"/>
        </w:rPr>
      </w:pPr>
      <w:r>
        <w:rPr>
          <w:rStyle w:val="normaltextrun"/>
          <w:rFonts w:ascii="Trebuchet MS" w:hAnsi="Trebuchet MS"/>
          <w:color w:val="1F1F20"/>
        </w:rPr>
        <w:t>Start by writing private (confidential) reflective pieces and case studies that explore your own counselling practice. Your application for BACP senior accreditation includes reflective practice criteria, which you could consider completing first, to further develop your reflective writing skills.</w:t>
      </w:r>
      <w:r>
        <w:rPr>
          <w:rStyle w:val="eop"/>
          <w:rFonts w:ascii="Trebuchet MS" w:hAnsi="Trebuchet MS"/>
          <w:color w:val="1F1F20"/>
        </w:rPr>
        <w:t> </w:t>
      </w:r>
    </w:p>
    <w:p w:rsidR="008B6CE9" w:rsidP="008B6CE9" w:rsidRDefault="008B6CE9" w14:paraId="4CB71BEE" w14:textId="77777777">
      <w:pPr>
        <w:pStyle w:val="paragraph"/>
        <w:spacing w:before="0" w:beforeAutospacing="0" w:after="0" w:afterAutospacing="0"/>
        <w:ind w:left="720"/>
        <w:textAlignment w:val="baseline"/>
        <w:rPr>
          <w:color w:val="1F1F20"/>
        </w:rPr>
      </w:pPr>
    </w:p>
    <w:p w:rsidRPr="008B6CE9" w:rsidR="00AD62FB" w:rsidP="00D17A03" w:rsidRDefault="00AD62FB" w14:paraId="3A5FB6DE" w14:textId="08045CD6">
      <w:pPr>
        <w:pStyle w:val="paragraph"/>
        <w:numPr>
          <w:ilvl w:val="0"/>
          <w:numId w:val="28"/>
        </w:numPr>
        <w:spacing w:before="0" w:beforeAutospacing="0" w:after="0" w:afterAutospacing="0"/>
        <w:textAlignment w:val="baseline"/>
        <w:rPr>
          <w:rStyle w:val="eop"/>
          <w:color w:val="1F1F20"/>
        </w:rPr>
      </w:pPr>
      <w:r>
        <w:rPr>
          <w:rStyle w:val="normaltextrun"/>
          <w:rFonts w:ascii="Trebuchet MS" w:hAnsi="Trebuchet MS"/>
          <w:color w:val="1F1F20"/>
        </w:rPr>
        <w:t>Read published articles critically, exploring the language they use, the structure of their article, and how they present findings. Think about why certain articles are more accessible or helpful to you than others, and why that is.</w:t>
      </w:r>
      <w:r>
        <w:rPr>
          <w:rStyle w:val="eop"/>
          <w:rFonts w:ascii="Trebuchet MS" w:hAnsi="Trebuchet MS"/>
          <w:color w:val="1F1F20"/>
        </w:rPr>
        <w:t> </w:t>
      </w:r>
    </w:p>
    <w:p w:rsidR="008B6CE9" w:rsidP="008B6CE9" w:rsidRDefault="008B6CE9" w14:paraId="0214D3DD" w14:textId="77777777">
      <w:pPr>
        <w:pStyle w:val="paragraph"/>
        <w:spacing w:before="0" w:beforeAutospacing="0" w:after="0" w:afterAutospacing="0"/>
        <w:ind w:left="720"/>
        <w:textAlignment w:val="baseline"/>
        <w:rPr>
          <w:color w:val="1F1F20"/>
        </w:rPr>
      </w:pPr>
    </w:p>
    <w:p w:rsidR="00AD62FB" w:rsidP="00D17A03" w:rsidRDefault="00AD62FB" w14:paraId="04F736DF" w14:textId="264905B4">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Online, peer-reviewed journals always provide submission guidance. Read the submission guidance of the journals listed above, or any other journals that interest you, and consider how authors are invited to meet different journals’ eligibility criteria.</w:t>
      </w:r>
      <w:r>
        <w:rPr>
          <w:rStyle w:val="eop"/>
          <w:rFonts w:ascii="Trebuchet MS" w:hAnsi="Trebuchet MS" w:cs="Segoe UI"/>
          <w:color w:val="1F1F20"/>
        </w:rPr>
        <w:t> </w:t>
      </w:r>
    </w:p>
    <w:p w:rsidR="008B6CE9" w:rsidP="008B6CE9" w:rsidRDefault="008B6CE9" w14:paraId="6334C99C" w14:textId="77777777">
      <w:pPr>
        <w:pStyle w:val="paragraph"/>
        <w:spacing w:before="0" w:beforeAutospacing="0" w:after="0" w:afterAutospacing="0"/>
        <w:ind w:left="720"/>
        <w:textAlignment w:val="baseline"/>
        <w:rPr>
          <w:rFonts w:ascii="Trebuchet MS" w:hAnsi="Trebuchet MS" w:cs="Segoe UI"/>
          <w:color w:val="1F1F20"/>
        </w:rPr>
      </w:pPr>
    </w:p>
    <w:p w:rsidR="00AD62FB" w:rsidP="00D17A03" w:rsidRDefault="00AD62FB" w14:paraId="1B00C2C9" w14:textId="24BB18BF">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If you can, submit a reflective article or book reviews to a counselling journal, to share insights and contribute to the profession. (Always ensure that you meet research ethical requirements when submitting your work for publication!)</w:t>
      </w:r>
      <w:r>
        <w:rPr>
          <w:rStyle w:val="eop"/>
          <w:rFonts w:ascii="Trebuchet MS" w:hAnsi="Trebuchet MS" w:cs="Segoe UI"/>
          <w:color w:val="1F1F20"/>
        </w:rPr>
        <w:t> </w:t>
      </w:r>
    </w:p>
    <w:p w:rsidR="00396BE0" w:rsidP="00DE51AF" w:rsidRDefault="00396BE0" w14:paraId="2827501A" w14:textId="77777777">
      <w:pPr>
        <w:pStyle w:val="Heading3"/>
        <w:rPr>
          <w:rStyle w:val="normaltextrun"/>
          <w:color w:val="1F1F20"/>
          <w:sz w:val="24"/>
          <w:szCs w:val="24"/>
        </w:rPr>
      </w:pPr>
    </w:p>
    <w:p w:rsidRPr="00063AEF" w:rsidR="0007266F" w:rsidP="00063AEF" w:rsidRDefault="00AD62FB" w14:paraId="1F27A6DC" w14:textId="7E1C8BAC">
      <w:pPr>
        <w:rPr>
          <w:b/>
          <w:bCs/>
          <w:sz w:val="24"/>
          <w:szCs w:val="24"/>
        </w:rPr>
      </w:pPr>
      <w:r w:rsidRPr="00063AEF">
        <w:rPr>
          <w:b/>
          <w:bCs/>
          <w:sz w:val="24"/>
          <w:szCs w:val="24"/>
        </w:rPr>
        <w:t xml:space="preserve">When you have developed your research competences enough to feel reasonably confident that you can offer a nuanced and critical understanding of a research paper, you will be ready to prepare your </w:t>
      </w:r>
      <w:r w:rsidRPr="00063AEF" w:rsidR="0058080B">
        <w:rPr>
          <w:b/>
          <w:bCs/>
          <w:sz w:val="24"/>
          <w:szCs w:val="24"/>
        </w:rPr>
        <w:t>‘</w:t>
      </w:r>
      <w:r w:rsidRPr="00063AEF">
        <w:rPr>
          <w:b/>
          <w:bCs/>
          <w:sz w:val="24"/>
          <w:szCs w:val="24"/>
        </w:rPr>
        <w:t>research</w:t>
      </w:r>
      <w:r w:rsidRPr="00063AEF" w:rsidR="0058080B">
        <w:rPr>
          <w:b/>
          <w:bCs/>
          <w:sz w:val="24"/>
          <w:szCs w:val="24"/>
        </w:rPr>
        <w:t xml:space="preserve"> knowledge and skills’</w:t>
      </w:r>
      <w:r w:rsidRPr="00063AEF">
        <w:rPr>
          <w:b/>
          <w:bCs/>
          <w:sz w:val="24"/>
          <w:szCs w:val="24"/>
        </w:rPr>
        <w:t xml:space="preserve"> essay. </w:t>
      </w:r>
    </w:p>
    <w:p w:rsidR="00396BE0" w:rsidP="00DE51AF" w:rsidRDefault="00396BE0" w14:paraId="29AE729B" w14:textId="77777777">
      <w:pPr>
        <w:pStyle w:val="Heading3"/>
        <w:rPr>
          <w:rStyle w:val="normaltextrun"/>
        </w:rPr>
      </w:pPr>
    </w:p>
    <w:p w:rsidRPr="00673073" w:rsidR="00AD62FB" w:rsidP="00DE51AF" w:rsidRDefault="00AD62FB" w14:paraId="3C83E313" w14:textId="0738D0C9">
      <w:pPr>
        <w:pStyle w:val="Heading3"/>
      </w:pPr>
      <w:bookmarkStart w:name="_Toc201242023" w:id="68"/>
      <w:r w:rsidRPr="00673073">
        <w:rPr>
          <w:rStyle w:val="normaltextrun"/>
          <w:sz w:val="32"/>
          <w:szCs w:val="32"/>
        </w:rPr>
        <w:t>Preparing your research essay submission</w:t>
      </w:r>
      <w:bookmarkEnd w:id="68"/>
      <w:r w:rsidRPr="00673073">
        <w:rPr>
          <w:rStyle w:val="eop"/>
          <w:sz w:val="32"/>
          <w:szCs w:val="32"/>
        </w:rPr>
        <w:t> </w:t>
      </w:r>
    </w:p>
    <w:p w:rsidR="00AD62FB" w:rsidP="00AD62FB" w:rsidRDefault="00AD62FB" w14:paraId="53CB0D6D" w14:textId="4A03ABB8">
      <w:pPr>
        <w:pStyle w:val="paragraph"/>
        <w:spacing w:before="0" w:after="0"/>
        <w:textAlignment w:val="baseline"/>
        <w:rPr>
          <w:rFonts w:ascii="Segoe UI" w:hAnsi="Segoe UI" w:cs="Segoe UI"/>
          <w:sz w:val="18"/>
          <w:szCs w:val="18"/>
        </w:rPr>
      </w:pPr>
      <w:r>
        <w:rPr>
          <w:rStyle w:val="normaltextrun"/>
          <w:rFonts w:ascii="Trebuchet MS" w:hAnsi="Trebuchet MS" w:cs="Segoe UI"/>
          <w:color w:val="1F1F20"/>
        </w:rPr>
        <w:t>To demonstrate research competence in your application, you must critically evaluate a research article whose findings are relevant to your own counselling or psychotherapy practice.</w:t>
      </w:r>
      <w:r>
        <w:rPr>
          <w:rStyle w:val="eop"/>
          <w:rFonts w:ascii="Trebuchet MS" w:hAnsi="Trebuchet MS" w:cs="Segoe UI"/>
          <w:color w:val="1F1F20"/>
        </w:rPr>
        <w:t> </w:t>
      </w:r>
      <w:r>
        <w:rPr>
          <w:rStyle w:val="normaltextrun"/>
          <w:rFonts w:ascii="Arial" w:hAnsi="Arial" w:cs="Arial"/>
          <w:sz w:val="22"/>
          <w:szCs w:val="22"/>
        </w:rPr>
        <w:t>  </w:t>
      </w:r>
      <w:r>
        <w:rPr>
          <w:rStyle w:val="eop"/>
          <w:rFonts w:ascii="Trebuchet MS" w:hAnsi="Trebuchet MS" w:cs="Segoe UI"/>
          <w:sz w:val="22"/>
          <w:szCs w:val="22"/>
        </w:rPr>
        <w:t>  </w:t>
      </w:r>
    </w:p>
    <w:p w:rsidRPr="00673073" w:rsidR="00AD62FB" w:rsidP="00673073" w:rsidRDefault="00AD62FB" w14:paraId="2FCEF434" w14:textId="77777777">
      <w:pPr>
        <w:pStyle w:val="Heading2"/>
      </w:pPr>
      <w:bookmarkStart w:name="_Toc201242024" w:id="69"/>
      <w:r w:rsidRPr="00673073">
        <w:rPr>
          <w:rStyle w:val="normaltextrun"/>
        </w:rPr>
        <w:t>Selecting a research article</w:t>
      </w:r>
      <w:bookmarkEnd w:id="69"/>
      <w:r w:rsidRPr="00673073">
        <w:rPr>
          <w:rStyle w:val="eop"/>
        </w:rPr>
        <w:t> </w:t>
      </w:r>
    </w:p>
    <w:p w:rsidR="00AD62FB" w:rsidP="00AD62FB" w:rsidRDefault="00AD62FB" w14:paraId="317B450F" w14:textId="3C4697B0">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color w:val="1F1F20"/>
        </w:rPr>
        <w:t>To prepare for th</w:t>
      </w:r>
      <w:r w:rsidR="00052FA9">
        <w:rPr>
          <w:rStyle w:val="normaltextrun"/>
          <w:rFonts w:ascii="Trebuchet MS" w:hAnsi="Trebuchet MS" w:cs="Segoe UI"/>
          <w:color w:val="1F1F20"/>
        </w:rPr>
        <w:t>is essay</w:t>
      </w:r>
      <w:r>
        <w:rPr>
          <w:rStyle w:val="normaltextrun"/>
          <w:rFonts w:ascii="Trebuchet MS" w:hAnsi="Trebuchet MS" w:cs="Segoe UI"/>
          <w:color w:val="1F1F20"/>
        </w:rPr>
        <w:t xml:space="preserve">, you must select a suitable research article from </w:t>
      </w:r>
      <w:hyperlink w:tgtFrame="_blank" w:history="1" r:id="rId55">
        <w:r>
          <w:rPr>
            <w:rStyle w:val="normaltextrun"/>
            <w:rFonts w:ascii="Trebuchet MS" w:hAnsi="Trebuchet MS" w:cs="Segoe UI"/>
            <w:color w:val="467886"/>
            <w:u w:val="single"/>
          </w:rPr>
          <w:t>Counselling and Psychotherapy Research</w:t>
        </w:r>
      </w:hyperlink>
      <w:r>
        <w:rPr>
          <w:rStyle w:val="normaltextrun"/>
          <w:rFonts w:ascii="Trebuchet MS" w:hAnsi="Trebuchet MS" w:cs="Segoe UI"/>
          <w:color w:val="1F1F20"/>
        </w:rPr>
        <w:t xml:space="preserve"> (CPR). It is important to select an article that is interesting to you, relevant to your practice, and which uses a research method that you understand well.</w:t>
      </w:r>
      <w:r>
        <w:rPr>
          <w:rStyle w:val="eop"/>
          <w:rFonts w:ascii="Trebuchet MS" w:hAnsi="Trebuchet MS" w:cs="Segoe UI"/>
          <w:color w:val="1F1F20"/>
        </w:rPr>
        <w:t> </w:t>
      </w:r>
    </w:p>
    <w:p w:rsidRPr="00052FA9" w:rsidR="00052FA9" w:rsidP="00052FA9" w:rsidRDefault="00052FA9" w14:paraId="55515AD5" w14:textId="59384FD2">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 xml:space="preserve">A guide to accessing CPR research articles can be downloaded </w:t>
      </w:r>
      <w:hyperlink w:history="1" r:id="rId56">
        <w:r w:rsidRPr="006B793C">
          <w:rPr>
            <w:rStyle w:val="Hyperlink"/>
            <w:rFonts w:asciiTheme="minorHAnsi" w:hAnsiTheme="minorHAnsi"/>
            <w:b/>
            <w:bCs/>
          </w:rPr>
          <w:t>here</w:t>
        </w:r>
      </w:hyperlink>
      <w:r w:rsidRPr="00052FA9">
        <w:rPr>
          <w:rStyle w:val="normaltextrun"/>
          <w:rFonts w:asciiTheme="minorHAnsi" w:hAnsiTheme="minorHAnsi"/>
          <w:b/>
          <w:bCs/>
        </w:rPr>
        <w:t xml:space="preserve">: </w:t>
      </w:r>
      <w:r w:rsidRPr="00052FA9">
        <w:rPr>
          <w:rStyle w:val="normaltextrun"/>
          <w:rFonts w:ascii="Arial" w:hAnsi="Arial" w:cs="Arial"/>
          <w:b/>
          <w:bCs/>
        </w:rPr>
        <w:t> </w:t>
      </w:r>
      <w:r w:rsidRPr="00052FA9">
        <w:rPr>
          <w:rStyle w:val="normaltextrun"/>
          <w:rFonts w:ascii="Arial" w:hAnsi="Arial" w:cs="Arial"/>
        </w:rPr>
        <w:t> </w:t>
      </w:r>
      <w:r w:rsidRPr="00052FA9">
        <w:rPr>
          <w:rStyle w:val="eop"/>
          <w:rFonts w:asciiTheme="minorHAnsi" w:hAnsiTheme="minorHAnsi"/>
        </w:rPr>
        <w:t> </w:t>
      </w:r>
    </w:p>
    <w:p w:rsidRPr="00052FA9" w:rsidR="00052FA9" w:rsidP="00052FA9" w:rsidRDefault="00052FA9" w14:paraId="2D167FD6" w14:textId="77777777">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rsidRPr="00052FA9" w:rsidR="00052FA9" w:rsidP="00052FA9" w:rsidRDefault="00052FA9" w14:paraId="53330224" w14:textId="77777777">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When selecting the article, ensure that you possess sufficient research competence to be able to make an informed critical evaluation of the article that you have selected (including evaluating its methodology, design, implementation, contribution, limitations, and rigour). </w:t>
      </w:r>
      <w:r w:rsidRPr="00052FA9">
        <w:rPr>
          <w:rStyle w:val="eop"/>
          <w:rFonts w:asciiTheme="minorHAnsi" w:hAnsiTheme="minorHAnsi"/>
        </w:rPr>
        <w:t> </w:t>
      </w:r>
    </w:p>
    <w:p w:rsidRPr="00052FA9" w:rsidR="00052FA9" w:rsidP="00052FA9" w:rsidRDefault="00052FA9" w14:paraId="66E61144" w14:textId="77777777">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rsidRPr="00052FA9" w:rsidR="00052FA9" w:rsidP="00052FA9" w:rsidRDefault="00052FA9" w14:paraId="23315704" w14:textId="77777777">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Remember to copy a complete citation of the article, from the CPR website.</w:t>
      </w:r>
      <w:r w:rsidRPr="00052FA9">
        <w:rPr>
          <w:rStyle w:val="eop"/>
          <w:rFonts w:asciiTheme="minorHAnsi" w:hAnsiTheme="minorHAnsi"/>
        </w:rPr>
        <w:t> </w:t>
      </w:r>
    </w:p>
    <w:p w:rsidRPr="00052FA9" w:rsidR="00052FA9" w:rsidP="00052FA9" w:rsidRDefault="00052FA9" w14:paraId="36E3EADA" w14:textId="77777777">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rsidRPr="00052FA9" w:rsidR="00052FA9" w:rsidP="00052FA9" w:rsidRDefault="00052FA9" w14:paraId="60B58216" w14:textId="77777777">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Open ‘Tools’</w:t>
      </w:r>
      <w:r w:rsidRPr="00052FA9">
        <w:rPr>
          <w:rStyle w:val="eop"/>
          <w:rFonts w:asciiTheme="minorHAnsi" w:hAnsiTheme="minorHAnsi"/>
        </w:rPr>
        <w:t> </w:t>
      </w:r>
    </w:p>
    <w:p w:rsidR="00052FA9" w:rsidP="00052FA9" w:rsidRDefault="00052FA9" w14:paraId="2E4C7E7A" w14:textId="77777777">
      <w:pPr>
        <w:pStyle w:val="paragraph"/>
        <w:spacing w:before="0" w:beforeAutospacing="0" w:after="0" w:afterAutospacing="0"/>
        <w:textAlignment w:val="baseline"/>
      </w:pPr>
      <w:r>
        <w:rPr>
          <w:rStyle w:val="eop"/>
          <w:rFonts w:ascii="Trebuchet MS" w:hAnsi="Trebuchet MS"/>
          <w:sz w:val="22"/>
          <w:szCs w:val="22"/>
        </w:rPr>
        <w:t> </w:t>
      </w:r>
    </w:p>
    <w:p w:rsidR="00052FA9" w:rsidP="00052FA9" w:rsidRDefault="00052FA9" w14:paraId="479CEB28" w14:textId="20632EFF">
      <w:pPr>
        <w:pStyle w:val="paragraph"/>
        <w:spacing w:before="0" w:beforeAutospacing="0" w:after="0" w:afterAutospacing="0"/>
        <w:jc w:val="center"/>
        <w:textAlignment w:val="baseline"/>
      </w:pPr>
      <w:r>
        <w:rPr>
          <w:rStyle w:val="wacimagecontainer"/>
          <w:noProof/>
        </w:rPr>
        <w:drawing>
          <wp:inline distT="0" distB="0" distL="0" distR="0" wp14:anchorId="3E808DFC" wp14:editId="3106AB2E">
            <wp:extent cx="4213860" cy="2788920"/>
            <wp:effectExtent l="0" t="0" r="0" b="0"/>
            <wp:docPr id="1106095764" name="Picture 2" descr="A screenshot from the CPR website demonstrating  where the open tools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95764" name="Picture 2" descr="A screenshot from the CPR website demonstrating  where the open tools  is loc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213860" cy="2788920"/>
                    </a:xfrm>
                    <a:prstGeom prst="rect">
                      <a:avLst/>
                    </a:prstGeom>
                    <a:noFill/>
                    <a:ln>
                      <a:noFill/>
                    </a:ln>
                  </pic:spPr>
                </pic:pic>
              </a:graphicData>
            </a:graphic>
          </wp:inline>
        </w:drawing>
      </w:r>
      <w:r>
        <w:rPr>
          <w:rStyle w:val="eop"/>
          <w:rFonts w:ascii="Trebuchet MS" w:hAnsi="Trebuchet MS"/>
          <w:sz w:val="22"/>
          <w:szCs w:val="22"/>
        </w:rPr>
        <w:t> </w:t>
      </w:r>
    </w:p>
    <w:p w:rsidR="00052FA9" w:rsidP="00052FA9" w:rsidRDefault="00052FA9" w14:paraId="69F63964" w14:textId="77777777">
      <w:pPr>
        <w:pStyle w:val="paragraph"/>
        <w:spacing w:before="0" w:beforeAutospacing="0" w:after="0" w:afterAutospacing="0"/>
        <w:textAlignment w:val="baseline"/>
      </w:pPr>
      <w:r>
        <w:rPr>
          <w:rStyle w:val="eop"/>
          <w:rFonts w:ascii="Trebuchet MS" w:hAnsi="Trebuchet MS"/>
          <w:sz w:val="22"/>
          <w:szCs w:val="22"/>
        </w:rPr>
        <w:t> </w:t>
      </w:r>
    </w:p>
    <w:p w:rsidR="00052FA9" w:rsidP="00052FA9" w:rsidRDefault="00052FA9" w14:paraId="2604A5B2" w14:textId="77777777">
      <w:pPr>
        <w:pStyle w:val="paragraph"/>
        <w:spacing w:before="0" w:beforeAutospacing="0" w:after="0" w:afterAutospacing="0"/>
        <w:ind w:left="270" w:hanging="270"/>
        <w:textAlignment w:val="baseline"/>
        <w:rPr>
          <w:color w:val="E20E5A"/>
        </w:rPr>
      </w:pPr>
      <w:r>
        <w:rPr>
          <w:rStyle w:val="eop"/>
          <w:rFonts w:ascii="Trebuchet MS" w:hAnsi="Trebuchet MS"/>
          <w:color w:val="E20E5A"/>
          <w:sz w:val="28"/>
          <w:szCs w:val="28"/>
        </w:rPr>
        <w:t> </w:t>
      </w:r>
    </w:p>
    <w:p w:rsidR="00052FA9" w:rsidP="00052FA9" w:rsidRDefault="00052FA9" w14:paraId="3397FDEE" w14:textId="4B4CBBAD">
      <w:pPr>
        <w:pStyle w:val="paragraph"/>
        <w:spacing w:before="0" w:beforeAutospacing="0" w:after="0" w:afterAutospacing="0"/>
        <w:textAlignment w:val="baseline"/>
      </w:pPr>
      <w:r w:rsidRPr="0085056E">
        <w:rPr>
          <w:rStyle w:val="normaltextrun"/>
          <w:rFonts w:ascii="Trebuchet MS" w:hAnsi="Trebuchet MS"/>
          <w:b/>
          <w:bCs/>
        </w:rPr>
        <w:t>Select ‘Export Citation’</w:t>
      </w:r>
      <w:r w:rsidRPr="0085056E">
        <w:rPr>
          <w:rStyle w:val="eop"/>
          <w:rFonts w:ascii="Trebuchet MS" w:hAnsi="Trebuchet MS"/>
        </w:rPr>
        <w:t> </w:t>
      </w:r>
      <w:r>
        <w:rPr>
          <w:rStyle w:val="eop"/>
          <w:rFonts w:ascii="Trebuchet MS" w:hAnsi="Trebuchet MS"/>
          <w:sz w:val="22"/>
          <w:szCs w:val="22"/>
        </w:rPr>
        <w:t> </w:t>
      </w:r>
    </w:p>
    <w:p w:rsidR="00052FA9" w:rsidP="00052FA9" w:rsidRDefault="00052FA9" w14:paraId="68F57338" w14:textId="1B99798E">
      <w:pPr>
        <w:pStyle w:val="paragraph"/>
        <w:spacing w:before="0" w:beforeAutospacing="0" w:after="0" w:afterAutospacing="0"/>
        <w:jc w:val="center"/>
        <w:textAlignment w:val="baseline"/>
      </w:pPr>
      <w:r>
        <w:rPr>
          <w:rStyle w:val="wacimagecontainer"/>
          <w:noProof/>
        </w:rPr>
        <w:drawing>
          <wp:inline distT="0" distB="0" distL="0" distR="0" wp14:anchorId="2B3983A4" wp14:editId="64E7997D">
            <wp:extent cx="3992880" cy="2232660"/>
            <wp:effectExtent l="0" t="0" r="7620" b="0"/>
            <wp:docPr id="1366656590" name="Picture 1366656590" descr="A screenshot from the CPR website demonstrating where export citation butto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56590" name="Picture 1366656590" descr="A screenshot from the CPR website demonstrating where export citation button i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992880" cy="2232660"/>
                    </a:xfrm>
                    <a:prstGeom prst="rect">
                      <a:avLst/>
                    </a:prstGeom>
                    <a:noFill/>
                    <a:ln>
                      <a:noFill/>
                    </a:ln>
                  </pic:spPr>
                </pic:pic>
              </a:graphicData>
            </a:graphic>
          </wp:inline>
        </w:drawing>
      </w:r>
      <w:r>
        <w:rPr>
          <w:rStyle w:val="eop"/>
          <w:rFonts w:ascii="Trebuchet MS" w:hAnsi="Trebuchet MS"/>
          <w:sz w:val="22"/>
          <w:szCs w:val="22"/>
        </w:rPr>
        <w:t> </w:t>
      </w:r>
    </w:p>
    <w:p w:rsidR="00052FA9" w:rsidP="00052FA9" w:rsidRDefault="00052FA9" w14:paraId="2B520A6E" w14:textId="77777777">
      <w:pPr>
        <w:pStyle w:val="paragraph"/>
        <w:spacing w:before="0" w:beforeAutospacing="0" w:after="0" w:afterAutospacing="0"/>
        <w:textAlignment w:val="baseline"/>
      </w:pPr>
      <w:r>
        <w:rPr>
          <w:rStyle w:val="eop"/>
        </w:rPr>
        <w:t> </w:t>
      </w:r>
    </w:p>
    <w:p w:rsidR="00052FA9" w:rsidP="00052FA9" w:rsidRDefault="00052FA9" w14:paraId="0566E4B2" w14:textId="77777777">
      <w:pPr>
        <w:pStyle w:val="paragraph"/>
        <w:spacing w:before="0" w:beforeAutospacing="0" w:after="0" w:afterAutospacing="0"/>
        <w:textAlignment w:val="baseline"/>
      </w:pPr>
      <w:r>
        <w:rPr>
          <w:rStyle w:val="eop"/>
        </w:rPr>
        <w:t> </w:t>
      </w:r>
    </w:p>
    <w:p w:rsidRPr="0085056E" w:rsidR="00052FA9" w:rsidP="00052FA9" w:rsidRDefault="00052FA9" w14:paraId="5760461F" w14:textId="77777777">
      <w:pPr>
        <w:pStyle w:val="paragraph"/>
        <w:spacing w:before="0" w:beforeAutospacing="0" w:after="0" w:afterAutospacing="0"/>
        <w:textAlignment w:val="baseline"/>
        <w:rPr>
          <w:sz w:val="28"/>
          <w:szCs w:val="28"/>
        </w:rPr>
      </w:pPr>
      <w:r w:rsidRPr="0085056E">
        <w:rPr>
          <w:rStyle w:val="normaltextrun"/>
          <w:rFonts w:ascii="Trebuchet MS" w:hAnsi="Trebuchet MS"/>
          <w:b/>
          <w:bCs/>
        </w:rPr>
        <w:t>Select and copy the complete citation</w:t>
      </w:r>
      <w:r w:rsidRPr="0085056E">
        <w:rPr>
          <w:rStyle w:val="eop"/>
          <w:rFonts w:ascii="Trebuchet MS" w:hAnsi="Trebuchet MS"/>
        </w:rPr>
        <w:t> </w:t>
      </w:r>
    </w:p>
    <w:p w:rsidRPr="0085056E" w:rsidR="00052FA9" w:rsidP="00052FA9" w:rsidRDefault="00052FA9" w14:paraId="236EFBB7" w14:textId="77777777">
      <w:pPr>
        <w:pStyle w:val="paragraph"/>
        <w:spacing w:before="0" w:beforeAutospacing="0" w:after="0" w:afterAutospacing="0"/>
        <w:textAlignment w:val="baseline"/>
        <w:rPr>
          <w:sz w:val="28"/>
          <w:szCs w:val="28"/>
        </w:rPr>
      </w:pPr>
      <w:r w:rsidRPr="0085056E">
        <w:rPr>
          <w:rStyle w:val="eop"/>
          <w:rFonts w:ascii="Trebuchet MS" w:hAnsi="Trebuchet MS"/>
        </w:rPr>
        <w:t> </w:t>
      </w:r>
    </w:p>
    <w:p w:rsidR="00052FA9" w:rsidP="00052FA9" w:rsidRDefault="00052FA9" w14:paraId="73BB56E5" w14:textId="5C010EFB">
      <w:pPr>
        <w:pStyle w:val="paragraph"/>
        <w:spacing w:before="0" w:beforeAutospacing="0" w:after="0" w:afterAutospacing="0"/>
        <w:jc w:val="center"/>
        <w:textAlignment w:val="baseline"/>
      </w:pPr>
      <w:r>
        <w:rPr>
          <w:rStyle w:val="wacimagecontainer"/>
          <w:noProof/>
        </w:rPr>
        <w:drawing>
          <wp:inline distT="0" distB="0" distL="0" distR="0" wp14:anchorId="283E147E" wp14:editId="190BACFE">
            <wp:extent cx="4023360" cy="2926080"/>
            <wp:effectExtent l="0" t="0" r="0" b="7620"/>
            <wp:docPr id="3" name="Picture 1" descr="A screenshot from the CPR website demonstrating the 'how to cit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from the CPR website demonstrating the 'how to cite' section."/>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23360" cy="2926080"/>
                    </a:xfrm>
                    <a:prstGeom prst="rect">
                      <a:avLst/>
                    </a:prstGeom>
                    <a:noFill/>
                    <a:ln>
                      <a:noFill/>
                    </a:ln>
                  </pic:spPr>
                </pic:pic>
              </a:graphicData>
            </a:graphic>
          </wp:inline>
        </w:drawing>
      </w:r>
      <w:r>
        <w:rPr>
          <w:rStyle w:val="eop"/>
          <w:rFonts w:ascii="Trebuchet MS" w:hAnsi="Trebuchet MS"/>
          <w:sz w:val="22"/>
          <w:szCs w:val="22"/>
        </w:rPr>
        <w:t> </w:t>
      </w:r>
    </w:p>
    <w:p w:rsidR="00052FA9" w:rsidP="00052FA9" w:rsidRDefault="00052FA9" w14:paraId="750190F7" w14:textId="77777777">
      <w:pPr>
        <w:pStyle w:val="paragraph"/>
        <w:spacing w:before="0" w:beforeAutospacing="0" w:after="0" w:afterAutospacing="0"/>
        <w:textAlignment w:val="baseline"/>
      </w:pPr>
      <w:r>
        <w:rPr>
          <w:rStyle w:val="eop"/>
        </w:rPr>
        <w:t> </w:t>
      </w:r>
    </w:p>
    <w:p w:rsidR="008C362C" w:rsidP="0007266F" w:rsidRDefault="00052FA9" w14:paraId="5E7A7BB4" w14:textId="3E891571">
      <w:pPr>
        <w:pStyle w:val="paragraph"/>
        <w:spacing w:before="0" w:beforeAutospacing="0" w:after="0" w:afterAutospacing="0"/>
        <w:textAlignment w:val="baseline"/>
        <w:rPr>
          <w:rStyle w:val="normaltextrun"/>
          <w:rFonts w:ascii="Trebuchet MS" w:hAnsi="Trebuchet MS"/>
          <w:b/>
          <w:bCs/>
          <w:color w:val="E20E5A" w:themeColor="accent1"/>
          <w:sz w:val="28"/>
          <w:szCs w:val="28"/>
        </w:rPr>
      </w:pPr>
      <w:r>
        <w:rPr>
          <w:rStyle w:val="eop"/>
        </w:rPr>
        <w:t> </w:t>
      </w:r>
    </w:p>
    <w:p w:rsidR="008C362C" w:rsidP="00052FA9" w:rsidRDefault="008C362C" w14:paraId="44AA62A5" w14:textId="77777777">
      <w:pPr>
        <w:pStyle w:val="paragraph"/>
        <w:spacing w:before="0" w:beforeAutospacing="0" w:after="0" w:afterAutospacing="0"/>
        <w:ind w:left="270" w:hanging="270"/>
        <w:textAlignment w:val="baseline"/>
        <w:rPr>
          <w:rStyle w:val="normaltextrun"/>
          <w:rFonts w:ascii="Trebuchet MS" w:hAnsi="Trebuchet MS"/>
          <w:b/>
          <w:bCs/>
          <w:color w:val="E20E5A" w:themeColor="accent1"/>
          <w:sz w:val="28"/>
          <w:szCs w:val="28"/>
        </w:rPr>
      </w:pPr>
    </w:p>
    <w:p w:rsidRPr="00673073" w:rsidR="00052FA9" w:rsidP="007401CC" w:rsidRDefault="00052FA9" w14:paraId="08C064B5" w14:textId="4C138DEE">
      <w:pPr>
        <w:pStyle w:val="Heading2"/>
      </w:pPr>
      <w:bookmarkStart w:name="_Toc201242025" w:id="70"/>
      <w:r w:rsidRPr="00673073">
        <w:rPr>
          <w:rStyle w:val="normaltextrun"/>
        </w:rPr>
        <w:t>Evaluating the research article</w:t>
      </w:r>
      <w:bookmarkEnd w:id="70"/>
      <w:r w:rsidRPr="00673073">
        <w:rPr>
          <w:rStyle w:val="eop"/>
        </w:rPr>
        <w:t>  </w:t>
      </w:r>
    </w:p>
    <w:p w:rsidR="00052FA9" w:rsidP="00052FA9" w:rsidRDefault="00052FA9" w14:paraId="57E417CB" w14:textId="77777777">
      <w:pPr>
        <w:pStyle w:val="paragraph"/>
        <w:spacing w:before="0" w:after="0"/>
        <w:textAlignment w:val="baseline"/>
        <w:rPr>
          <w:rStyle w:val="eop"/>
          <w:rFonts w:ascii="Trebuchet MS" w:hAnsi="Trebuchet MS"/>
          <w:color w:val="1F1F20"/>
        </w:rPr>
      </w:pPr>
      <w:r>
        <w:rPr>
          <w:rStyle w:val="normaltextrun"/>
          <w:rFonts w:ascii="Trebuchet MS" w:hAnsi="Trebuchet MS"/>
          <w:color w:val="1F1F20"/>
        </w:rPr>
        <w:t xml:space="preserve">For more information on how to evaluate research, please read BACP’s factsheet </w:t>
      </w:r>
      <w:hyperlink w:tgtFrame="_blank" w:history="1" r:id="rId60">
        <w:r>
          <w:rPr>
            <w:rStyle w:val="normaltextrun"/>
            <w:rFonts w:ascii="Trebuchet MS" w:hAnsi="Trebuchet MS"/>
            <w:i/>
            <w:iCs/>
            <w:color w:val="467886"/>
            <w:u w:val="single"/>
          </w:rPr>
          <w:t>Critically Appraising Research</w:t>
        </w:r>
      </w:hyperlink>
      <w:r>
        <w:rPr>
          <w:rStyle w:val="normaltextrun"/>
          <w:rFonts w:ascii="Trebuchet MS" w:hAnsi="Trebuchet MS"/>
          <w:color w:val="1F1F20"/>
        </w:rPr>
        <w:t>.</w:t>
      </w:r>
      <w:r>
        <w:rPr>
          <w:rStyle w:val="eop"/>
          <w:rFonts w:ascii="Trebuchet MS" w:hAnsi="Trebuchet MS"/>
          <w:color w:val="1F1F20"/>
        </w:rPr>
        <w:t> </w:t>
      </w:r>
    </w:p>
    <w:p w:rsidR="008C362C" w:rsidP="00052FA9" w:rsidRDefault="008C362C" w14:paraId="5B2EAA3D" w14:textId="77777777">
      <w:pPr>
        <w:pStyle w:val="paragraph"/>
        <w:spacing w:before="0" w:after="0"/>
        <w:textAlignment w:val="baseline"/>
        <w:rPr>
          <w:rStyle w:val="eop"/>
          <w:rFonts w:ascii="Trebuchet MS" w:hAnsi="Trebuchet MS"/>
          <w:color w:val="1F1F20"/>
        </w:rPr>
      </w:pPr>
    </w:p>
    <w:p w:rsidR="008C362C" w:rsidP="00052FA9" w:rsidRDefault="008C362C" w14:paraId="162B99F4" w14:textId="77777777">
      <w:pPr>
        <w:pStyle w:val="paragraph"/>
        <w:spacing w:before="0" w:after="0"/>
        <w:textAlignment w:val="baseline"/>
        <w:rPr>
          <w:rStyle w:val="eop"/>
          <w:rFonts w:ascii="Trebuchet MS" w:hAnsi="Trebuchet MS"/>
          <w:color w:val="1F1F20"/>
        </w:rPr>
      </w:pPr>
    </w:p>
    <w:p w:rsidR="0007266F" w:rsidP="00052FA9" w:rsidRDefault="0007266F" w14:paraId="58B0CE90" w14:textId="77777777">
      <w:pPr>
        <w:pStyle w:val="paragraph"/>
        <w:spacing w:before="0" w:after="0"/>
        <w:textAlignment w:val="baseline"/>
        <w:rPr>
          <w:rStyle w:val="eop"/>
          <w:rFonts w:ascii="Trebuchet MS" w:hAnsi="Trebuchet MS"/>
          <w:color w:val="1F1F20"/>
        </w:rPr>
      </w:pPr>
    </w:p>
    <w:p w:rsidR="0007266F" w:rsidP="00052FA9" w:rsidRDefault="0007266F" w14:paraId="6EE1C892" w14:textId="77777777">
      <w:pPr>
        <w:pStyle w:val="paragraph"/>
        <w:spacing w:before="0" w:after="0"/>
        <w:textAlignment w:val="baseline"/>
        <w:rPr>
          <w:rStyle w:val="eop"/>
          <w:rFonts w:ascii="Trebuchet MS" w:hAnsi="Trebuchet MS"/>
          <w:color w:val="1F1F20"/>
        </w:rPr>
      </w:pPr>
    </w:p>
    <w:p w:rsidR="0076495B" w:rsidRDefault="0076495B" w14:paraId="7B11B6E8" w14:textId="40D59F24">
      <w:pPr>
        <w:spacing w:after="160" w:line="259" w:lineRule="auto"/>
        <w:rPr>
          <w:rFonts w:ascii="Times New Roman" w:hAnsi="Times New Roman" w:eastAsia="Times New Roman" w:cs="Times New Roman"/>
          <w:color w:val="1F1F20"/>
          <w:sz w:val="24"/>
          <w:szCs w:val="24"/>
          <w:lang w:eastAsia="en-GB"/>
        </w:rPr>
      </w:pPr>
      <w:r>
        <w:rPr>
          <w:color w:val="1F1F20"/>
        </w:rPr>
        <w:br w:type="page"/>
      </w:r>
    </w:p>
    <w:p w:rsidRPr="00673073" w:rsidR="00A15342" w:rsidP="00D97A0B" w:rsidRDefault="00A15342" w14:paraId="4E67874E" w14:textId="67929D18">
      <w:pPr>
        <w:pStyle w:val="Heading1Block"/>
        <w:rPr>
          <w:rStyle w:val="normaltextrun"/>
        </w:rPr>
      </w:pPr>
      <w:bookmarkStart w:name="_Toc201242026" w:id="71"/>
      <w:r w:rsidRPr="00D97A0B">
        <w:rPr>
          <w:rStyle w:val="normaltextrun"/>
        </w:rPr>
        <w:t>Part 4</w:t>
      </w:r>
      <w:bookmarkEnd w:id="71"/>
      <w:r w:rsidRPr="00D97A0B">
        <w:rPr>
          <w:rStyle w:val="normaltextrun"/>
        </w:rPr>
        <w:t xml:space="preserve"> </w:t>
      </w:r>
    </w:p>
    <w:p w:rsidRPr="00673073" w:rsidR="00A15342" w:rsidP="00D97A0B" w:rsidRDefault="00A15342" w14:paraId="2D51673B" w14:textId="0CFFDA54">
      <w:pPr>
        <w:pStyle w:val="Heading1"/>
      </w:pPr>
      <w:bookmarkStart w:name="_Toc201242027" w:id="72"/>
      <w:r w:rsidRPr="00673073">
        <w:rPr>
          <w:rStyle w:val="normaltextrun"/>
        </w:rPr>
        <w:t>Presentation and formatting</w:t>
      </w:r>
      <w:bookmarkEnd w:id="72"/>
      <w:r w:rsidRPr="00673073">
        <w:rPr>
          <w:rStyle w:val="eop"/>
        </w:rPr>
        <w:t> </w:t>
      </w:r>
    </w:p>
    <w:p w:rsidR="00A15342" w:rsidP="00A15342" w:rsidRDefault="00A15342" w14:paraId="26F20BF1" w14:textId="77777777">
      <w:pPr>
        <w:pStyle w:val="paragraph"/>
        <w:spacing w:before="0" w:beforeAutospacing="0" w:after="0" w:afterAutospacing="0"/>
        <w:textAlignment w:val="baseline"/>
        <w:rPr>
          <w:rFonts w:ascii="Segoe UI" w:hAnsi="Segoe UI" w:cs="Segoe UI"/>
          <w:sz w:val="18"/>
          <w:szCs w:val="18"/>
        </w:rPr>
      </w:pPr>
      <w:r>
        <w:rPr>
          <w:rStyle w:val="eop"/>
        </w:rPr>
        <w:t> </w:t>
      </w:r>
    </w:p>
    <w:p w:rsidRPr="00A15342" w:rsidR="00A15342" w:rsidP="009438A9" w:rsidRDefault="00A15342" w14:paraId="2EC0D74C" w14:textId="3C0164F4">
      <w:pPr>
        <w:pStyle w:val="Heading2"/>
        <w:rPr>
          <w:rFonts w:ascii="Segoe UI" w:hAnsi="Segoe UI"/>
          <w:sz w:val="18"/>
          <w:szCs w:val="18"/>
        </w:rPr>
      </w:pPr>
      <w:bookmarkStart w:name="_Toc201242028" w:id="73"/>
      <w:r w:rsidRPr="00A15342">
        <w:rPr>
          <w:rStyle w:val="normaltextrun"/>
          <w:rFonts w:ascii="Trebuchet MS" w:hAnsi="Trebuchet MS" w:cs="Segoe UI"/>
          <w:szCs w:val="28"/>
        </w:rPr>
        <w:t xml:space="preserve">Structuring your </w:t>
      </w:r>
      <w:r w:rsidRPr="00D97A0B">
        <w:rPr>
          <w:rStyle w:val="normaltextrun"/>
          <w:rFonts w:ascii="Trebuchet MS" w:hAnsi="Trebuchet MS" w:cs="Segoe UI"/>
          <w:szCs w:val="28"/>
        </w:rPr>
        <w:t>‘theoretical knowledge’ essay</w:t>
      </w:r>
      <w:bookmarkEnd w:id="73"/>
      <w:r w:rsidRPr="00A15342">
        <w:rPr>
          <w:rStyle w:val="eop"/>
          <w:rFonts w:ascii="Trebuchet MS" w:hAnsi="Trebuchet MS" w:cs="Segoe UI"/>
          <w:b w:val="0"/>
          <w:szCs w:val="28"/>
        </w:rPr>
        <w:t> </w:t>
      </w:r>
    </w:p>
    <w:p w:rsidR="00A15342" w:rsidP="00A15342" w:rsidRDefault="00A15342" w14:paraId="371041AC" w14:textId="15E11EBC">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A clear structure to your ‘theoretical knowledge’ essay will help demonstrate your understanding of therapeutic theories and how they connect to your practice. A well-organised essay makes it easier for assessors to follow your thinking and recognise your professional </w:t>
      </w:r>
      <w:r w:rsidR="0023003B">
        <w:rPr>
          <w:rStyle w:val="normaltextrun"/>
          <w:rFonts w:ascii="Trebuchet MS" w:hAnsi="Trebuchet MS" w:cs="Segoe UI"/>
          <w:color w:val="1F1F20"/>
        </w:rPr>
        <w:t xml:space="preserve">and academic </w:t>
      </w:r>
      <w:r>
        <w:rPr>
          <w:rStyle w:val="normaltextrun"/>
          <w:rFonts w:ascii="Trebuchet MS" w:hAnsi="Trebuchet MS" w:cs="Segoe UI"/>
          <w:color w:val="1F1F20"/>
        </w:rPr>
        <w:t>competence.</w:t>
      </w:r>
      <w:r>
        <w:rPr>
          <w:rStyle w:val="eop"/>
          <w:rFonts w:ascii="Trebuchet MS" w:hAnsi="Trebuchet MS" w:cs="Segoe UI"/>
          <w:color w:val="1F1F20"/>
        </w:rPr>
        <w:t> </w:t>
      </w:r>
    </w:p>
    <w:p w:rsidRPr="0023003B" w:rsidR="00A15342" w:rsidP="00A15342" w:rsidRDefault="00A15342" w14:paraId="05B42CC5" w14:textId="77777777">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rsidR="00A15342" w:rsidP="00A15342" w:rsidRDefault="00A15342" w14:paraId="6C262767"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rsidR="00A15342" w:rsidP="00A15342" w:rsidRDefault="00A15342" w14:paraId="0EC29035"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 theories</w:t>
      </w:r>
      <w:r>
        <w:rPr>
          <w:rStyle w:val="normaltextrun"/>
          <w:rFonts w:ascii="Arial" w:hAnsi="Arial" w:cs="Arial"/>
          <w:color w:val="1F1F20"/>
        </w:rPr>
        <w:t> </w:t>
      </w:r>
      <w:r>
        <w:rPr>
          <w:rStyle w:val="normaltextrun"/>
          <w:rFonts w:ascii="Trebuchet MS" w:hAnsi="Trebuchet MS" w:cs="Segoe UI"/>
          <w:color w:val="1F1F20"/>
        </w:rPr>
        <w:t>that you want to discuss. Think about how each theory connects with your own therapeutic experience, and how you can refer to these theories in a way that will help you to answer the essay question.</w:t>
      </w:r>
      <w:r>
        <w:rPr>
          <w:rStyle w:val="eop"/>
          <w:rFonts w:ascii="Trebuchet MS" w:hAnsi="Trebuchet MS" w:cs="Segoe UI"/>
          <w:color w:val="1F1F20"/>
        </w:rPr>
        <w:t> </w:t>
      </w:r>
    </w:p>
    <w:p w:rsidR="00A15342" w:rsidP="00A15342" w:rsidRDefault="00A15342" w14:paraId="59230969"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Pr>
          <w:rStyle w:val="normaltextrun"/>
          <w:rFonts w:ascii="Trebuchet MS" w:hAnsi="Trebuchet MS" w:cs="Segoe UI"/>
          <w:b/>
          <w:bCs/>
          <w:color w:val="1F1F20"/>
        </w:rPr>
        <w:t>Decide on an essay structure</w:t>
      </w:r>
      <w:r>
        <w:rPr>
          <w:rStyle w:val="eop"/>
          <w:rFonts w:ascii="Trebuchet MS" w:hAnsi="Trebuchet MS" w:cs="Segoe UI"/>
          <w:color w:val="1F1F20"/>
        </w:rPr>
        <w:t> </w:t>
      </w:r>
    </w:p>
    <w:p w:rsidR="00A15342" w:rsidP="00A15342" w:rsidRDefault="00A15342" w14:paraId="302CD7EA"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An effective essay structure typically has three clear parts:</w:t>
      </w:r>
      <w:r>
        <w:rPr>
          <w:rStyle w:val="eop"/>
          <w:rFonts w:ascii="Trebuchet MS" w:hAnsi="Trebuchet MS" w:cs="Segoe UI"/>
          <w:color w:val="1F1F20"/>
        </w:rPr>
        <w:t> </w:t>
      </w:r>
    </w:p>
    <w:p w:rsidR="00A15342" w:rsidP="00D17A03" w:rsidRDefault="00A15342" w14:paraId="4363EC85" w14:textId="77777777">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Introduction</w:t>
      </w:r>
      <w:r>
        <w:rPr>
          <w:rStyle w:val="eop"/>
          <w:rFonts w:ascii="Trebuchet MS" w:hAnsi="Trebuchet MS" w:cs="Segoe UI"/>
          <w:color w:val="1F1F20"/>
        </w:rPr>
        <w:t> </w:t>
      </w:r>
    </w:p>
    <w:p w:rsidR="00A15342" w:rsidP="00A15342" w:rsidRDefault="00A15342" w14:paraId="6B759337"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Briefly explain your topic and clearly state what your essay aims to show.</w:t>
      </w:r>
      <w:r>
        <w:rPr>
          <w:rStyle w:val="eop"/>
          <w:rFonts w:ascii="Trebuchet MS" w:hAnsi="Trebuchet MS" w:cs="Segoe UI"/>
          <w:color w:val="1F1F20"/>
        </w:rPr>
        <w:t> </w:t>
      </w:r>
    </w:p>
    <w:p w:rsidR="00A15342" w:rsidP="00D17A03" w:rsidRDefault="00A15342" w14:paraId="189D8A36" w14:textId="77777777">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Main Body</w:t>
      </w:r>
      <w:r>
        <w:rPr>
          <w:rStyle w:val="eop"/>
          <w:rFonts w:ascii="Trebuchet MS" w:hAnsi="Trebuchet MS" w:cs="Segoe UI"/>
          <w:color w:val="1F1F20"/>
        </w:rPr>
        <w:t> </w:t>
      </w:r>
    </w:p>
    <w:p w:rsidR="00A15342" w:rsidP="00A15342" w:rsidRDefault="00A15342" w14:paraId="6ECBFC60"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Organise your main points logically. There are many ways to do this, but what is most important is that each step follows naturally from the one before. This will help your assessor to keep up with your train of thought.</w:t>
      </w:r>
      <w:r>
        <w:rPr>
          <w:rStyle w:val="eop"/>
          <w:rFonts w:ascii="Trebuchet MS" w:hAnsi="Trebuchet MS" w:cs="Segoe UI"/>
          <w:color w:val="1F1F20"/>
        </w:rPr>
        <w:t> </w:t>
      </w:r>
    </w:p>
    <w:p w:rsidR="00A15342" w:rsidP="00D17A03" w:rsidRDefault="00A15342" w14:paraId="229DE903" w14:textId="77777777">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Conclusion</w:t>
      </w:r>
      <w:r>
        <w:rPr>
          <w:rStyle w:val="normaltextrun"/>
          <w:rFonts w:ascii="Arial" w:hAnsi="Arial" w:cs="Arial"/>
          <w:b/>
          <w:bCs/>
          <w:color w:val="1F1F20"/>
        </w:rPr>
        <w:t> </w:t>
      </w:r>
      <w:r>
        <w:rPr>
          <w:rStyle w:val="eop"/>
          <w:rFonts w:ascii="Trebuchet MS" w:hAnsi="Trebuchet MS" w:cs="Segoe UI"/>
          <w:color w:val="1F1F20"/>
        </w:rPr>
        <w:t> </w:t>
      </w:r>
    </w:p>
    <w:p w:rsidR="00A15342" w:rsidP="00A15342" w:rsidRDefault="00A15342" w14:paraId="1F00CE91"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Summarise your main points and state clearly how the theory informs or shapes your practice. Suggest any reflections, adaptations, or further questions this raises for you.</w:t>
      </w:r>
      <w:r>
        <w:rPr>
          <w:rStyle w:val="eop"/>
          <w:rFonts w:ascii="Trebuchet MS" w:hAnsi="Trebuchet MS" w:cs="Segoe UI"/>
          <w:color w:val="1F1F20"/>
        </w:rPr>
        <w:t> </w:t>
      </w:r>
    </w:p>
    <w:p w:rsidR="00A15342" w:rsidP="00A15342" w:rsidRDefault="00A15342" w14:paraId="7D01462C"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rsidR="00A15342" w:rsidP="00A15342" w:rsidRDefault="00A15342" w14:paraId="34EDFA59"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narrative, or argument. Begin with a clear topic sentence that states the main idea of the paragraph. Follow with explanations, evidence from theory or examples from practice, and brief analysis. End each paragraph by summarising the main point briefly or by linking smoothly to the next paragraph.</w:t>
      </w:r>
      <w:r>
        <w:rPr>
          <w:rStyle w:val="eop"/>
          <w:rFonts w:ascii="Trebuchet MS" w:hAnsi="Trebuchet MS" w:cs="Segoe UI"/>
          <w:color w:val="1F1F20"/>
        </w:rPr>
        <w:t> </w:t>
      </w:r>
    </w:p>
    <w:p w:rsidR="00A15342" w:rsidP="00A15342" w:rsidRDefault="00A15342" w14:paraId="28AA059F"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rsidR="00A15342" w:rsidP="00A15342" w:rsidRDefault="00A15342" w14:paraId="1DA65DB6"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rsidR="00A15342" w:rsidP="00A15342" w:rsidRDefault="00A15342" w14:paraId="1265C465"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It is considered important by many practitioners that a non-judgemental stance is maintained within the therapeutic relationship, in order that clients may feel sufficiently safe to disclose difficult material.</w:t>
      </w:r>
      <w:r>
        <w:rPr>
          <w:rStyle w:val="eop"/>
          <w:rFonts w:ascii="Trebuchet MS" w:hAnsi="Trebuchet MS" w:cs="Segoe UI"/>
          <w:color w:val="1F1F20"/>
        </w:rPr>
        <w:t> </w:t>
      </w:r>
    </w:p>
    <w:p w:rsidR="00A15342" w:rsidP="00A15342" w:rsidRDefault="008C362C" w14:paraId="652C0FC9" w14:textId="332AE903">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t>
      </w:r>
      <w:r w:rsidR="00A15342">
        <w:rPr>
          <w:rStyle w:val="normaltextrun"/>
          <w:rFonts w:ascii="Trebuchet MS" w:hAnsi="Trebuchet MS" w:cs="Segoe UI"/>
          <w:color w:val="1F1F20"/>
        </w:rPr>
        <w:t>write…</w:t>
      </w:r>
      <w:r w:rsidR="00A15342">
        <w:rPr>
          <w:rStyle w:val="eop"/>
          <w:rFonts w:ascii="Trebuchet MS" w:hAnsi="Trebuchet MS" w:cs="Segoe UI"/>
          <w:color w:val="1F1F20"/>
        </w:rPr>
        <w:t> </w:t>
      </w:r>
    </w:p>
    <w:p w:rsidR="00A15342" w:rsidP="00A15342" w:rsidRDefault="00A15342" w14:paraId="66667B97" w14:textId="7777777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 aim to stay non-judgemental so that my clients feel safe enough to share difficult experiences.</w:t>
      </w:r>
      <w:r>
        <w:rPr>
          <w:rStyle w:val="eop"/>
          <w:rFonts w:ascii="Trebuchet MS" w:hAnsi="Trebuchet MS" w:cs="Segoe UI"/>
          <w:color w:val="1F1F20"/>
        </w:rPr>
        <w:t> </w:t>
      </w:r>
    </w:p>
    <w:p w:rsidR="00A15342" w:rsidP="00A15342" w:rsidRDefault="00A15342" w14:paraId="04A04D70"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rsidR="00A15342" w:rsidP="00A15342" w:rsidRDefault="00A15342" w14:paraId="14C785A7" w14:textId="4FDF0108">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question or argument, stating clearly what your discussion has shown, and briefly reflect on what your theoretical analysis means for your ongoing therapeutic practice. This kind of reflection demonstrates your capacity to apply theory thoughtfully and critically.</w:t>
      </w:r>
      <w:r>
        <w:rPr>
          <w:rStyle w:val="eop"/>
          <w:rFonts w:ascii="Trebuchet MS" w:hAnsi="Trebuchet MS" w:cs="Segoe UI"/>
          <w:color w:val="1F1F20"/>
        </w:rPr>
        <w:t> </w:t>
      </w:r>
    </w:p>
    <w:p w:rsidRPr="0007266F" w:rsidR="00CB76B8" w:rsidP="002C361E" w:rsidRDefault="00CB76B8" w14:paraId="3B6C3036" w14:textId="09D92FB9">
      <w:pPr>
        <w:pStyle w:val="Heading2"/>
        <w:rPr>
          <w:rFonts w:ascii="Segoe UI" w:hAnsi="Segoe UI" w:cs="Segoe UI"/>
          <w:b w:val="0"/>
          <w:bCs w:val="0"/>
          <w:sz w:val="28"/>
          <w:szCs w:val="28"/>
        </w:rPr>
      </w:pPr>
      <w:bookmarkStart w:name="_Toc201242029" w:id="74"/>
      <w:r w:rsidRPr="0007266F">
        <w:rPr>
          <w:rStyle w:val="normaltextrun"/>
          <w:rFonts w:ascii="Trebuchet MS" w:hAnsi="Trebuchet MS" w:cs="Segoe UI"/>
          <w:sz w:val="28"/>
          <w:szCs w:val="28"/>
        </w:rPr>
        <w:t>Structuring your ‘research knowledge and skills’ essay</w:t>
      </w:r>
      <w:bookmarkEnd w:id="74"/>
      <w:r w:rsidRPr="0007266F">
        <w:rPr>
          <w:rStyle w:val="eop"/>
          <w:rFonts w:ascii="Trebuchet MS" w:hAnsi="Trebuchet MS" w:cs="Segoe UI"/>
          <w:sz w:val="28"/>
          <w:szCs w:val="28"/>
        </w:rPr>
        <w:t> </w:t>
      </w:r>
    </w:p>
    <w:p w:rsidR="001A56C9" w:rsidP="001A56C9" w:rsidRDefault="001A56C9" w14:paraId="73A32B68" w14:textId="333DF3F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 clear structure to your ‘research knowledge and skills’ essay will help demonstrate your critical understanding of research and your research</w:t>
      </w:r>
      <w:r w:rsidR="00604428">
        <w:rPr>
          <w:rStyle w:val="normaltextrun"/>
          <w:rFonts w:ascii="Trebuchet MS" w:hAnsi="Trebuchet MS" w:cs="Segoe UI"/>
          <w:color w:val="1F1F20"/>
        </w:rPr>
        <w:t xml:space="preserve"> capabilities</w:t>
      </w:r>
      <w:r>
        <w:rPr>
          <w:rStyle w:val="normaltextrun"/>
          <w:rFonts w:ascii="Trebuchet MS" w:hAnsi="Trebuchet MS" w:cs="Segoe UI"/>
          <w:color w:val="1F1F20"/>
        </w:rPr>
        <w:t>. A well-organised essay makes it easier for assessors to follow your thinking and recognise your professional and academic competence.</w:t>
      </w:r>
      <w:r>
        <w:rPr>
          <w:rStyle w:val="eop"/>
          <w:rFonts w:ascii="Trebuchet MS" w:hAnsi="Trebuchet MS" w:cs="Segoe UI"/>
          <w:color w:val="1F1F20"/>
        </w:rPr>
        <w:t> </w:t>
      </w:r>
    </w:p>
    <w:p w:rsidRPr="0023003B" w:rsidR="001A56C9" w:rsidP="001A56C9" w:rsidRDefault="001A56C9" w14:paraId="55C51D9B" w14:textId="77777777">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rsidR="001A56C9" w:rsidP="001A56C9" w:rsidRDefault="001A56C9" w14:paraId="060DA1A6"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rsidR="001A56C9" w:rsidP="001A56C9" w:rsidRDefault="001A56C9" w14:paraId="53FF04B7" w14:textId="48EF8736">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w:t>
      </w:r>
      <w:r w:rsidR="00656505">
        <w:rPr>
          <w:rStyle w:val="normaltextrun"/>
          <w:rFonts w:ascii="Trebuchet MS" w:hAnsi="Trebuchet MS" w:cs="Segoe UI"/>
          <w:color w:val="1F1F20"/>
        </w:rPr>
        <w:t xml:space="preserve"> critical</w:t>
      </w:r>
      <w:r>
        <w:rPr>
          <w:rStyle w:val="normaltextrun"/>
          <w:rFonts w:ascii="Trebuchet MS" w:hAnsi="Trebuchet MS" w:cs="Segoe UI"/>
          <w:color w:val="1F1F20"/>
        </w:rPr>
        <w:t xml:space="preserve"> </w:t>
      </w:r>
      <w:r w:rsidR="00DA567C">
        <w:rPr>
          <w:rStyle w:val="normaltextrun"/>
          <w:rFonts w:ascii="Trebuchet MS" w:hAnsi="Trebuchet MS" w:cs="Segoe UI"/>
          <w:color w:val="1F1F20"/>
        </w:rPr>
        <w:t>points</w:t>
      </w:r>
      <w:r>
        <w:rPr>
          <w:rStyle w:val="normaltextrun"/>
          <w:rFonts w:ascii="Arial" w:hAnsi="Arial" w:cs="Arial"/>
          <w:color w:val="1F1F20"/>
        </w:rPr>
        <w:t> </w:t>
      </w:r>
      <w:r>
        <w:rPr>
          <w:rStyle w:val="normaltextrun"/>
          <w:rFonts w:ascii="Trebuchet MS" w:hAnsi="Trebuchet MS" w:cs="Segoe UI"/>
          <w:color w:val="1F1F20"/>
        </w:rPr>
        <w:t xml:space="preserve">that you want to </w:t>
      </w:r>
      <w:r w:rsidR="00DA567C">
        <w:rPr>
          <w:rStyle w:val="normaltextrun"/>
          <w:rFonts w:ascii="Trebuchet MS" w:hAnsi="Trebuchet MS" w:cs="Segoe UI"/>
          <w:color w:val="1F1F20"/>
        </w:rPr>
        <w:t>make about your chosen research paper</w:t>
      </w:r>
      <w:r>
        <w:rPr>
          <w:rStyle w:val="normaltextrun"/>
          <w:rFonts w:ascii="Trebuchet MS" w:hAnsi="Trebuchet MS" w:cs="Segoe UI"/>
          <w:color w:val="1F1F20"/>
        </w:rPr>
        <w:t xml:space="preserve">. </w:t>
      </w:r>
    </w:p>
    <w:p w:rsidR="001A56C9" w:rsidP="001A56C9" w:rsidRDefault="001A56C9" w14:paraId="7964CF25" w14:textId="0334B4E3">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sidR="00433213">
        <w:rPr>
          <w:rStyle w:val="normaltextrun"/>
          <w:rFonts w:ascii="Trebuchet MS" w:hAnsi="Trebuchet MS" w:cs="Segoe UI"/>
          <w:b/>
          <w:bCs/>
          <w:color w:val="1F1F20"/>
        </w:rPr>
        <w:t>Follow the suggested</w:t>
      </w:r>
      <w:r>
        <w:rPr>
          <w:rStyle w:val="normaltextrun"/>
          <w:rFonts w:ascii="Trebuchet MS" w:hAnsi="Trebuchet MS" w:cs="Segoe UI"/>
          <w:b/>
          <w:bCs/>
          <w:color w:val="1F1F20"/>
        </w:rPr>
        <w:t xml:space="preserve"> essay structure</w:t>
      </w:r>
      <w:r>
        <w:rPr>
          <w:rStyle w:val="eop"/>
          <w:rFonts w:ascii="Trebuchet MS" w:hAnsi="Trebuchet MS" w:cs="Segoe UI"/>
          <w:color w:val="1F1F20"/>
        </w:rPr>
        <w:t> </w:t>
      </w:r>
    </w:p>
    <w:p w:rsidR="00433213" w:rsidP="00433213" w:rsidRDefault="00433213" w14:paraId="55E76780" w14:textId="7CDB4EF9">
      <w:pPr>
        <w:pStyle w:val="paragraph"/>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Your ‘research knowledge and </w:t>
      </w:r>
      <w:r>
        <w:rPr>
          <w:rStyle w:val="eop"/>
          <w:rFonts w:ascii="Trebuchet MS" w:hAnsi="Trebuchet MS" w:cs="Segoe UI"/>
          <w:color w:val="1F1F20"/>
        </w:rPr>
        <w:t>skills’ essay is more straightforward to organise than your ‘theoretical knowledge essay’</w:t>
      </w:r>
      <w:r w:rsidR="006304B0">
        <w:rPr>
          <w:rStyle w:val="eop"/>
          <w:rFonts w:ascii="Trebuchet MS" w:hAnsi="Trebuchet MS" w:cs="Segoe UI"/>
          <w:color w:val="1F1F20"/>
        </w:rPr>
        <w:t xml:space="preserve">. </w:t>
      </w:r>
      <w:r w:rsidR="000A29A5">
        <w:rPr>
          <w:rStyle w:val="eop"/>
          <w:rFonts w:ascii="Trebuchet MS" w:hAnsi="Trebuchet MS" w:cs="Segoe UI"/>
          <w:color w:val="1F1F20"/>
        </w:rPr>
        <w:t xml:space="preserve">The essay question </w:t>
      </w:r>
      <w:r w:rsidR="00763A07">
        <w:rPr>
          <w:rStyle w:val="eop"/>
          <w:rFonts w:ascii="Trebuchet MS" w:hAnsi="Trebuchet MS" w:cs="Segoe UI"/>
          <w:color w:val="1F1F20"/>
        </w:rPr>
        <w:t xml:space="preserve">for Criterion 7 </w:t>
      </w:r>
      <w:r w:rsidR="000A29A5">
        <w:rPr>
          <w:rStyle w:val="eop"/>
          <w:rFonts w:ascii="Trebuchet MS" w:hAnsi="Trebuchet MS" w:cs="Segoe UI"/>
          <w:color w:val="1F1F20"/>
        </w:rPr>
        <w:t xml:space="preserve">has five </w:t>
      </w:r>
      <w:r w:rsidR="0007266F">
        <w:rPr>
          <w:rStyle w:val="eop"/>
          <w:rFonts w:ascii="Trebuchet MS" w:hAnsi="Trebuchet MS" w:cs="Segoe UI"/>
          <w:color w:val="1F1F20"/>
        </w:rPr>
        <w:t>sub-criteria</w:t>
      </w:r>
      <w:r w:rsidR="001B06E0">
        <w:rPr>
          <w:rStyle w:val="eop"/>
          <w:rFonts w:ascii="Trebuchet MS" w:hAnsi="Trebuchet MS" w:cs="Segoe UI"/>
          <w:color w:val="1F1F20"/>
        </w:rPr>
        <w:t xml:space="preserve">, which form a logical </w:t>
      </w:r>
      <w:r w:rsidR="0095050F">
        <w:rPr>
          <w:rStyle w:val="eop"/>
          <w:rFonts w:ascii="Trebuchet MS" w:hAnsi="Trebuchet MS" w:cs="Segoe UI"/>
          <w:color w:val="1F1F20"/>
        </w:rPr>
        <w:t xml:space="preserve">structure for your </w:t>
      </w:r>
      <w:r w:rsidR="004F49AD">
        <w:rPr>
          <w:rStyle w:val="eop"/>
          <w:rFonts w:ascii="Trebuchet MS" w:hAnsi="Trebuchet MS" w:cs="Segoe UI"/>
          <w:color w:val="1F1F20"/>
        </w:rPr>
        <w:t>answer</w:t>
      </w:r>
      <w:r w:rsidR="00DA623F">
        <w:rPr>
          <w:rStyle w:val="eop"/>
          <w:rFonts w:ascii="Trebuchet MS" w:hAnsi="Trebuchet MS" w:cs="Segoe UI"/>
          <w:color w:val="1F1F20"/>
        </w:rPr>
        <w:t>, as follows:</w:t>
      </w:r>
    </w:p>
    <w:p w:rsidR="00E23B91" w:rsidP="00433213" w:rsidRDefault="00E23B91" w14:paraId="00B2A9E7" w14:textId="77777777">
      <w:pPr>
        <w:pStyle w:val="paragraph"/>
        <w:spacing w:before="0" w:beforeAutospacing="0" w:after="0" w:afterAutospacing="0"/>
        <w:textAlignment w:val="baseline"/>
        <w:rPr>
          <w:rStyle w:val="eop"/>
          <w:rFonts w:ascii="Trebuchet MS" w:hAnsi="Trebuchet MS" w:cs="Segoe UI"/>
          <w:color w:val="1F1F20"/>
        </w:rPr>
      </w:pPr>
    </w:p>
    <w:p w:rsidRPr="00D97A0B" w:rsidR="00DA623F" w:rsidP="007401CC" w:rsidRDefault="00DA623F" w14:paraId="4A2720CF" w14:textId="07F5C8DA">
      <w:pPr>
        <w:pStyle w:val="paragraph"/>
        <w:spacing w:before="0" w:beforeAutospacing="0" w:after="0" w:afterAutospacing="0"/>
        <w:textAlignment w:val="baseline"/>
        <w:rPr>
          <w:rStyle w:val="eop"/>
          <w:rFonts w:ascii="Trebuchet MS" w:hAnsi="Trebuchet MS" w:cs="Segoe UI"/>
          <w:b/>
          <w:bCs/>
          <w:color w:val="1F1F20"/>
        </w:rPr>
      </w:pPr>
      <w:r w:rsidRPr="00D97A0B">
        <w:rPr>
          <w:rStyle w:val="eop"/>
          <w:rFonts w:ascii="Trebuchet MS" w:hAnsi="Trebuchet MS" w:cs="Segoe UI"/>
          <w:b/>
          <w:bCs/>
          <w:color w:val="1F1F20"/>
        </w:rPr>
        <w:t xml:space="preserve">Introduction: </w:t>
      </w:r>
    </w:p>
    <w:p w:rsidR="005E4AE9" w:rsidP="00D17A03" w:rsidRDefault="00DA623F" w14:paraId="0B8553AD" w14:textId="77777777">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Provide a clear reference for the research paper you are writing about.</w:t>
      </w:r>
    </w:p>
    <w:p w:rsidRPr="005E4AE9" w:rsidR="00DA623F" w:rsidP="00D17A03" w:rsidRDefault="00DA623F" w14:paraId="792E2BC4" w14:textId="2044D3FD">
      <w:pPr>
        <w:pStyle w:val="paragraph"/>
        <w:numPr>
          <w:ilvl w:val="1"/>
          <w:numId w:val="46"/>
        </w:numPr>
        <w:textAlignment w:val="baseline"/>
        <w:rPr>
          <w:rStyle w:val="eop"/>
          <w:rFonts w:ascii="Trebuchet MS" w:hAnsi="Trebuchet MS" w:cs="Segoe UI"/>
          <w:color w:val="1F1F20"/>
        </w:rPr>
      </w:pPr>
      <w:r w:rsidRPr="005E4AE9">
        <w:rPr>
          <w:rStyle w:val="eop"/>
          <w:rFonts w:ascii="Trebuchet MS" w:hAnsi="Trebuchet MS" w:cs="Segoe UI"/>
          <w:color w:val="1F1F20"/>
        </w:rPr>
        <w:t>Include your reasons for choosing the research paper in relation to your practice.</w:t>
      </w:r>
    </w:p>
    <w:p w:rsidRPr="00D97A0B" w:rsidR="0050088E" w:rsidP="0050088E" w:rsidRDefault="0050088E" w14:paraId="32EDC423" w14:textId="61C03ECB">
      <w:pPr>
        <w:pStyle w:val="paragraph"/>
        <w:textAlignment w:val="baseline"/>
        <w:rPr>
          <w:rStyle w:val="eop"/>
          <w:rFonts w:ascii="Trebuchet MS" w:hAnsi="Trebuchet MS" w:cs="Segoe UI"/>
          <w:b/>
          <w:bCs/>
          <w:color w:val="1F1F20"/>
        </w:rPr>
      </w:pPr>
      <w:r w:rsidRPr="00D97A0B">
        <w:rPr>
          <w:rStyle w:val="eop"/>
          <w:rFonts w:ascii="Trebuchet MS" w:hAnsi="Trebuchet MS" w:cs="Segoe UI"/>
          <w:b/>
          <w:bCs/>
          <w:color w:val="1F1F20"/>
        </w:rPr>
        <w:t>Main body of the essay:</w:t>
      </w:r>
    </w:p>
    <w:p w:rsidRPr="00DA623F" w:rsidR="00DA623F" w:rsidP="00D17A03" w:rsidRDefault="00DA623F" w14:paraId="7B51FA82" w14:textId="0D4F0B99">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Include an evaluation of the methodology used.</w:t>
      </w:r>
      <w:r w:rsidRPr="30F62C8D">
        <w:rPr>
          <w:rStyle w:val="eop"/>
          <w:rFonts w:ascii="Arial" w:hAnsi="Arial" w:cs="Arial"/>
          <w:color w:val="1F1F20"/>
        </w:rPr>
        <w:t> </w:t>
      </w:r>
      <w:r w:rsidRPr="00DA623F">
        <w:rPr>
          <w:rStyle w:val="eop"/>
          <w:rFonts w:ascii="Trebuchet MS" w:hAnsi="Trebuchet MS" w:cs="Segoe UI"/>
          <w:color w:val="1F1F20"/>
        </w:rPr>
        <w:t xml:space="preserve"> </w:t>
      </w:r>
    </w:p>
    <w:p w:rsidR="00DA623F" w:rsidP="00D17A03" w:rsidRDefault="00DA623F" w14:paraId="13043442" w14:textId="240821F6">
      <w:pPr>
        <w:pStyle w:val="paragraph"/>
        <w:numPr>
          <w:ilvl w:val="1"/>
          <w:numId w:val="46"/>
        </w:numPr>
        <w:textAlignment w:val="baseline"/>
        <w:rPr>
          <w:rStyle w:val="eop"/>
          <w:rFonts w:ascii="Arial" w:hAnsi="Arial" w:cs="Arial"/>
          <w:color w:val="1F1F20"/>
        </w:rPr>
      </w:pPr>
      <w:r w:rsidRPr="00DA623F">
        <w:rPr>
          <w:rStyle w:val="eop"/>
          <w:rFonts w:ascii="Trebuchet MS" w:hAnsi="Trebuchet MS" w:cs="Segoe UI"/>
          <w:color w:val="1F1F20"/>
        </w:rPr>
        <w:t>Identify the strengths and limitations of the study.</w:t>
      </w:r>
      <w:r w:rsidRPr="30F62C8D">
        <w:rPr>
          <w:rStyle w:val="eop"/>
          <w:rFonts w:ascii="Arial" w:hAnsi="Arial" w:cs="Arial"/>
          <w:color w:val="1F1F20"/>
        </w:rPr>
        <w:t> </w:t>
      </w:r>
    </w:p>
    <w:p w:rsidRPr="00D97A0B" w:rsidR="0050088E" w:rsidP="0050088E" w:rsidRDefault="0050088E" w14:paraId="2BBF1074" w14:textId="4F8487B2">
      <w:pPr>
        <w:pStyle w:val="paragraph"/>
        <w:textAlignment w:val="baseline"/>
        <w:rPr>
          <w:rStyle w:val="eop"/>
          <w:rFonts w:cs="Segoe UI" w:asciiTheme="minorHAnsi" w:hAnsiTheme="minorHAnsi"/>
          <w:b/>
          <w:bCs/>
          <w:color w:val="1F1F20"/>
        </w:rPr>
      </w:pPr>
      <w:r w:rsidRPr="00D97A0B">
        <w:rPr>
          <w:rStyle w:val="eop"/>
          <w:rFonts w:cs="Arial" w:asciiTheme="minorHAnsi" w:hAnsiTheme="minorHAnsi"/>
          <w:b/>
          <w:bCs/>
          <w:color w:val="1F1F20"/>
        </w:rPr>
        <w:t>Conclusion:</w:t>
      </w:r>
    </w:p>
    <w:p w:rsidR="00DA623F" w:rsidP="00D17A03" w:rsidRDefault="00DA623F" w14:paraId="7A2B218B" w14:textId="3A7EAC8D">
      <w:pPr>
        <w:pStyle w:val="paragraph"/>
        <w:numPr>
          <w:ilvl w:val="1"/>
          <w:numId w:val="46"/>
        </w:numPr>
        <w:spacing w:before="0" w:beforeAutospacing="0" w:after="0" w:afterAutospacing="0"/>
        <w:textAlignment w:val="baseline"/>
        <w:rPr>
          <w:rStyle w:val="eop"/>
          <w:rFonts w:ascii="Trebuchet MS" w:hAnsi="Trebuchet MS" w:cs="Segoe UI"/>
          <w:color w:val="1F1F20"/>
        </w:rPr>
      </w:pPr>
      <w:r w:rsidRPr="00DA623F">
        <w:rPr>
          <w:rStyle w:val="eop"/>
          <w:rFonts w:ascii="Trebuchet MS" w:hAnsi="Trebuchet MS" w:cs="Segoe UI"/>
          <w:color w:val="1F1F20"/>
        </w:rPr>
        <w:t>Describe how you have applied the relevant findings in your own counselling /  psychotherapy practice.</w:t>
      </w:r>
      <w:r w:rsidRPr="30F62C8D">
        <w:rPr>
          <w:rStyle w:val="eop"/>
          <w:rFonts w:ascii="Arial" w:hAnsi="Arial" w:cs="Arial"/>
          <w:color w:val="1F1F20"/>
        </w:rPr>
        <w:t>  </w:t>
      </w:r>
    </w:p>
    <w:p w:rsidR="001B06E0" w:rsidP="00433213" w:rsidRDefault="001B06E0" w14:paraId="74BC36F3" w14:textId="77777777">
      <w:pPr>
        <w:pStyle w:val="paragraph"/>
        <w:spacing w:before="0" w:beforeAutospacing="0" w:after="0" w:afterAutospacing="0"/>
        <w:textAlignment w:val="baseline"/>
        <w:rPr>
          <w:rStyle w:val="eop"/>
          <w:rFonts w:ascii="Trebuchet MS" w:hAnsi="Trebuchet MS" w:cs="Segoe UI"/>
          <w:color w:val="1F1F20"/>
        </w:rPr>
      </w:pPr>
    </w:p>
    <w:p w:rsidR="001B06E0" w:rsidP="00433213" w:rsidRDefault="001B06E0" w14:paraId="3A128CDF" w14:textId="77777777">
      <w:pPr>
        <w:pStyle w:val="paragraph"/>
        <w:spacing w:before="0" w:beforeAutospacing="0" w:after="0" w:afterAutospacing="0"/>
        <w:textAlignment w:val="baseline"/>
        <w:rPr>
          <w:rStyle w:val="eop"/>
        </w:rPr>
      </w:pPr>
    </w:p>
    <w:p w:rsidR="001A56C9" w:rsidP="001A56C9" w:rsidRDefault="001A56C9" w14:paraId="6CFCADCA"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rsidR="001A56C9" w:rsidP="001A56C9" w:rsidRDefault="001A56C9" w14:paraId="34A40AE1" w14:textId="27DCED03">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Begin with a clear topic sentence that states the main idea of the paragraph. Follow with explanations</w:t>
      </w:r>
      <w:r w:rsidR="006272F6">
        <w:rPr>
          <w:rStyle w:val="normaltextrun"/>
          <w:rFonts w:ascii="Trebuchet MS" w:hAnsi="Trebuchet MS" w:cs="Segoe UI"/>
          <w:color w:val="1F1F20"/>
        </w:rPr>
        <w:t xml:space="preserve"> of </w:t>
      </w:r>
      <w:r w:rsidR="006E2832">
        <w:rPr>
          <w:rStyle w:val="normaltextrun"/>
          <w:rFonts w:ascii="Trebuchet MS" w:hAnsi="Trebuchet MS" w:cs="Segoe UI"/>
          <w:color w:val="1F1F20"/>
        </w:rPr>
        <w:t>your point</w:t>
      </w:r>
      <w:r w:rsidR="006B63BF">
        <w:rPr>
          <w:rStyle w:val="normaltextrun"/>
          <w:rFonts w:ascii="Trebuchet MS" w:hAnsi="Trebuchet MS" w:cs="Segoe UI"/>
          <w:color w:val="1F1F20"/>
        </w:rPr>
        <w:t>, making specific reference to your</w:t>
      </w:r>
      <w:r w:rsidR="00525DB8">
        <w:rPr>
          <w:rStyle w:val="normaltextrun"/>
          <w:rFonts w:ascii="Trebuchet MS" w:hAnsi="Trebuchet MS" w:cs="Segoe UI"/>
          <w:color w:val="1F1F20"/>
        </w:rPr>
        <w:t xml:space="preserve"> research</w:t>
      </w:r>
      <w:r w:rsidR="006B63BF">
        <w:rPr>
          <w:rStyle w:val="normaltextrun"/>
          <w:rFonts w:ascii="Trebuchet MS" w:hAnsi="Trebuchet MS" w:cs="Segoe UI"/>
          <w:color w:val="1F1F20"/>
        </w:rPr>
        <w:t xml:space="preserve"> paper</w:t>
      </w:r>
      <w:r w:rsidR="006B26E6">
        <w:rPr>
          <w:rStyle w:val="normaltextrun"/>
          <w:rFonts w:ascii="Trebuchet MS" w:hAnsi="Trebuchet MS" w:cs="Segoe UI"/>
          <w:color w:val="1F1F20"/>
        </w:rPr>
        <w:t xml:space="preserve"> and to</w:t>
      </w:r>
      <w:r w:rsidR="00E24AAD">
        <w:rPr>
          <w:rStyle w:val="normaltextrun"/>
          <w:rFonts w:ascii="Trebuchet MS" w:hAnsi="Trebuchet MS" w:cs="Segoe UI"/>
          <w:color w:val="1F1F20"/>
        </w:rPr>
        <w:t xml:space="preserve"> other</w:t>
      </w:r>
      <w:r w:rsidR="006B26E6">
        <w:rPr>
          <w:rStyle w:val="normaltextrun"/>
          <w:rFonts w:ascii="Trebuchet MS" w:hAnsi="Trebuchet MS" w:cs="Segoe UI"/>
          <w:color w:val="1F1F20"/>
        </w:rPr>
        <w:t xml:space="preserve"> relevant informat</w:t>
      </w:r>
      <w:r w:rsidR="003F422B">
        <w:rPr>
          <w:rStyle w:val="normaltextrun"/>
          <w:rFonts w:ascii="Trebuchet MS" w:hAnsi="Trebuchet MS" w:cs="Segoe UI"/>
          <w:color w:val="1F1F20"/>
        </w:rPr>
        <w:t>ion</w:t>
      </w:r>
      <w:r w:rsidR="009D5DE1">
        <w:rPr>
          <w:rStyle w:val="normaltextrun"/>
          <w:rFonts w:ascii="Trebuchet MS" w:hAnsi="Trebuchet MS" w:cs="Segoe UI"/>
          <w:color w:val="1F1F20"/>
        </w:rPr>
        <w:t xml:space="preserve">, </w:t>
      </w:r>
      <w:r w:rsidR="00417183">
        <w:rPr>
          <w:rStyle w:val="normaltextrun"/>
          <w:rFonts w:ascii="Trebuchet MS" w:hAnsi="Trebuchet MS" w:cs="Segoe UI"/>
          <w:color w:val="1F1F20"/>
        </w:rPr>
        <w:t>such as</w:t>
      </w:r>
      <w:r w:rsidR="00535D8D">
        <w:rPr>
          <w:rStyle w:val="normaltextrun"/>
          <w:rFonts w:ascii="Trebuchet MS" w:hAnsi="Trebuchet MS" w:cs="Segoe UI"/>
          <w:color w:val="1F1F20"/>
        </w:rPr>
        <w:t xml:space="preserve"> published</w:t>
      </w:r>
      <w:r w:rsidR="00417183">
        <w:rPr>
          <w:rStyle w:val="normaltextrun"/>
          <w:rFonts w:ascii="Trebuchet MS" w:hAnsi="Trebuchet MS" w:cs="Segoe UI"/>
          <w:color w:val="1F1F20"/>
        </w:rPr>
        <w:t xml:space="preserve"> </w:t>
      </w:r>
      <w:r w:rsidR="006D03EE">
        <w:rPr>
          <w:rStyle w:val="normaltextrun"/>
          <w:rFonts w:ascii="Trebuchet MS" w:hAnsi="Trebuchet MS" w:cs="Segoe UI"/>
          <w:color w:val="1F1F20"/>
        </w:rPr>
        <w:t>information about the methodology employed in the research</w:t>
      </w:r>
      <w:r w:rsidR="0056110E">
        <w:rPr>
          <w:rStyle w:val="normaltextrun"/>
          <w:rFonts w:ascii="Trebuchet MS" w:hAnsi="Trebuchet MS" w:cs="Segoe UI"/>
          <w:color w:val="1F1F20"/>
        </w:rPr>
        <w:t xml:space="preserve"> </w:t>
      </w:r>
      <w:r w:rsidR="009D5DE1">
        <w:rPr>
          <w:rStyle w:val="normaltextrun"/>
          <w:rFonts w:ascii="Trebuchet MS" w:hAnsi="Trebuchet MS" w:cs="Segoe UI"/>
          <w:color w:val="1F1F20"/>
        </w:rPr>
        <w:t>(</w:t>
      </w:r>
      <w:r w:rsidR="00AE12B0">
        <w:rPr>
          <w:rStyle w:val="normaltextrun"/>
          <w:rFonts w:ascii="Trebuchet MS" w:hAnsi="Trebuchet MS" w:cs="Segoe UI"/>
          <w:color w:val="1F1F20"/>
        </w:rPr>
        <w:t>r</w:t>
      </w:r>
      <w:r w:rsidR="0056110E">
        <w:rPr>
          <w:rStyle w:val="normaltextrun"/>
          <w:rFonts w:ascii="Trebuchet MS" w:hAnsi="Trebuchet MS" w:cs="Segoe UI"/>
          <w:color w:val="1F1F20"/>
        </w:rPr>
        <w:t xml:space="preserve">emember to reference any other </w:t>
      </w:r>
      <w:r w:rsidR="00535D8D">
        <w:rPr>
          <w:rStyle w:val="normaltextrun"/>
          <w:rFonts w:ascii="Trebuchet MS" w:hAnsi="Trebuchet MS" w:cs="Segoe UI"/>
          <w:color w:val="1F1F20"/>
        </w:rPr>
        <w:t>sources</w:t>
      </w:r>
      <w:r w:rsidR="0056110E">
        <w:rPr>
          <w:rStyle w:val="normaltextrun"/>
          <w:rFonts w:ascii="Trebuchet MS" w:hAnsi="Trebuchet MS" w:cs="Segoe UI"/>
          <w:color w:val="1F1F20"/>
        </w:rPr>
        <w:t xml:space="preserve"> that you refer to</w:t>
      </w:r>
      <w:r w:rsidR="00535D8D">
        <w:rPr>
          <w:rStyle w:val="normaltextrun"/>
          <w:rFonts w:ascii="Trebuchet MS" w:hAnsi="Trebuchet MS" w:cs="Segoe UI"/>
          <w:color w:val="1F1F20"/>
        </w:rPr>
        <w:t>!)</w:t>
      </w:r>
      <w:r w:rsidR="00AE12B0">
        <w:rPr>
          <w:rStyle w:val="normaltextrun"/>
          <w:rFonts w:ascii="Trebuchet MS" w:hAnsi="Trebuchet MS" w:cs="Segoe UI"/>
          <w:color w:val="1F1F20"/>
        </w:rPr>
        <w:t>.</w:t>
      </w:r>
      <w:r w:rsidR="003F422B">
        <w:rPr>
          <w:rStyle w:val="normaltextrun"/>
          <w:rFonts w:ascii="Trebuchet MS" w:hAnsi="Trebuchet MS" w:cs="Segoe UI"/>
          <w:color w:val="1F1F20"/>
        </w:rPr>
        <w:t xml:space="preserve"> </w:t>
      </w:r>
      <w:r w:rsidR="00481082">
        <w:rPr>
          <w:rStyle w:val="normaltextrun"/>
          <w:rFonts w:ascii="Trebuchet MS" w:hAnsi="Trebuchet MS" w:cs="Segoe UI"/>
          <w:color w:val="1F1F20"/>
        </w:rPr>
        <w:t xml:space="preserve">Use </w:t>
      </w:r>
      <w:r w:rsidR="00FA03CB">
        <w:rPr>
          <w:rStyle w:val="normaltextrun"/>
          <w:rFonts w:ascii="Trebuchet MS" w:hAnsi="Trebuchet MS" w:cs="Segoe UI"/>
          <w:color w:val="1F1F20"/>
        </w:rPr>
        <w:t>these</w:t>
      </w:r>
      <w:r w:rsidR="00481082">
        <w:rPr>
          <w:rStyle w:val="normaltextrun"/>
          <w:rFonts w:ascii="Trebuchet MS" w:hAnsi="Trebuchet MS" w:cs="Segoe UI"/>
          <w:color w:val="1F1F20"/>
        </w:rPr>
        <w:t xml:space="preserve"> examples to </w:t>
      </w:r>
      <w:r w:rsidR="00FA03CB">
        <w:rPr>
          <w:rStyle w:val="normaltextrun"/>
          <w:rFonts w:ascii="Trebuchet MS" w:hAnsi="Trebuchet MS" w:cs="Segoe UI"/>
          <w:color w:val="1F1F20"/>
        </w:rPr>
        <w:t>strengthen</w:t>
      </w:r>
      <w:r w:rsidR="003F422B">
        <w:rPr>
          <w:rStyle w:val="normaltextrun"/>
          <w:rFonts w:ascii="Trebuchet MS" w:hAnsi="Trebuchet MS" w:cs="Segoe UI"/>
          <w:color w:val="1F1F20"/>
        </w:rPr>
        <w:t xml:space="preserve"> your critical</w:t>
      </w:r>
      <w:r>
        <w:rPr>
          <w:rStyle w:val="normaltextrun"/>
          <w:rFonts w:ascii="Trebuchet MS" w:hAnsi="Trebuchet MS" w:cs="Segoe UI"/>
          <w:color w:val="1F1F20"/>
        </w:rPr>
        <w:t xml:space="preserve"> analysis. End each paragraph by summarising </w:t>
      </w:r>
      <w:r w:rsidR="00ED7A4A">
        <w:rPr>
          <w:rStyle w:val="normaltextrun"/>
          <w:rFonts w:ascii="Trebuchet MS" w:hAnsi="Trebuchet MS" w:cs="Segoe UI"/>
          <w:color w:val="1F1F20"/>
        </w:rPr>
        <w:t>your</w:t>
      </w:r>
      <w:r>
        <w:rPr>
          <w:rStyle w:val="normaltextrun"/>
          <w:rFonts w:ascii="Trebuchet MS" w:hAnsi="Trebuchet MS" w:cs="Segoe UI"/>
          <w:color w:val="1F1F20"/>
        </w:rPr>
        <w:t xml:space="preserve"> main point briefly or by linking smoothly to the next paragraph.</w:t>
      </w:r>
      <w:r>
        <w:rPr>
          <w:rStyle w:val="eop"/>
          <w:rFonts w:ascii="Trebuchet MS" w:hAnsi="Trebuchet MS" w:cs="Segoe UI"/>
          <w:color w:val="1F1F20"/>
        </w:rPr>
        <w:t> </w:t>
      </w:r>
    </w:p>
    <w:p w:rsidR="001A56C9" w:rsidP="001A56C9" w:rsidRDefault="001A56C9" w14:paraId="1442342E"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rsidR="001A56C9" w:rsidP="001A56C9" w:rsidRDefault="001A56C9" w14:paraId="4AD88567"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rsidR="001A56C9" w:rsidP="001A56C9" w:rsidRDefault="001A56C9" w14:paraId="6F829F33" w14:textId="71E11AA4">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It is considered important by many </w:t>
      </w:r>
      <w:r w:rsidR="00AD22E1">
        <w:rPr>
          <w:rStyle w:val="normaltextrun"/>
          <w:rFonts w:ascii="Trebuchet MS" w:hAnsi="Trebuchet MS" w:cs="Segoe UI"/>
          <w:i/>
          <w:iCs/>
          <w:color w:val="1F1F20"/>
        </w:rPr>
        <w:t>researchers</w:t>
      </w:r>
      <w:r>
        <w:rPr>
          <w:rStyle w:val="normaltextrun"/>
          <w:rFonts w:ascii="Trebuchet MS" w:hAnsi="Trebuchet MS" w:cs="Segoe UI"/>
          <w:i/>
          <w:iCs/>
          <w:color w:val="1F1F20"/>
        </w:rPr>
        <w:t xml:space="preserve"> that a </w:t>
      </w:r>
      <w:r w:rsidR="00AD22E1">
        <w:rPr>
          <w:rStyle w:val="normaltextrun"/>
          <w:rFonts w:ascii="Trebuchet MS" w:hAnsi="Trebuchet MS" w:cs="Segoe UI"/>
          <w:i/>
          <w:iCs/>
          <w:color w:val="1F1F20"/>
        </w:rPr>
        <w:t>reflexive</w:t>
      </w:r>
      <w:r>
        <w:rPr>
          <w:rStyle w:val="normaltextrun"/>
          <w:rFonts w:ascii="Trebuchet MS" w:hAnsi="Trebuchet MS" w:cs="Segoe UI"/>
          <w:i/>
          <w:iCs/>
          <w:color w:val="1F1F20"/>
        </w:rPr>
        <w:t xml:space="preserve"> stance is maintained within the </w:t>
      </w:r>
      <w:r w:rsidR="00B107FD">
        <w:rPr>
          <w:rStyle w:val="normaltextrun"/>
          <w:rFonts w:ascii="Trebuchet MS" w:hAnsi="Trebuchet MS" w:cs="Segoe UI"/>
          <w:i/>
          <w:iCs/>
          <w:color w:val="1F1F20"/>
        </w:rPr>
        <w:t>research paradigm</w:t>
      </w:r>
      <w:r>
        <w:rPr>
          <w:rStyle w:val="normaltextrun"/>
          <w:rFonts w:ascii="Trebuchet MS" w:hAnsi="Trebuchet MS" w:cs="Segoe UI"/>
          <w:i/>
          <w:iCs/>
          <w:color w:val="1F1F20"/>
        </w:rPr>
        <w:t xml:space="preserve">, in order that </w:t>
      </w:r>
      <w:r w:rsidR="00B107FD">
        <w:rPr>
          <w:rStyle w:val="normaltextrun"/>
          <w:rFonts w:ascii="Trebuchet MS" w:hAnsi="Trebuchet MS" w:cs="Segoe UI"/>
          <w:i/>
          <w:iCs/>
          <w:color w:val="1F1F20"/>
        </w:rPr>
        <w:t>findings may be more trustworthy</w:t>
      </w:r>
      <w:r w:rsidR="00686A4D">
        <w:rPr>
          <w:rStyle w:val="normaltextrun"/>
          <w:rFonts w:ascii="Trebuchet MS" w:hAnsi="Trebuchet MS" w:cs="Segoe UI"/>
          <w:i/>
          <w:iCs/>
          <w:color w:val="1F1F20"/>
        </w:rPr>
        <w:t>…</w:t>
      </w:r>
    </w:p>
    <w:p w:rsidR="001A56C9" w:rsidP="001A56C9" w:rsidRDefault="001A56C9" w14:paraId="01225F1E"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write…</w:t>
      </w:r>
      <w:r>
        <w:rPr>
          <w:rStyle w:val="eop"/>
          <w:rFonts w:ascii="Trebuchet MS" w:hAnsi="Trebuchet MS" w:cs="Segoe UI"/>
          <w:color w:val="1F1F20"/>
        </w:rPr>
        <w:t> </w:t>
      </w:r>
    </w:p>
    <w:p w:rsidR="001A56C9" w:rsidP="001A56C9" w:rsidRDefault="001A56C9" w14:paraId="1EA7B17B" w14:textId="54CA7917">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 </w:t>
      </w:r>
      <w:r w:rsidR="00746465">
        <w:rPr>
          <w:rStyle w:val="normaltextrun"/>
          <w:rFonts w:ascii="Trebuchet MS" w:hAnsi="Trebuchet MS" w:cs="Segoe UI"/>
          <w:i/>
          <w:iCs/>
          <w:color w:val="1F1F20"/>
        </w:rPr>
        <w:t>noticed that the researcher used</w:t>
      </w:r>
      <w:r w:rsidR="00D75D9C">
        <w:rPr>
          <w:rStyle w:val="normaltextrun"/>
          <w:rFonts w:ascii="Trebuchet MS" w:hAnsi="Trebuchet MS" w:cs="Segoe UI"/>
          <w:i/>
          <w:iCs/>
          <w:color w:val="1F1F20"/>
        </w:rPr>
        <w:t xml:space="preserve"> reflexive</w:t>
      </w:r>
      <w:r w:rsidR="0008094E">
        <w:rPr>
          <w:rStyle w:val="normaltextrun"/>
          <w:rFonts w:ascii="Trebuchet MS" w:hAnsi="Trebuchet MS" w:cs="Segoe UI"/>
          <w:i/>
          <w:iCs/>
          <w:color w:val="1F1F20"/>
        </w:rPr>
        <w:t xml:space="preserve"> memos to</w:t>
      </w:r>
      <w:r w:rsidR="003D3874">
        <w:rPr>
          <w:rStyle w:val="normaltextrun"/>
          <w:rFonts w:ascii="Trebuchet MS" w:hAnsi="Trebuchet MS" w:cs="Segoe UI"/>
          <w:i/>
          <w:iCs/>
          <w:color w:val="1F1F20"/>
        </w:rPr>
        <w:t xml:space="preserve"> record and</w:t>
      </w:r>
      <w:r w:rsidR="0008094E">
        <w:rPr>
          <w:rStyle w:val="normaltextrun"/>
          <w:rFonts w:ascii="Trebuchet MS" w:hAnsi="Trebuchet MS" w:cs="Segoe UI"/>
          <w:i/>
          <w:iCs/>
          <w:color w:val="1F1F20"/>
        </w:rPr>
        <w:t xml:space="preserve"> </w:t>
      </w:r>
      <w:r w:rsidR="00686A4D">
        <w:rPr>
          <w:rStyle w:val="normaltextrun"/>
          <w:rFonts w:ascii="Trebuchet MS" w:hAnsi="Trebuchet MS" w:cs="Segoe UI"/>
          <w:i/>
          <w:iCs/>
          <w:color w:val="1F1F20"/>
        </w:rPr>
        <w:t xml:space="preserve">process their own </w:t>
      </w:r>
      <w:r w:rsidR="00D75D9C">
        <w:rPr>
          <w:rStyle w:val="normaltextrun"/>
          <w:rFonts w:ascii="Trebuchet MS" w:hAnsi="Trebuchet MS" w:cs="Segoe UI"/>
          <w:i/>
          <w:iCs/>
          <w:color w:val="1F1F20"/>
        </w:rPr>
        <w:t>thoughts and feelings</w:t>
      </w:r>
      <w:r w:rsidR="009672F7">
        <w:rPr>
          <w:rStyle w:val="normaltextrun"/>
          <w:rFonts w:ascii="Trebuchet MS" w:hAnsi="Trebuchet MS" w:cs="Segoe UI"/>
          <w:i/>
          <w:iCs/>
          <w:color w:val="1F1F20"/>
        </w:rPr>
        <w:t>, during the interview phase</w:t>
      </w:r>
      <w:r w:rsidR="00686A4D">
        <w:rPr>
          <w:rStyle w:val="normaltextrun"/>
          <w:rFonts w:ascii="Trebuchet MS" w:hAnsi="Trebuchet MS" w:cs="Segoe UI"/>
          <w:i/>
          <w:iCs/>
          <w:color w:val="1F1F20"/>
        </w:rPr>
        <w:t>. This is in line with the</w:t>
      </w:r>
      <w:r w:rsidR="00622261">
        <w:rPr>
          <w:rStyle w:val="normaltextrun"/>
          <w:rFonts w:ascii="Trebuchet MS" w:hAnsi="Trebuchet MS" w:cs="Segoe UI"/>
          <w:i/>
          <w:iCs/>
          <w:color w:val="1F1F20"/>
        </w:rPr>
        <w:t xml:space="preserve"> </w:t>
      </w:r>
      <w:r w:rsidR="00D66ECA">
        <w:rPr>
          <w:rStyle w:val="normaltextrun"/>
          <w:rFonts w:ascii="Trebuchet MS" w:hAnsi="Trebuchet MS" w:cs="Segoe UI"/>
          <w:i/>
          <w:iCs/>
          <w:color w:val="1F1F20"/>
        </w:rPr>
        <w:t xml:space="preserve">reflexive research </w:t>
      </w:r>
      <w:r w:rsidR="00622261">
        <w:rPr>
          <w:rStyle w:val="normaltextrun"/>
          <w:rFonts w:ascii="Trebuchet MS" w:hAnsi="Trebuchet MS" w:cs="Segoe UI"/>
          <w:i/>
          <w:iCs/>
          <w:color w:val="1F1F20"/>
        </w:rPr>
        <w:t>approach recommended by</w:t>
      </w:r>
      <w:r w:rsidR="003D3874">
        <w:rPr>
          <w:rStyle w:val="normaltextrun"/>
          <w:rFonts w:ascii="Trebuchet MS" w:hAnsi="Trebuchet MS" w:cs="Segoe UI"/>
          <w:i/>
          <w:iCs/>
          <w:color w:val="1F1F20"/>
        </w:rPr>
        <w:t>…</w:t>
      </w:r>
      <w:r>
        <w:rPr>
          <w:rStyle w:val="eop"/>
          <w:rFonts w:ascii="Trebuchet MS" w:hAnsi="Trebuchet MS" w:cs="Segoe UI"/>
          <w:color w:val="1F1F20"/>
        </w:rPr>
        <w:t> </w:t>
      </w:r>
    </w:p>
    <w:p w:rsidR="001A56C9" w:rsidP="001A56C9" w:rsidRDefault="001A56C9" w14:paraId="22507C46"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rsidR="008C24E8" w:rsidP="00A15342" w:rsidRDefault="001A56C9" w14:paraId="55FA489A" w14:textId="671FE0D1">
      <w:pPr>
        <w:pStyle w:val="paragraph"/>
        <w:spacing w:before="0" w:beforeAutospacing="0" w:after="0" w:afterAutospacing="0"/>
        <w:textAlignment w:val="baseline"/>
        <w:rPr>
          <w:rStyle w:val="eop"/>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argument, stating clearly what your </w:t>
      </w:r>
      <w:r w:rsidR="00B26BE8">
        <w:rPr>
          <w:rStyle w:val="normaltextrun"/>
          <w:rFonts w:ascii="Trebuchet MS" w:hAnsi="Trebuchet MS" w:cs="Segoe UI"/>
          <w:color w:val="1F1F20"/>
        </w:rPr>
        <w:t>critical analysis of the research has shown.</w:t>
      </w:r>
      <w:r>
        <w:rPr>
          <w:rStyle w:val="normaltextrun"/>
          <w:rFonts w:ascii="Trebuchet MS" w:hAnsi="Trebuchet MS" w:cs="Segoe UI"/>
          <w:color w:val="1F1F20"/>
        </w:rPr>
        <w:t xml:space="preserve"> </w:t>
      </w:r>
    </w:p>
    <w:p w:rsidR="00AE12B0" w:rsidP="00DE51AF" w:rsidRDefault="00AE12B0" w14:paraId="1DE544E0" w14:textId="77777777">
      <w:pPr>
        <w:pStyle w:val="Heading3"/>
        <w:rPr>
          <w:rStyle w:val="normaltextrun"/>
        </w:rPr>
      </w:pPr>
    </w:p>
    <w:p w:rsidRPr="00AE12B0" w:rsidR="00A15342" w:rsidP="00DE51AF" w:rsidRDefault="00A15342" w14:paraId="70CE4207" w14:textId="617D45A2">
      <w:pPr>
        <w:pStyle w:val="Heading3"/>
        <w:rPr>
          <w:rFonts w:ascii="Segoe UI" w:hAnsi="Segoe UI"/>
          <w:sz w:val="18"/>
          <w:szCs w:val="18"/>
        </w:rPr>
      </w:pPr>
      <w:bookmarkStart w:name="_Toc201242030" w:id="75"/>
      <w:r w:rsidRPr="00AE12B0">
        <w:rPr>
          <w:rStyle w:val="normaltextrun"/>
        </w:rPr>
        <w:t>Referencing</w:t>
      </w:r>
      <w:bookmarkEnd w:id="75"/>
      <w:r w:rsidRPr="00AE12B0">
        <w:rPr>
          <w:rStyle w:val="eop"/>
        </w:rPr>
        <w:t> </w:t>
      </w:r>
    </w:p>
    <w:p w:rsidR="00A15342" w:rsidP="00A15342" w:rsidRDefault="00A15342" w14:paraId="33C7F12B"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are referring to theories or ideas that were coined or developed by an author or researcher, you should always reference their work. Referencing is a straightforward way to credit the sources you’ve used in your submission. We ask that you use the APA (American Psychological Association) system of referencing. </w:t>
      </w:r>
      <w:r>
        <w:rPr>
          <w:rStyle w:val="eop"/>
          <w:rFonts w:ascii="Trebuchet MS" w:hAnsi="Trebuchet MS" w:cs="Segoe UI"/>
          <w:color w:val="1F1F20"/>
        </w:rPr>
        <w:t> </w:t>
      </w:r>
    </w:p>
    <w:p w:rsidRPr="00AC2BFF" w:rsidR="00A15342" w:rsidP="00673073" w:rsidRDefault="00A15342" w14:paraId="187BC462" w14:textId="77777777">
      <w:pPr>
        <w:pStyle w:val="Heading2"/>
        <w:rPr>
          <w:rFonts w:ascii="Segoe UI" w:hAnsi="Segoe UI"/>
          <w:sz w:val="18"/>
          <w:szCs w:val="18"/>
        </w:rPr>
      </w:pPr>
      <w:bookmarkStart w:name="_Toc201242031" w:id="76"/>
      <w:r w:rsidRPr="00AC2BFF">
        <w:rPr>
          <w:rStyle w:val="normaltextrun"/>
          <w:rFonts w:ascii="Trebuchet MS" w:hAnsi="Trebuchet MS" w:cs="Segoe UI"/>
        </w:rPr>
        <w:t>Why reference?</w:t>
      </w:r>
      <w:bookmarkEnd w:id="76"/>
      <w:r w:rsidRPr="00AC2BFF">
        <w:rPr>
          <w:rStyle w:val="eop"/>
          <w:rFonts w:ascii="Trebuchet MS" w:hAnsi="Trebuchet MS" w:cs="Segoe UI"/>
        </w:rPr>
        <w:t> </w:t>
      </w:r>
    </w:p>
    <w:p w:rsidR="00A15342" w:rsidP="00A15342" w:rsidRDefault="00A15342" w14:paraId="5F299B32"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Referencing gives credit to the authors whose work you’ve used, helps readers find your sources, and adds credibility and authority to your own writing. Using correct referencing adds credibility and authority to your writing. By following APA style, you ensure consistency and clarity in your referencing.</w:t>
      </w:r>
      <w:r>
        <w:rPr>
          <w:rStyle w:val="eop"/>
          <w:rFonts w:ascii="Trebuchet MS" w:hAnsi="Trebuchet MS" w:cs="Segoe UI"/>
          <w:color w:val="1F1F20"/>
        </w:rPr>
        <w:t> </w:t>
      </w:r>
    </w:p>
    <w:p w:rsidR="00A15342" w:rsidP="00A15342" w:rsidRDefault="00A15342" w14:paraId="5A33C4D3"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Here are the most common types of publication that you may use in your submission, with instructions for formatting the citations correctly. We illustrate the formatting style with fictional examples.</w:t>
      </w:r>
      <w:r>
        <w:rPr>
          <w:rStyle w:val="eop"/>
          <w:rFonts w:ascii="Trebuchet MS" w:hAnsi="Trebuchet MS" w:cs="Segoe UI"/>
          <w:color w:val="1F1F20"/>
        </w:rPr>
        <w:t> </w:t>
      </w:r>
    </w:p>
    <w:p w:rsidR="00B51A43" w:rsidP="00B51A43" w:rsidRDefault="00B51A43" w14:paraId="2C21571B"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Elements of APA style </w:t>
      </w:r>
      <w:r>
        <w:rPr>
          <w:rStyle w:val="eop"/>
          <w:rFonts w:ascii="Trebuchet MS" w:hAnsi="Trebuchet MS" w:cs="Segoe UI"/>
        </w:rPr>
        <w:t> </w:t>
      </w:r>
    </w:p>
    <w:p w:rsidR="00B51A43" w:rsidP="00B51A43" w:rsidRDefault="00B51A43" w14:paraId="161783F3"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51A43" w:rsidP="00D17A03" w:rsidRDefault="00B51A43" w14:paraId="1F2DAC4A" w14:textId="6BD93A18">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In-text citations</w:t>
      </w:r>
      <w:r>
        <w:rPr>
          <w:rStyle w:val="normaltextrun"/>
          <w:rFonts w:ascii="Arial" w:hAnsi="Arial" w:cs="Arial"/>
        </w:rPr>
        <w:t> </w:t>
      </w:r>
      <w:r>
        <w:rPr>
          <w:rStyle w:val="eop"/>
          <w:rFonts w:ascii="Trebuchet MS" w:hAnsi="Trebuchet MS" w:cs="Segoe UI"/>
        </w:rPr>
        <w:t> </w:t>
      </w:r>
    </w:p>
    <w:p w:rsidR="00B51A43" w:rsidP="00B51A43" w:rsidRDefault="00B51A43" w14:paraId="36375066"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031437C5" w14:textId="25F6A415">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These appear in the body of your work and briefly identify the source of information.</w:t>
      </w:r>
    </w:p>
    <w:p w:rsidR="00B51A43" w:rsidP="00B51A43" w:rsidRDefault="00B51A43" w14:paraId="39AC2475"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1BFF7693"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Arial" w:hAnsi="Arial" w:cs="Arial"/>
        </w:rPr>
        <w:t> </w:t>
      </w:r>
      <w:r>
        <w:rPr>
          <w:rStyle w:val="normaltextrun"/>
          <w:rFonts w:ascii="Trebuchet MS" w:hAnsi="Trebuchet MS" w:cs="Segoe UI"/>
        </w:rPr>
        <w:t>(Author, Year)</w:t>
      </w:r>
      <w:r>
        <w:rPr>
          <w:rStyle w:val="eop"/>
          <w:rFonts w:ascii="Trebuchet MS" w:hAnsi="Trebuchet MS" w:cs="Segoe UI"/>
        </w:rPr>
        <w:t> </w:t>
      </w:r>
    </w:p>
    <w:p w:rsidR="00B51A43" w:rsidP="00B51A43" w:rsidRDefault="00B51A43" w14:paraId="32749642"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3DB525F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Examples:</w:t>
      </w:r>
      <w:r>
        <w:rPr>
          <w:rStyle w:val="eop"/>
          <w:rFonts w:ascii="Trebuchet MS" w:hAnsi="Trebuchet MS" w:cs="Segoe UI"/>
        </w:rPr>
        <w:t> </w:t>
      </w:r>
    </w:p>
    <w:p w:rsidR="00B51A43" w:rsidP="00B51A43" w:rsidRDefault="00B51A43" w14:paraId="697D385C"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03E808E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include the author’s name in the sentence, place the publication year in brackets immediately after the author’s name:</w:t>
      </w:r>
      <w:r>
        <w:rPr>
          <w:rStyle w:val="eop"/>
          <w:rFonts w:ascii="Trebuchet MS" w:hAnsi="Trebuchet MS" w:cs="Segoe UI"/>
        </w:rPr>
        <w:t> </w:t>
      </w:r>
    </w:p>
    <w:p w:rsidR="00B51A43" w:rsidP="00B51A43" w:rsidRDefault="00B51A43" w14:paraId="77AA3379"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57859394"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Trebuchet MS" w:hAnsi="Trebuchet MS" w:cs="Segoe UI"/>
          <w:i/>
          <w:iCs/>
        </w:rPr>
        <w:t>Brown (2025) emphasises the importance of ethical practice.</w:t>
      </w:r>
      <w:r>
        <w:rPr>
          <w:rStyle w:val="eop"/>
          <w:rFonts w:ascii="Trebuchet MS" w:hAnsi="Trebuchet MS" w:cs="Segoe UI"/>
        </w:rPr>
        <w:t> </w:t>
      </w:r>
    </w:p>
    <w:p w:rsidR="00B51A43" w:rsidP="00B51A43" w:rsidRDefault="00B51A43" w14:paraId="3A7B80E3"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2F0C626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don’t use the author’s names directly, cite the author and publication year at the end of the sentence.</w:t>
      </w:r>
      <w:r>
        <w:rPr>
          <w:rStyle w:val="eop"/>
          <w:rFonts w:ascii="Trebuchet MS" w:hAnsi="Trebuchet MS" w:cs="Segoe UI"/>
        </w:rPr>
        <w:t> </w:t>
      </w:r>
    </w:p>
    <w:p w:rsidR="00B51A43" w:rsidP="00B51A43" w:rsidRDefault="00B51A43" w14:paraId="0928C0E6"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7B7CEE19"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i/>
          <w:iCs/>
        </w:rPr>
        <w:t>A recent study highlights the importance of ethical practice (Brown, 2025).</w:t>
      </w:r>
      <w:r>
        <w:rPr>
          <w:rStyle w:val="eop"/>
          <w:rFonts w:ascii="Trebuchet MS" w:hAnsi="Trebuchet MS" w:cs="Segoe UI"/>
        </w:rPr>
        <w:t> </w:t>
      </w:r>
    </w:p>
    <w:p w:rsidR="00B51A43" w:rsidP="00B51A43" w:rsidRDefault="00B51A43" w14:paraId="02C73E48"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30ACF3C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If you are quoting a writer directly, include a page number in your citation:</w:t>
      </w:r>
      <w:r>
        <w:rPr>
          <w:rStyle w:val="eop"/>
          <w:rFonts w:ascii="Trebuchet MS" w:hAnsi="Trebuchet MS" w:cs="Segoe UI"/>
        </w:rPr>
        <w:t> </w:t>
      </w:r>
    </w:p>
    <w:p w:rsidR="00B51A43" w:rsidP="00B51A43" w:rsidRDefault="00B51A43" w14:paraId="760FCAF1"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56E96740"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tabchar"/>
          <w:rFonts w:ascii="Calibri" w:hAnsi="Calibri" w:cs="Calibri" w:eastAsiaTheme="majorEastAsia"/>
        </w:rPr>
        <w:tab/>
      </w:r>
      <w:r>
        <w:rPr>
          <w:rStyle w:val="tabchar"/>
          <w:rFonts w:ascii="Calibri" w:hAnsi="Calibri" w:cs="Calibri" w:eastAsiaTheme="majorEastAsia"/>
        </w:rPr>
        <w:tab/>
      </w:r>
      <w:r>
        <w:rPr>
          <w:rStyle w:val="normaltextrun"/>
          <w:rFonts w:ascii="Trebuchet MS" w:hAnsi="Trebuchet MS" w:cs="Segoe UI"/>
        </w:rPr>
        <w:t>“</w:t>
      </w:r>
      <w:r>
        <w:rPr>
          <w:rStyle w:val="normaltextrun"/>
          <w:rFonts w:ascii="Trebuchet MS" w:hAnsi="Trebuchet MS" w:cs="Segoe UI"/>
          <w:i/>
          <w:iCs/>
        </w:rPr>
        <w:t>Ethical practice inspires trust" (Brown, 2025, p. 45).</w:t>
      </w:r>
      <w:r>
        <w:rPr>
          <w:rStyle w:val="eop"/>
          <w:rFonts w:ascii="Trebuchet MS" w:hAnsi="Trebuchet MS" w:cs="Segoe UI"/>
        </w:rPr>
        <w:t> </w:t>
      </w:r>
    </w:p>
    <w:p w:rsidR="00B51A43" w:rsidP="00B51A43" w:rsidRDefault="00B51A43" w14:paraId="532AEB13"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3089162A"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multiple co-authors for the same publication, use this formatting:</w:t>
      </w:r>
      <w:r>
        <w:rPr>
          <w:rStyle w:val="eop"/>
          <w:rFonts w:ascii="Trebuchet MS" w:hAnsi="Trebuchet MS" w:cs="Segoe UI"/>
        </w:rPr>
        <w:t> </w:t>
      </w:r>
    </w:p>
    <w:p w:rsidR="00B51A43" w:rsidP="00B51A43" w:rsidRDefault="00B51A43" w14:paraId="16241011" w14:textId="77777777">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0089289B"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Two authors: </w:t>
      </w:r>
      <w:r>
        <w:rPr>
          <w:rStyle w:val="normaltextrun"/>
          <w:rFonts w:ascii="Trebuchet MS" w:hAnsi="Trebuchet MS" w:cs="Segoe UI"/>
          <w:i/>
          <w:iCs/>
        </w:rPr>
        <w:t>Smith and Brown (2022) emphasise that trust is a key aspect of ethical practice.</w:t>
      </w:r>
      <w:r>
        <w:rPr>
          <w:rStyle w:val="eop"/>
          <w:rFonts w:ascii="Trebuchet MS" w:hAnsi="Trebuchet MS" w:cs="Segoe UI"/>
        </w:rPr>
        <w:t> </w:t>
      </w:r>
    </w:p>
    <w:p w:rsidR="00B51A43" w:rsidP="00B51A43" w:rsidRDefault="00B51A43" w14:paraId="28E78047"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Three or more authors: </w:t>
      </w:r>
      <w:r>
        <w:rPr>
          <w:rStyle w:val="normaltextrun"/>
          <w:rFonts w:ascii="Trebuchet MS" w:hAnsi="Trebuchet MS" w:cs="Segoe UI"/>
          <w:i/>
          <w:iCs/>
        </w:rPr>
        <w:t>Taylor et al. (2019) found that clients place high importance on trust.</w:t>
      </w:r>
      <w:r>
        <w:rPr>
          <w:rStyle w:val="eop"/>
          <w:rFonts w:ascii="Trebuchet MS" w:hAnsi="Trebuchet MS" w:cs="Segoe UI"/>
        </w:rPr>
        <w:t> </w:t>
      </w:r>
    </w:p>
    <w:p w:rsidR="00B51A43" w:rsidP="00B51A43" w:rsidRDefault="00B51A43" w14:paraId="5430DF96"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71FE60E2"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more than one publication, list them separately:</w:t>
      </w:r>
      <w:r>
        <w:rPr>
          <w:rStyle w:val="eop"/>
          <w:rFonts w:ascii="Trebuchet MS" w:hAnsi="Trebuchet MS" w:cs="Segoe UI"/>
        </w:rPr>
        <w:t> </w:t>
      </w:r>
    </w:p>
    <w:p w:rsidR="00B51A43" w:rsidP="00B51A43" w:rsidRDefault="00B51A43" w14:paraId="46D7A919" w14:textId="77777777">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5A7F0C9B" w14:textId="77777777">
      <w:pPr>
        <w:pStyle w:val="paragraph"/>
        <w:spacing w:before="0" w:beforeAutospacing="0" w:after="0" w:afterAutospacing="0"/>
        <w:ind w:left="1440"/>
        <w:textAlignment w:val="baseline"/>
        <w:rPr>
          <w:rStyle w:val="eop"/>
          <w:rFonts w:ascii="Trebuchet MS" w:hAnsi="Trebuchet MS" w:cs="Segoe UI"/>
        </w:rPr>
      </w:pPr>
      <w:r>
        <w:rPr>
          <w:rStyle w:val="normaltextrun"/>
          <w:rFonts w:ascii="Trebuchet MS" w:hAnsi="Trebuchet MS" w:cs="Segoe UI"/>
          <w:i/>
          <w:iCs/>
        </w:rPr>
        <w:t>Several studies have highlighted the importance of trust in ethical practice (Brown, 2025, Smith &amp; Brown, 2022, Taylor et al., 2019).</w:t>
      </w:r>
      <w:r>
        <w:rPr>
          <w:rStyle w:val="eop"/>
          <w:rFonts w:ascii="Trebuchet MS" w:hAnsi="Trebuchet MS" w:cs="Segoe UI"/>
        </w:rPr>
        <w:t> </w:t>
      </w:r>
    </w:p>
    <w:p w:rsidR="00C41A45" w:rsidP="00B51A43" w:rsidRDefault="00C41A45" w14:paraId="6C25077D" w14:textId="77777777">
      <w:pPr>
        <w:pStyle w:val="paragraph"/>
        <w:spacing w:before="0" w:beforeAutospacing="0" w:after="0" w:afterAutospacing="0"/>
        <w:ind w:left="1440"/>
        <w:textAlignment w:val="baseline"/>
        <w:rPr>
          <w:rStyle w:val="eop"/>
          <w:rFonts w:ascii="Trebuchet MS" w:hAnsi="Trebuchet MS" w:cs="Segoe UI"/>
        </w:rPr>
      </w:pPr>
    </w:p>
    <w:p w:rsidR="00D97A0B" w:rsidP="00B51A43" w:rsidRDefault="00D97A0B" w14:paraId="6A4C4FEA" w14:textId="77777777">
      <w:pPr>
        <w:pStyle w:val="paragraph"/>
        <w:spacing w:before="0" w:beforeAutospacing="0" w:after="0" w:afterAutospacing="0"/>
        <w:ind w:left="1440"/>
        <w:textAlignment w:val="baseline"/>
        <w:rPr>
          <w:rFonts w:ascii="Segoe UI" w:hAnsi="Segoe UI" w:cs="Segoe UI"/>
          <w:sz w:val="18"/>
          <w:szCs w:val="18"/>
        </w:rPr>
      </w:pPr>
    </w:p>
    <w:p w:rsidR="00B51A43" w:rsidP="00B51A43" w:rsidRDefault="00B51A43" w14:paraId="57137F0F" w14:textId="77777777">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t> </w:t>
      </w:r>
    </w:p>
    <w:p w:rsidRPr="00617970" w:rsidR="00617970" w:rsidP="00C41A45" w:rsidRDefault="00617970" w14:paraId="5A5BBB5E" w14:textId="77777777">
      <w:pPr>
        <w:pStyle w:val="paragraph"/>
        <w:spacing w:before="0" w:beforeAutospacing="0" w:after="0" w:afterAutospacing="0"/>
        <w:ind w:left="360"/>
        <w:textAlignment w:val="baseline"/>
        <w:rPr>
          <w:rStyle w:val="normaltextrun"/>
          <w:rFonts w:ascii="Trebuchet MS" w:hAnsi="Trebuchet MS" w:cs="Segoe UI"/>
        </w:rPr>
      </w:pPr>
    </w:p>
    <w:p w:rsidRPr="00617970" w:rsidR="00617970" w:rsidP="00C41A45" w:rsidRDefault="00617970" w14:paraId="25EBC62B" w14:textId="77777777">
      <w:pPr>
        <w:pStyle w:val="paragraph"/>
        <w:spacing w:before="0" w:beforeAutospacing="0" w:after="0" w:afterAutospacing="0"/>
        <w:ind w:left="360"/>
        <w:textAlignment w:val="baseline"/>
        <w:rPr>
          <w:rStyle w:val="normaltextrun"/>
          <w:rFonts w:ascii="Trebuchet MS" w:hAnsi="Trebuchet MS" w:cs="Segoe UI"/>
        </w:rPr>
      </w:pPr>
    </w:p>
    <w:p w:rsidRPr="00C41A45" w:rsidR="00617970" w:rsidP="00C41A45" w:rsidRDefault="00617970" w14:paraId="0F149965" w14:textId="77777777">
      <w:pPr>
        <w:pStyle w:val="paragraph"/>
        <w:spacing w:before="0" w:beforeAutospacing="0" w:after="0" w:afterAutospacing="0"/>
        <w:ind w:left="720"/>
        <w:textAlignment w:val="baseline"/>
        <w:rPr>
          <w:rStyle w:val="normaltextrun"/>
          <w:rFonts w:ascii="Trebuchet MS" w:hAnsi="Trebuchet MS" w:cs="Segoe UI"/>
        </w:rPr>
      </w:pPr>
    </w:p>
    <w:p w:rsidR="00B51A43" w:rsidP="00D17A03" w:rsidRDefault="00B51A43" w14:paraId="21FE39BE" w14:textId="69738079">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Reference List</w:t>
      </w:r>
      <w:r>
        <w:rPr>
          <w:rStyle w:val="normaltextrun"/>
          <w:rFonts w:ascii="Arial" w:hAnsi="Arial" w:cs="Arial"/>
        </w:rPr>
        <w:t> </w:t>
      </w:r>
      <w:r>
        <w:rPr>
          <w:rStyle w:val="eop"/>
          <w:rFonts w:ascii="Trebuchet MS" w:hAnsi="Trebuchet MS" w:cs="Segoe UI"/>
        </w:rPr>
        <w:t> </w:t>
      </w:r>
    </w:p>
    <w:p w:rsidR="00B51A43" w:rsidP="00B51A43" w:rsidRDefault="00B51A43" w14:paraId="30F9F8F4"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00D074B2"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This appears at the end of your document and provides full details of all the sources cited in your work. List every source that you cite, listing them in alphabetical order.</w:t>
      </w:r>
      <w:r>
        <w:rPr>
          <w:rStyle w:val="eop"/>
          <w:rFonts w:ascii="Trebuchet MS" w:hAnsi="Trebuchet MS" w:cs="Segoe UI"/>
        </w:rPr>
        <w:t> </w:t>
      </w:r>
    </w:p>
    <w:p w:rsidR="00B51A43" w:rsidP="00B51A43" w:rsidRDefault="00B51A43" w14:paraId="58199226"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6808B291"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Trebuchet MS" w:hAnsi="Trebuchet MS" w:cs="Segoe UI"/>
        </w:rPr>
        <w:t xml:space="preserve"> Author(s). (Year). Title of the work. Source (e.g., Publisher, DOI).</w:t>
      </w:r>
      <w:r>
        <w:rPr>
          <w:rStyle w:val="eop"/>
          <w:rFonts w:ascii="Trebuchet MS" w:hAnsi="Trebuchet MS" w:cs="Segoe UI"/>
        </w:rPr>
        <w:t> </w:t>
      </w:r>
    </w:p>
    <w:p w:rsidR="00B51A43" w:rsidP="00B51A43" w:rsidRDefault="00B51A43" w14:paraId="30B74629"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020B527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(book):</w:t>
      </w:r>
      <w:r>
        <w:rPr>
          <w:rStyle w:val="eop"/>
          <w:rFonts w:ascii="Trebuchet MS" w:hAnsi="Trebuchet MS" w:cs="Segoe UI"/>
        </w:rPr>
        <w:t> </w:t>
      </w:r>
    </w:p>
    <w:p w:rsidR="00B51A43" w:rsidP="00B51A43" w:rsidRDefault="00B51A43" w14:paraId="0766475E"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79CC88DC"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Publisher.</w:t>
      </w:r>
      <w:r>
        <w:rPr>
          <w:rStyle w:val="eop"/>
          <w:rFonts w:ascii="Trebuchet MS" w:hAnsi="Trebuchet MS" w:cs="Segoe UI"/>
        </w:rPr>
        <w:t> </w:t>
      </w:r>
    </w:p>
    <w:p w:rsidR="00B51A43" w:rsidP="00B51A43" w:rsidRDefault="00B51A43" w14:paraId="36AB5B18"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Brown, Z. (2025).</w:t>
      </w:r>
      <w:r>
        <w:rPr>
          <w:rStyle w:val="normaltextrun"/>
          <w:rFonts w:ascii="Arial" w:hAnsi="Arial" w:cs="Arial"/>
        </w:rPr>
        <w:t> </w:t>
      </w:r>
      <w:r>
        <w:rPr>
          <w:rStyle w:val="normaltextrun"/>
          <w:rFonts w:ascii="Trebuchet MS" w:hAnsi="Trebuchet MS" w:cs="Segoe UI"/>
          <w:i/>
          <w:iCs/>
        </w:rPr>
        <w:t>Ethics in practice</w:t>
      </w:r>
      <w:r>
        <w:rPr>
          <w:rStyle w:val="normaltextrun"/>
          <w:rFonts w:ascii="Trebuchet MS" w:hAnsi="Trebuchet MS" w:cs="Segoe UI"/>
        </w:rPr>
        <w:t>. Ethical Press.</w:t>
      </w:r>
      <w:r>
        <w:rPr>
          <w:rStyle w:val="eop"/>
          <w:rFonts w:ascii="Trebuchet MS" w:hAnsi="Trebuchet MS" w:cs="Segoe UI"/>
        </w:rPr>
        <w:t> </w:t>
      </w:r>
    </w:p>
    <w:p w:rsidR="00B51A43" w:rsidP="00B51A43" w:rsidRDefault="00B51A43" w14:paraId="66D28A19"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3608CDE1" w14:textId="77777777">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Trebuchet MS" w:hAnsi="Trebuchet MS" w:cs="Segoe UI"/>
          <w:b/>
          <w:bCs/>
        </w:rPr>
        <w:t>Example (chapter in an edited book)</w:t>
      </w:r>
      <w:r>
        <w:rPr>
          <w:rStyle w:val="eop"/>
          <w:rFonts w:ascii="Trebuchet MS" w:hAnsi="Trebuchet MS" w:cs="Segoe UI"/>
        </w:rPr>
        <w:t> </w:t>
      </w:r>
    </w:p>
    <w:p w:rsidR="00B51A43" w:rsidP="00B51A43" w:rsidRDefault="00B51A43" w14:paraId="0ACF00B1" w14:textId="77777777">
      <w:pPr>
        <w:pStyle w:val="paragraph"/>
        <w:spacing w:before="0" w:beforeAutospacing="0" w:after="0" w:afterAutospacing="0"/>
        <w:ind w:left="360" w:firstLine="36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425A3282"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chapter. In Editor(s) (Ed.),</w:t>
      </w:r>
      <w:r>
        <w:rPr>
          <w:rStyle w:val="normaltextrun"/>
          <w:rFonts w:ascii="Arial" w:hAnsi="Arial" w:cs="Arial"/>
        </w:rPr>
        <w:t> </w:t>
      </w:r>
      <w:r>
        <w:rPr>
          <w:rStyle w:val="normaltextrun"/>
          <w:rFonts w:ascii="Trebuchet MS" w:hAnsi="Trebuchet MS" w:cs="Segoe UI"/>
          <w:i/>
          <w:iCs/>
        </w:rPr>
        <w:t>Book Title</w:t>
      </w:r>
      <w:r>
        <w:rPr>
          <w:rStyle w:val="normaltextrun"/>
          <w:rFonts w:ascii="Arial" w:hAnsi="Arial" w:cs="Arial"/>
        </w:rPr>
        <w:t> </w:t>
      </w:r>
      <w:r>
        <w:rPr>
          <w:rStyle w:val="normaltextrun"/>
          <w:rFonts w:ascii="Trebuchet MS" w:hAnsi="Trebuchet MS" w:cs="Segoe UI"/>
        </w:rPr>
        <w:t>(pp. xx</w:t>
      </w:r>
      <w:r>
        <w:rPr>
          <w:rStyle w:val="normaltextrun"/>
          <w:rFonts w:ascii="Trebuchet MS" w:hAnsi="Trebuchet MS" w:cs="Trebuchet MS"/>
        </w:rPr>
        <w:t>–</w:t>
      </w:r>
      <w:r>
        <w:rPr>
          <w:rStyle w:val="normaltextrun"/>
          <w:rFonts w:ascii="Trebuchet MS" w:hAnsi="Trebuchet MS" w:cs="Segoe UI"/>
        </w:rPr>
        <w:t>xx). Publisher.</w:t>
      </w:r>
      <w:r>
        <w:rPr>
          <w:rStyle w:val="eop"/>
          <w:rFonts w:ascii="Trebuchet MS" w:hAnsi="Trebuchet MS" w:cs="Segoe UI"/>
        </w:rPr>
        <w:t> </w:t>
      </w:r>
    </w:p>
    <w:p w:rsidR="00B51A43" w:rsidP="00B51A43" w:rsidRDefault="00B51A43" w14:paraId="19508583"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411EB5BA"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James, P. (2017). Working with trauma. In R. Patel (Ed.),</w:t>
      </w:r>
      <w:r>
        <w:rPr>
          <w:rStyle w:val="normaltextrun"/>
          <w:rFonts w:ascii="Arial" w:hAnsi="Arial" w:cs="Arial"/>
        </w:rPr>
        <w:t> </w:t>
      </w:r>
      <w:r>
        <w:rPr>
          <w:rStyle w:val="normaltextrun"/>
          <w:rFonts w:ascii="Trebuchet MS" w:hAnsi="Trebuchet MS" w:cs="Segoe UI"/>
          <w:i/>
          <w:iCs/>
        </w:rPr>
        <w:t>Trauma therapy insights</w:t>
      </w:r>
      <w:r>
        <w:rPr>
          <w:rStyle w:val="normaltextrun"/>
          <w:rFonts w:ascii="Arial" w:hAnsi="Arial" w:cs="Arial"/>
        </w:rPr>
        <w:t> </w:t>
      </w:r>
      <w:r>
        <w:rPr>
          <w:rStyle w:val="normaltextrun"/>
          <w:rFonts w:ascii="Trebuchet MS" w:hAnsi="Trebuchet MS" w:cs="Segoe UI"/>
        </w:rPr>
        <w:t>(pp. 45</w:t>
      </w:r>
      <w:r>
        <w:rPr>
          <w:rStyle w:val="normaltextrun"/>
          <w:rFonts w:ascii="Trebuchet MS" w:hAnsi="Trebuchet MS" w:cs="Trebuchet MS"/>
        </w:rPr>
        <w:t>–</w:t>
      </w:r>
      <w:r>
        <w:rPr>
          <w:rStyle w:val="normaltextrun"/>
          <w:rFonts w:ascii="Trebuchet MS" w:hAnsi="Trebuchet MS" w:cs="Segoe UI"/>
        </w:rPr>
        <w:t>70). Practice Publications.</w:t>
      </w:r>
      <w:r>
        <w:rPr>
          <w:rStyle w:val="eop"/>
          <w:rFonts w:ascii="Trebuchet MS" w:hAnsi="Trebuchet MS" w:cs="Segoe UI"/>
        </w:rPr>
        <w:t> </w:t>
      </w:r>
    </w:p>
    <w:p w:rsidR="00B51A43" w:rsidP="00B51A43" w:rsidRDefault="00B51A43" w14:paraId="522E70D1"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5AAAF05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(journal article):</w:t>
      </w:r>
      <w:r>
        <w:rPr>
          <w:rStyle w:val="eop"/>
          <w:rFonts w:ascii="Trebuchet MS" w:hAnsi="Trebuchet MS" w:cs="Segoe UI"/>
        </w:rPr>
        <w:t> </w:t>
      </w:r>
    </w:p>
    <w:p w:rsidR="00B51A43" w:rsidP="00B51A43" w:rsidRDefault="00B51A43" w14:paraId="6AD43C4F"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6B1A8DB2"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article.</w:t>
      </w:r>
      <w:r>
        <w:rPr>
          <w:rStyle w:val="normaltextrun"/>
          <w:rFonts w:ascii="Arial" w:hAnsi="Arial" w:cs="Arial"/>
        </w:rPr>
        <w:t> </w:t>
      </w:r>
      <w:r>
        <w:rPr>
          <w:rStyle w:val="normaltextrun"/>
          <w:rFonts w:ascii="Trebuchet MS" w:hAnsi="Trebuchet MS" w:cs="Segoe UI"/>
          <w:i/>
          <w:iCs/>
        </w:rPr>
        <w:t xml:space="preserve">Title of Journal, Volume </w:t>
      </w:r>
      <w:r>
        <w:rPr>
          <w:rStyle w:val="normaltextrun"/>
          <w:rFonts w:ascii="Trebuchet MS" w:hAnsi="Trebuchet MS" w:cs="Segoe UI"/>
        </w:rPr>
        <w:t>(Issue), page range. DOI or URL.</w:t>
      </w:r>
      <w:r>
        <w:rPr>
          <w:rStyle w:val="eop"/>
          <w:rFonts w:ascii="Trebuchet MS" w:hAnsi="Trebuchet MS" w:cs="Segoe UI"/>
        </w:rPr>
        <w:t> </w:t>
      </w:r>
    </w:p>
    <w:p w:rsidR="00B51A43" w:rsidP="00B51A43" w:rsidRDefault="00B51A43" w14:paraId="74BACE30" w14:textId="77777777">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3D84F043" w14:textId="71163DC4">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Smith, A., &amp; Brown, Z. (2022). Ethical decision-making in teams.</w:t>
      </w:r>
      <w:r>
        <w:rPr>
          <w:rStyle w:val="normaltextrun"/>
          <w:rFonts w:ascii="Arial" w:hAnsi="Arial" w:cs="Arial"/>
        </w:rPr>
        <w:t> </w:t>
      </w:r>
      <w:r>
        <w:rPr>
          <w:rStyle w:val="normaltextrun"/>
          <w:rFonts w:ascii="Trebuchet MS" w:hAnsi="Trebuchet MS" w:cs="Segoe UI"/>
          <w:i/>
          <w:iCs/>
        </w:rPr>
        <w:t>Journal of Ethics</w:t>
      </w:r>
      <w:r>
        <w:rPr>
          <w:rStyle w:val="normaltextrun"/>
          <w:rFonts w:ascii="Trebuchet MS" w:hAnsi="Trebuchet MS" w:cs="Segoe UI"/>
        </w:rPr>
        <w:t>, 15(3), 45- 59.</w:t>
      </w:r>
      <w:r w:rsidRPr="00B74D10">
        <w:rPr>
          <w:rStyle w:val="normaltextrun"/>
          <w:rFonts w:ascii="Arial" w:hAnsi="Arial" w:cs="Arial"/>
        </w:rPr>
        <w:t> </w:t>
      </w:r>
      <w:r w:rsidRPr="00B74D10">
        <w:rPr>
          <w:rStyle w:val="normaltextrun"/>
          <w:rFonts w:ascii="Trebuchet MS" w:hAnsi="Trebuchet MS" w:cs="Segoe UI"/>
        </w:rPr>
        <w:t>https://doi.org/10.1234/joe.2020.5678 </w:t>
      </w:r>
      <w:r w:rsidRPr="00B74D10">
        <w:rPr>
          <w:rStyle w:val="eop"/>
          <w:rFonts w:ascii="Trebuchet MS" w:hAnsi="Trebuchet MS" w:cs="Segoe UI"/>
        </w:rPr>
        <w:t> </w:t>
      </w:r>
    </w:p>
    <w:p w:rsidR="00B51A43" w:rsidP="00B51A43" w:rsidRDefault="00B51A43" w14:paraId="300218AD"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5B79729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(website):</w:t>
      </w:r>
      <w:r>
        <w:rPr>
          <w:rStyle w:val="eop"/>
          <w:rFonts w:ascii="Trebuchet MS" w:hAnsi="Trebuchet MS" w:cs="Segoe UI"/>
        </w:rPr>
        <w:t> </w:t>
      </w:r>
    </w:p>
    <w:p w:rsidR="00B51A43" w:rsidP="00B51A43" w:rsidRDefault="00B51A43" w14:paraId="5D2F2C6E"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75C85CA9"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Organisation or Author(s). (Year). Title of webpage. Retrieved Date, from URL.</w:t>
      </w:r>
      <w:r>
        <w:rPr>
          <w:rStyle w:val="eop"/>
          <w:rFonts w:ascii="Trebuchet MS" w:hAnsi="Trebuchet MS" w:cs="Segoe UI"/>
        </w:rPr>
        <w:t> </w:t>
      </w:r>
    </w:p>
    <w:p w:rsidR="00B51A43" w:rsidP="00B51A43" w:rsidRDefault="00B51A43" w14:paraId="2297C465"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33561A0E" w14:textId="4759014E">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NHS. (2022). Trauma-informed care in health services. Retrieved January 10, 2025, </w:t>
      </w:r>
      <w:r w:rsidRPr="00B74D10">
        <w:rPr>
          <w:rStyle w:val="normaltextrun"/>
          <w:rFonts w:ascii="Trebuchet MS" w:hAnsi="Trebuchet MS" w:cs="Segoe UI"/>
        </w:rPr>
        <w:t>from</w:t>
      </w:r>
      <w:r w:rsidRPr="00B74D10">
        <w:rPr>
          <w:rStyle w:val="normaltextrun"/>
          <w:rFonts w:ascii="Arial" w:hAnsi="Arial" w:cs="Arial"/>
        </w:rPr>
        <w:t> </w:t>
      </w:r>
      <w:r w:rsidRPr="00B74D10">
        <w:rPr>
          <w:rStyle w:val="normaltextrun"/>
          <w:rFonts w:ascii="Trebuchet MS" w:hAnsi="Trebuchet MS" w:cs="Segoe UI"/>
        </w:rPr>
        <w:t>https://www.nhs.uk/coproduction </w:t>
      </w:r>
      <w:r w:rsidRPr="00B74D10">
        <w:rPr>
          <w:rStyle w:val="eop"/>
          <w:rFonts w:ascii="Trebuchet MS" w:hAnsi="Trebuchet MS" w:cs="Segoe UI"/>
        </w:rPr>
        <w:t> </w:t>
      </w:r>
    </w:p>
    <w:p w:rsidR="00B51A43" w:rsidP="00B51A43" w:rsidRDefault="00B51A43" w14:paraId="093249E1"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51A43" w:rsidP="0082222F" w:rsidRDefault="00B51A43" w14:paraId="6948F874"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Check that</w:t>
      </w:r>
      <w:r>
        <w:rPr>
          <w:rStyle w:val="normaltextrun"/>
          <w:rFonts w:ascii="Arial" w:hAnsi="Arial" w:cs="Arial"/>
        </w:rPr>
        <w:t> </w:t>
      </w:r>
      <w:r>
        <w:rPr>
          <w:rStyle w:val="normaltextrun"/>
          <w:rFonts w:ascii="Trebuchet MS" w:hAnsi="Trebuchet MS" w:cs="Segoe UI"/>
          <w:b/>
          <w:bCs/>
        </w:rPr>
        <w:t>every in-text citation has a corresponding reference</w:t>
      </w:r>
      <w:r>
        <w:rPr>
          <w:rStyle w:val="normaltextrun"/>
          <w:rFonts w:ascii="Arial" w:hAnsi="Arial" w:cs="Arial"/>
        </w:rPr>
        <w:t> </w:t>
      </w:r>
      <w:r>
        <w:rPr>
          <w:rStyle w:val="normaltextrun"/>
          <w:rFonts w:ascii="Trebuchet MS" w:hAnsi="Trebuchet MS" w:cs="Segoe UI"/>
        </w:rPr>
        <w:t>in your reference list (and vice versa). By using these guidelines, you</w:t>
      </w:r>
      <w:r>
        <w:rPr>
          <w:rStyle w:val="normaltextrun"/>
          <w:rFonts w:ascii="Trebuchet MS" w:hAnsi="Trebuchet MS" w:cs="Trebuchet MS"/>
        </w:rPr>
        <w:t>’</w:t>
      </w:r>
      <w:r>
        <w:rPr>
          <w:rStyle w:val="normaltextrun"/>
          <w:rFonts w:ascii="Trebuchet MS" w:hAnsi="Trebuchet MS" w:cs="Segoe UI"/>
        </w:rPr>
        <w:t>ll create clear, consistent, and professional references. </w:t>
      </w:r>
      <w:r>
        <w:rPr>
          <w:rStyle w:val="eop"/>
          <w:rFonts w:ascii="Trebuchet MS" w:hAnsi="Trebuchet MS" w:cs="Segoe UI"/>
        </w:rPr>
        <w:t> </w:t>
      </w:r>
    </w:p>
    <w:p w:rsidR="00B51A43" w:rsidP="00B51A43" w:rsidRDefault="00B51A43" w14:paraId="2F70716E" w14:textId="7777777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rsidR="00B51A43" w:rsidP="00B51A43" w:rsidRDefault="00B51A43" w14:paraId="07BC4309" w14:textId="7777777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 ever feel unsure, you can consult the official</w:t>
      </w:r>
      <w:r>
        <w:rPr>
          <w:rStyle w:val="normaltextrun"/>
          <w:rFonts w:ascii="Arial" w:hAnsi="Arial" w:cs="Arial"/>
        </w:rPr>
        <w:t> </w:t>
      </w:r>
      <w:hyperlink w:tgtFrame="_blank" w:history="1" r:id="rId61">
        <w:r>
          <w:rPr>
            <w:rStyle w:val="normaltextrun"/>
            <w:rFonts w:ascii="Trebuchet MS" w:hAnsi="Trebuchet MS" w:cs="Segoe UI"/>
            <w:i/>
            <w:iCs/>
            <w:color w:val="467886"/>
            <w:u w:val="single"/>
          </w:rPr>
          <w:t>Publication Manual of the American Psychological Association (7th ed.)</w:t>
        </w:r>
        <w:r>
          <w:rPr>
            <w:rStyle w:val="normaltextrun"/>
            <w:rFonts w:ascii="Trebuchet MS" w:hAnsi="Trebuchet MS" w:cs="Segoe UI"/>
            <w:color w:val="467886"/>
            <w:u w:val="single"/>
          </w:rPr>
          <w:t>.</w:t>
        </w:r>
      </w:hyperlink>
      <w:r>
        <w:rPr>
          <w:rStyle w:val="eop"/>
          <w:rFonts w:ascii="Trebuchet MS" w:hAnsi="Trebuchet MS" w:cs="Segoe UI"/>
        </w:rPr>
        <w:t> </w:t>
      </w:r>
    </w:p>
    <w:p w:rsidR="00B51A43" w:rsidP="00B51A43" w:rsidRDefault="00B51A43" w14:paraId="5C645AF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51A43" w:rsidP="00B51A43" w:rsidRDefault="00B51A43" w14:paraId="11031731"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rsidRPr="00673073" w:rsidR="00531825" w:rsidP="00DE51AF" w:rsidRDefault="00531825" w14:paraId="2B4D6A2F" w14:textId="77777777">
      <w:pPr>
        <w:pStyle w:val="Heading3"/>
      </w:pPr>
      <w:bookmarkStart w:name="_Toc201242032" w:id="77"/>
      <w:r w:rsidRPr="00673073">
        <w:rPr>
          <w:rStyle w:val="normaltextrun"/>
        </w:rPr>
        <w:t>Formatting your document</w:t>
      </w:r>
      <w:bookmarkEnd w:id="77"/>
      <w:r w:rsidRPr="00673073">
        <w:rPr>
          <w:rStyle w:val="eop"/>
        </w:rPr>
        <w:t> </w:t>
      </w:r>
    </w:p>
    <w:p w:rsidR="00531825" w:rsidP="00531825" w:rsidRDefault="00531825" w14:paraId="53EF475E" w14:textId="77777777">
      <w:pPr>
        <w:pStyle w:val="paragraph"/>
        <w:spacing w:before="0" w:beforeAutospacing="0" w:after="0" w:afterAutospacing="0"/>
        <w:textAlignment w:val="baseline"/>
        <w:rPr>
          <w:rFonts w:ascii="Segoe UI" w:hAnsi="Segoe UI" w:cs="Segoe UI"/>
          <w:i/>
          <w:iCs/>
          <w:color w:val="0F4761"/>
          <w:sz w:val="18"/>
          <w:szCs w:val="18"/>
        </w:rPr>
      </w:pPr>
      <w:r>
        <w:rPr>
          <w:rStyle w:val="eop"/>
          <w:rFonts w:ascii="Trebuchet MS" w:hAnsi="Trebuchet MS" w:cs="Segoe UI"/>
          <w:i/>
          <w:iCs/>
          <w:color w:val="000000"/>
        </w:rPr>
        <w:t> </w:t>
      </w:r>
    </w:p>
    <w:p w:rsidRPr="00A3792B" w:rsidR="00531825" w:rsidP="00D17A03" w:rsidRDefault="00531825" w14:paraId="1D91C721" w14:textId="3EAA5728">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Document Format</w:t>
      </w:r>
      <w:r w:rsidRPr="00A3792B">
        <w:rPr>
          <w:rStyle w:val="eop"/>
          <w:rFonts w:ascii="Trebuchet MS" w:hAnsi="Trebuchet MS" w:cs="Segoe UI"/>
          <w:b/>
          <w:bCs/>
          <w:i/>
          <w:iCs/>
          <w:color w:val="000000"/>
        </w:rPr>
        <w:t> </w:t>
      </w:r>
    </w:p>
    <w:p w:rsidR="00D92507" w:rsidP="00D92507" w:rsidRDefault="00D92507" w14:paraId="5869B770" w14:textId="77777777">
      <w:pPr>
        <w:pStyle w:val="paragraph"/>
        <w:spacing w:before="0" w:beforeAutospacing="0" w:after="0" w:afterAutospacing="0"/>
        <w:ind w:left="720"/>
        <w:textAlignment w:val="baseline"/>
        <w:rPr>
          <w:rStyle w:val="normaltextrun"/>
          <w:rFonts w:ascii="Trebuchet MS" w:hAnsi="Trebuchet MS" w:cs="Segoe UI"/>
          <w:color w:val="000000"/>
        </w:rPr>
      </w:pPr>
    </w:p>
    <w:p w:rsidR="00D92507" w:rsidP="00D17A03" w:rsidRDefault="007B322C" w14:paraId="2B390ED0" w14:textId="46FA12A3">
      <w:pPr>
        <w:pStyle w:val="paragraph"/>
        <w:numPr>
          <w:ilvl w:val="0"/>
          <w:numId w:val="35"/>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the template provided and s</w:t>
      </w:r>
      <w:r w:rsidR="00531825">
        <w:rPr>
          <w:rStyle w:val="normaltextrun"/>
          <w:rFonts w:ascii="Trebuchet MS" w:hAnsi="Trebuchet MS" w:cs="Segoe UI"/>
          <w:color w:val="000000"/>
        </w:rPr>
        <w:t>ave your essay as a</w:t>
      </w:r>
      <w:r w:rsidR="00531825">
        <w:rPr>
          <w:rStyle w:val="normaltextrun"/>
          <w:rFonts w:ascii="Arial" w:hAnsi="Arial" w:cs="Arial"/>
          <w:color w:val="000000"/>
        </w:rPr>
        <w:t> </w:t>
      </w:r>
      <w:r w:rsidR="00531825">
        <w:rPr>
          <w:rStyle w:val="normaltextrun"/>
          <w:rFonts w:ascii="Trebuchet MS" w:hAnsi="Trebuchet MS" w:cs="Segoe UI"/>
          <w:color w:val="000000"/>
        </w:rPr>
        <w:t>Word document (.doc or .docx)</w:t>
      </w:r>
    </w:p>
    <w:p w:rsidRPr="00D92507" w:rsidR="00531825" w:rsidP="00D17A03" w:rsidRDefault="00531825" w14:paraId="609F28CE" w14:textId="507F9003">
      <w:pPr>
        <w:pStyle w:val="paragraph"/>
        <w:numPr>
          <w:ilvl w:val="0"/>
          <w:numId w:val="35"/>
        </w:numPr>
        <w:spacing w:before="0" w:beforeAutospacing="0" w:after="0" w:afterAutospacing="0"/>
        <w:textAlignment w:val="baseline"/>
        <w:rPr>
          <w:rStyle w:val="eop"/>
          <w:rFonts w:ascii="Trebuchet MS" w:hAnsi="Trebuchet MS" w:cs="Segoe UI"/>
        </w:rPr>
      </w:pPr>
      <w:r w:rsidRPr="00D92507">
        <w:rPr>
          <w:rStyle w:val="normaltextrun"/>
          <w:rFonts w:ascii="Trebuchet MS" w:hAnsi="Trebuchet MS" w:cs="Segoe UI"/>
          <w:color w:val="000000"/>
        </w:rPr>
        <w:t>Use</w:t>
      </w:r>
      <w:r w:rsidRPr="00D92507">
        <w:rPr>
          <w:rStyle w:val="normaltextrun"/>
          <w:rFonts w:ascii="Arial" w:hAnsi="Arial" w:cs="Arial"/>
          <w:color w:val="000000"/>
        </w:rPr>
        <w:t> </w:t>
      </w:r>
      <w:r w:rsidRPr="00D92507">
        <w:rPr>
          <w:rStyle w:val="normaltextrun"/>
          <w:rFonts w:ascii="Trebuchet MS" w:hAnsi="Trebuchet MS" w:cs="Segoe UI"/>
          <w:color w:val="000000"/>
        </w:rPr>
        <w:t>margins</w:t>
      </w:r>
      <w:r w:rsidRPr="00D92507">
        <w:rPr>
          <w:rStyle w:val="normaltextrun"/>
          <w:rFonts w:ascii="Arial" w:hAnsi="Arial" w:cs="Arial"/>
          <w:color w:val="000000"/>
        </w:rPr>
        <w:t> </w:t>
      </w:r>
      <w:r w:rsidRPr="00D92507">
        <w:rPr>
          <w:rStyle w:val="normaltextrun"/>
          <w:rFonts w:ascii="Trebuchet MS" w:hAnsi="Trebuchet MS" w:cs="Segoe UI"/>
          <w:color w:val="000000"/>
        </w:rPr>
        <w:t>(2.54cm / 1 inch on all sides).</w:t>
      </w:r>
      <w:r w:rsidRPr="00D92507">
        <w:rPr>
          <w:rStyle w:val="eop"/>
          <w:rFonts w:ascii="Trebuchet MS" w:hAnsi="Trebuchet MS" w:cs="Segoe UI"/>
          <w:color w:val="000000"/>
        </w:rPr>
        <w:t> </w:t>
      </w:r>
    </w:p>
    <w:p w:rsidRPr="00A3792B" w:rsidR="00654EBF" w:rsidP="00654EBF" w:rsidRDefault="00654EBF" w14:paraId="63E99A31" w14:textId="77777777">
      <w:pPr>
        <w:pStyle w:val="paragraph"/>
        <w:spacing w:before="0" w:beforeAutospacing="0" w:after="0" w:afterAutospacing="0"/>
        <w:ind w:left="1080"/>
        <w:textAlignment w:val="baseline"/>
        <w:rPr>
          <w:rFonts w:ascii="Trebuchet MS" w:hAnsi="Trebuchet MS" w:cs="Segoe UI"/>
          <w:b/>
          <w:bCs/>
        </w:rPr>
      </w:pPr>
    </w:p>
    <w:p w:rsidRPr="00D92507" w:rsidR="00531825" w:rsidP="00D17A03" w:rsidRDefault="00531825" w14:paraId="54ED4B77" w14:textId="589B4101">
      <w:pPr>
        <w:pStyle w:val="paragraph"/>
        <w:numPr>
          <w:ilvl w:val="0"/>
          <w:numId w:val="34"/>
        </w:numPr>
        <w:spacing w:before="0" w:beforeAutospacing="0" w:after="0" w:afterAutospacing="0"/>
        <w:textAlignment w:val="baseline"/>
        <w:rPr>
          <w:rStyle w:val="eop"/>
          <w:rFonts w:ascii="Segoe UI" w:hAnsi="Segoe UI" w:cs="Segoe UI"/>
          <w:b/>
          <w:bCs/>
          <w:i/>
          <w:iCs/>
          <w:color w:val="0F4761"/>
          <w:sz w:val="18"/>
          <w:szCs w:val="18"/>
        </w:rPr>
      </w:pPr>
      <w:r w:rsidRPr="00A3792B">
        <w:rPr>
          <w:rStyle w:val="normaltextrun"/>
          <w:rFonts w:ascii="Trebuchet MS" w:hAnsi="Trebuchet MS" w:cs="Segoe UI"/>
          <w:b/>
          <w:bCs/>
          <w:color w:val="000000"/>
        </w:rPr>
        <w:t>Font and Spacing</w:t>
      </w:r>
      <w:r w:rsidRPr="00A3792B">
        <w:rPr>
          <w:rStyle w:val="eop"/>
          <w:rFonts w:ascii="Trebuchet MS" w:hAnsi="Trebuchet MS" w:cs="Segoe UI"/>
          <w:b/>
          <w:bCs/>
          <w:i/>
          <w:iCs/>
          <w:color w:val="000000"/>
        </w:rPr>
        <w:t> </w:t>
      </w:r>
    </w:p>
    <w:p w:rsidRPr="00A3792B" w:rsidR="00D92507" w:rsidP="00D92507" w:rsidRDefault="00D92507" w14:paraId="3E324647" w14:textId="77777777">
      <w:pPr>
        <w:pStyle w:val="paragraph"/>
        <w:spacing w:before="0" w:beforeAutospacing="0" w:after="0" w:afterAutospacing="0"/>
        <w:ind w:left="785"/>
        <w:textAlignment w:val="baseline"/>
        <w:rPr>
          <w:rFonts w:ascii="Segoe UI" w:hAnsi="Segoe UI" w:cs="Segoe UI"/>
          <w:b/>
          <w:bCs/>
          <w:i/>
          <w:iCs/>
          <w:color w:val="0F4761"/>
          <w:sz w:val="18"/>
          <w:szCs w:val="18"/>
        </w:rPr>
      </w:pPr>
    </w:p>
    <w:p w:rsidR="00531825" w:rsidP="00D17A03" w:rsidRDefault="00531825" w14:paraId="2E74EBE6" w14:textId="75B917C1">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a</w:t>
      </w:r>
      <w:r>
        <w:rPr>
          <w:rStyle w:val="normaltextrun"/>
          <w:rFonts w:ascii="Arial" w:hAnsi="Arial" w:cs="Arial"/>
          <w:color w:val="000000"/>
        </w:rPr>
        <w:t> </w:t>
      </w:r>
      <w:r>
        <w:rPr>
          <w:rStyle w:val="normaltextrun"/>
          <w:rFonts w:ascii="Trebuchet MS" w:hAnsi="Trebuchet MS" w:cs="Segoe UI"/>
          <w:color w:val="000000"/>
        </w:rPr>
        <w:t>clear, readable font</w:t>
      </w:r>
      <w:r>
        <w:rPr>
          <w:rStyle w:val="normaltextrun"/>
          <w:rFonts w:ascii="Arial" w:hAnsi="Arial" w:cs="Arial"/>
          <w:color w:val="000000"/>
        </w:rPr>
        <w:t> </w:t>
      </w:r>
      <w:r>
        <w:rPr>
          <w:rStyle w:val="normaltextrun"/>
          <w:rFonts w:ascii="Trebuchet MS" w:hAnsi="Trebuchet MS" w:cs="Segoe UI"/>
          <w:color w:val="000000"/>
        </w:rPr>
        <w:t>like</w:t>
      </w:r>
      <w:r>
        <w:rPr>
          <w:rStyle w:val="normaltextrun"/>
          <w:rFonts w:ascii="Arial" w:hAnsi="Arial" w:cs="Arial"/>
          <w:color w:val="000000"/>
        </w:rPr>
        <w:t> </w:t>
      </w:r>
      <w:r>
        <w:rPr>
          <w:rStyle w:val="normaltextrun"/>
          <w:rFonts w:ascii="Trebuchet MS" w:hAnsi="Trebuchet MS" w:cs="Segoe UI"/>
          <w:color w:val="000000"/>
        </w:rPr>
        <w:t>Arial,</w:t>
      </w:r>
      <w:r>
        <w:rPr>
          <w:rStyle w:val="normaltextrun"/>
          <w:rFonts w:ascii="Arial" w:hAnsi="Arial" w:cs="Arial"/>
          <w:color w:val="000000"/>
        </w:rPr>
        <w:t> </w:t>
      </w:r>
      <w:r>
        <w:rPr>
          <w:rStyle w:val="normaltextrun"/>
          <w:rFonts w:ascii="Trebuchet MS" w:hAnsi="Trebuchet MS" w:cs="Segoe UI"/>
          <w:color w:val="000000"/>
        </w:rPr>
        <w:t xml:space="preserve">Calibri, </w:t>
      </w:r>
      <w:r w:rsidR="00B167E8">
        <w:rPr>
          <w:rStyle w:val="normaltextrun"/>
          <w:rFonts w:ascii="Trebuchet MS" w:hAnsi="Trebuchet MS" w:cs="Segoe UI"/>
          <w:color w:val="000000"/>
        </w:rPr>
        <w:t xml:space="preserve">Trebuchet, </w:t>
      </w:r>
      <w:r>
        <w:rPr>
          <w:rStyle w:val="normaltextrun"/>
          <w:rFonts w:ascii="Trebuchet MS" w:hAnsi="Trebuchet MS" w:cs="Segoe UI"/>
          <w:color w:val="000000"/>
        </w:rPr>
        <w:t>or</w:t>
      </w:r>
      <w:r>
        <w:rPr>
          <w:rStyle w:val="normaltextrun"/>
          <w:rFonts w:ascii="Arial" w:hAnsi="Arial" w:cs="Arial"/>
          <w:color w:val="000000"/>
        </w:rPr>
        <w:t> </w:t>
      </w:r>
      <w:r>
        <w:rPr>
          <w:rStyle w:val="normaltextrun"/>
          <w:rFonts w:ascii="Trebuchet MS" w:hAnsi="Trebuchet MS" w:cs="Segoe UI"/>
          <w:color w:val="000000"/>
        </w:rPr>
        <w:t>Times New Roman.</w:t>
      </w:r>
      <w:r>
        <w:rPr>
          <w:rStyle w:val="eop"/>
          <w:rFonts w:ascii="Trebuchet MS" w:hAnsi="Trebuchet MS" w:cs="Segoe UI"/>
          <w:color w:val="000000"/>
        </w:rPr>
        <w:t> </w:t>
      </w:r>
    </w:p>
    <w:p w:rsidR="00531825" w:rsidP="00D17A03" w:rsidRDefault="00531825" w14:paraId="568A9DF6" w14:textId="77777777">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Font size:</w:t>
      </w:r>
      <w:r>
        <w:rPr>
          <w:rStyle w:val="normaltextrun"/>
          <w:rFonts w:ascii="Arial" w:hAnsi="Arial" w:cs="Arial"/>
          <w:color w:val="000000"/>
        </w:rPr>
        <w:t> </w:t>
      </w:r>
      <w:r>
        <w:rPr>
          <w:rStyle w:val="normaltextrun"/>
          <w:rFonts w:ascii="Trebuchet MS" w:hAnsi="Trebuchet MS" w:cs="Segoe UI"/>
          <w:color w:val="000000"/>
        </w:rPr>
        <w:t>12 point.</w:t>
      </w:r>
      <w:r>
        <w:rPr>
          <w:rStyle w:val="eop"/>
          <w:rFonts w:ascii="Trebuchet MS" w:hAnsi="Trebuchet MS" w:cs="Segoe UI"/>
          <w:color w:val="000000"/>
        </w:rPr>
        <w:t> </w:t>
      </w:r>
    </w:p>
    <w:p w:rsidR="00531825" w:rsidP="00D17A03" w:rsidRDefault="00531825" w14:paraId="1EDAC42E" w14:textId="77777777">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w:t>
      </w:r>
      <w:r>
        <w:rPr>
          <w:rStyle w:val="normaltextrun"/>
          <w:rFonts w:ascii="Arial" w:hAnsi="Arial" w:cs="Arial"/>
          <w:color w:val="000000"/>
        </w:rPr>
        <w:t> </w:t>
      </w:r>
      <w:r>
        <w:rPr>
          <w:rStyle w:val="normaltextrun"/>
          <w:rFonts w:ascii="Trebuchet MS" w:hAnsi="Trebuchet MS" w:cs="Segoe UI"/>
          <w:color w:val="000000"/>
        </w:rPr>
        <w:t>1.5 or double line spacing</w:t>
      </w:r>
      <w:r>
        <w:rPr>
          <w:rStyle w:val="normaltextrun"/>
          <w:rFonts w:ascii="Arial" w:hAnsi="Arial" w:cs="Arial"/>
          <w:color w:val="000000"/>
        </w:rPr>
        <w:t> </w:t>
      </w:r>
      <w:r>
        <w:rPr>
          <w:rStyle w:val="normaltextrun"/>
          <w:rFonts w:ascii="Trebuchet MS" w:hAnsi="Trebuchet MS" w:cs="Segoe UI"/>
          <w:color w:val="000000"/>
        </w:rPr>
        <w:t>to keep it easy to read.</w:t>
      </w:r>
      <w:r>
        <w:rPr>
          <w:rStyle w:val="eop"/>
          <w:rFonts w:ascii="Trebuchet MS" w:hAnsi="Trebuchet MS" w:cs="Segoe UI"/>
          <w:color w:val="000000"/>
        </w:rPr>
        <w:t> </w:t>
      </w:r>
    </w:p>
    <w:p w:rsidRPr="00654EBF" w:rsidR="00531825" w:rsidP="00D17A03" w:rsidRDefault="00531825" w14:paraId="49A4DC12" w14:textId="48C4A1B9">
      <w:pPr>
        <w:pStyle w:val="paragraph"/>
        <w:numPr>
          <w:ilvl w:val="0"/>
          <w:numId w:val="47"/>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Align your text to the</w:t>
      </w:r>
      <w:r>
        <w:rPr>
          <w:rStyle w:val="normaltextrun"/>
          <w:rFonts w:ascii="Arial" w:hAnsi="Arial" w:cs="Arial"/>
          <w:color w:val="000000"/>
        </w:rPr>
        <w:t> </w:t>
      </w:r>
      <w:r>
        <w:rPr>
          <w:rStyle w:val="normaltextrun"/>
          <w:rFonts w:ascii="Trebuchet MS" w:hAnsi="Trebuchet MS" w:cs="Segoe UI"/>
          <w:color w:val="000000"/>
        </w:rPr>
        <w:t>left</w:t>
      </w:r>
      <w:r>
        <w:rPr>
          <w:rStyle w:val="normaltextrun"/>
          <w:rFonts w:ascii="Arial" w:hAnsi="Arial" w:cs="Arial"/>
          <w:color w:val="000000"/>
        </w:rPr>
        <w:t> </w:t>
      </w:r>
      <w:r>
        <w:rPr>
          <w:rStyle w:val="normaltextrun"/>
          <w:rFonts w:ascii="Trebuchet MS" w:hAnsi="Trebuchet MS" w:cs="Segoe UI"/>
          <w:color w:val="000000"/>
        </w:rPr>
        <w:t>(not justified) and use</w:t>
      </w:r>
      <w:r>
        <w:rPr>
          <w:rStyle w:val="normaltextrun"/>
          <w:rFonts w:ascii="Arial" w:hAnsi="Arial" w:cs="Arial"/>
          <w:color w:val="000000"/>
        </w:rPr>
        <w:t> </w:t>
      </w:r>
      <w:r>
        <w:rPr>
          <w:rStyle w:val="normaltextrun"/>
          <w:rFonts w:ascii="Trebuchet MS" w:hAnsi="Trebuchet MS" w:cs="Segoe UI"/>
          <w:color w:val="000000"/>
        </w:rPr>
        <w:t>paragraph breaks</w:t>
      </w:r>
      <w:r>
        <w:rPr>
          <w:rStyle w:val="normaltextrun"/>
          <w:rFonts w:ascii="Arial" w:hAnsi="Arial" w:cs="Arial"/>
          <w:color w:val="000000"/>
        </w:rPr>
        <w:t> </w:t>
      </w:r>
      <w:r>
        <w:rPr>
          <w:rStyle w:val="normaltextrun"/>
          <w:rFonts w:ascii="Trebuchet MS" w:hAnsi="Trebuchet MS" w:cs="Segoe UI"/>
          <w:color w:val="000000"/>
        </w:rPr>
        <w:t>between each paragraph.</w:t>
      </w:r>
      <w:r>
        <w:rPr>
          <w:rStyle w:val="eop"/>
          <w:rFonts w:ascii="Trebuchet MS" w:hAnsi="Trebuchet MS" w:cs="Segoe UI"/>
          <w:color w:val="000000"/>
        </w:rPr>
        <w:t> </w:t>
      </w:r>
    </w:p>
    <w:p w:rsidRPr="00A3792B" w:rsidR="00654EBF" w:rsidP="00654EBF" w:rsidRDefault="00654EBF" w14:paraId="4235E139" w14:textId="77777777">
      <w:pPr>
        <w:pStyle w:val="paragraph"/>
        <w:spacing w:before="0" w:beforeAutospacing="0" w:after="0" w:afterAutospacing="0"/>
        <w:ind w:left="1080"/>
        <w:textAlignment w:val="baseline"/>
        <w:rPr>
          <w:rFonts w:ascii="Trebuchet MS" w:hAnsi="Trebuchet MS" w:cs="Segoe UI"/>
          <w:b/>
          <w:bCs/>
        </w:rPr>
      </w:pPr>
    </w:p>
    <w:p w:rsidRPr="00A3792B" w:rsidR="00531825" w:rsidP="00D17A03" w:rsidRDefault="00531825" w14:paraId="549B83B1" w14:textId="3C53BE30">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Headings and Subheadings</w:t>
      </w:r>
      <w:r w:rsidRPr="00A3792B">
        <w:rPr>
          <w:rStyle w:val="eop"/>
          <w:rFonts w:ascii="Trebuchet MS" w:hAnsi="Trebuchet MS" w:cs="Segoe UI"/>
          <w:b/>
          <w:bCs/>
          <w:i/>
          <w:iCs/>
          <w:color w:val="000000"/>
        </w:rPr>
        <w:t> </w:t>
      </w:r>
    </w:p>
    <w:p w:rsidRPr="00B167E8" w:rsidR="00531825" w:rsidP="00D17A03" w:rsidRDefault="00B167E8" w14:paraId="6D17FF61" w14:textId="6D33F923">
      <w:pPr>
        <w:pStyle w:val="paragraph"/>
        <w:numPr>
          <w:ilvl w:val="0"/>
          <w:numId w:val="48"/>
        </w:numPr>
        <w:spacing w:before="0" w:beforeAutospacing="0" w:after="0" w:afterAutospacing="0"/>
        <w:textAlignment w:val="baseline"/>
        <w:rPr>
          <w:rFonts w:ascii="Trebuchet MS" w:hAnsi="Trebuchet MS" w:cs="Segoe UI"/>
        </w:rPr>
      </w:pPr>
      <w:r w:rsidRPr="00B167E8">
        <w:rPr>
          <w:rStyle w:val="normaltextrun"/>
          <w:rFonts w:ascii="Trebuchet MS" w:hAnsi="Trebuchet MS" w:cs="Segoe UI"/>
          <w:color w:val="000000"/>
        </w:rPr>
        <w:t xml:space="preserve">You can use the sub-criteria as your </w:t>
      </w:r>
      <w:r w:rsidRPr="00B167E8" w:rsidR="00531825">
        <w:rPr>
          <w:rStyle w:val="normaltextrun"/>
          <w:rFonts w:ascii="Trebuchet MS" w:hAnsi="Trebuchet MS" w:cs="Segoe UI"/>
          <w:color w:val="000000"/>
        </w:rPr>
        <w:t>headings</w:t>
      </w:r>
      <w:r w:rsidRPr="00B167E8">
        <w:rPr>
          <w:rStyle w:val="normaltextrun"/>
          <w:rFonts w:ascii="Trebuchet MS" w:hAnsi="Trebuchet MS" w:cs="Segoe UI"/>
          <w:color w:val="000000"/>
        </w:rPr>
        <w:t>/</w:t>
      </w:r>
      <w:r w:rsidRPr="00B167E8" w:rsidR="00531825">
        <w:rPr>
          <w:rStyle w:val="normaltextrun"/>
          <w:rFonts w:ascii="Trebuchet MS" w:hAnsi="Trebuchet MS" w:cs="Segoe UI"/>
          <w:color w:val="000000"/>
        </w:rPr>
        <w:t>subheadings</w:t>
      </w:r>
      <w:r w:rsidRPr="00B167E8" w:rsidR="00531825">
        <w:rPr>
          <w:rStyle w:val="normaltextrun"/>
          <w:rFonts w:ascii="Arial" w:hAnsi="Arial" w:cs="Arial"/>
          <w:color w:val="000000"/>
        </w:rPr>
        <w:t> </w:t>
      </w:r>
      <w:r w:rsidRPr="00B167E8" w:rsidR="00531825">
        <w:rPr>
          <w:rStyle w:val="normaltextrun"/>
          <w:rFonts w:ascii="Trebuchet MS" w:hAnsi="Trebuchet MS" w:cs="Segoe UI"/>
          <w:color w:val="000000"/>
        </w:rPr>
        <w:t>to structure your work if it helps</w:t>
      </w:r>
      <w:r w:rsidRPr="00B167E8">
        <w:rPr>
          <w:rStyle w:val="normaltextrun"/>
          <w:rFonts w:ascii="Trebuchet MS" w:hAnsi="Trebuchet MS" w:cs="Segoe UI"/>
          <w:color w:val="000000"/>
        </w:rPr>
        <w:t>. Alternatively, you can use simple headings of your own (e.g.</w:t>
      </w:r>
      <w:r w:rsidRPr="00B167E8">
        <w:rPr>
          <w:rStyle w:val="normaltextrun"/>
          <w:rFonts w:ascii="Arial" w:hAnsi="Arial" w:cs="Arial"/>
          <w:color w:val="000000"/>
        </w:rPr>
        <w:t> </w:t>
      </w:r>
      <w:r w:rsidRPr="00B167E8">
        <w:rPr>
          <w:rStyle w:val="normaltextrun"/>
          <w:rFonts w:ascii="Trebuchet MS" w:hAnsi="Trebuchet MS" w:cs="Segoe UI"/>
          <w:color w:val="000000"/>
        </w:rPr>
        <w:t>Introduction,</w:t>
      </w:r>
      <w:r w:rsidRPr="00B167E8">
        <w:rPr>
          <w:rStyle w:val="normaltextrun"/>
          <w:rFonts w:ascii="Arial" w:hAnsi="Arial" w:cs="Arial"/>
          <w:color w:val="000000"/>
        </w:rPr>
        <w:t> </w:t>
      </w:r>
      <w:r w:rsidRPr="00B167E8">
        <w:rPr>
          <w:rStyle w:val="normaltextrun"/>
          <w:rFonts w:ascii="Trebuchet MS" w:hAnsi="Trebuchet MS" w:cs="Segoe UI"/>
          <w:color w:val="000000"/>
        </w:rPr>
        <w:t>Theory 1,</w:t>
      </w:r>
      <w:r w:rsidRPr="00B167E8">
        <w:rPr>
          <w:rStyle w:val="normaltextrun"/>
          <w:rFonts w:ascii="Arial" w:hAnsi="Arial" w:cs="Arial"/>
          <w:color w:val="000000"/>
        </w:rPr>
        <w:t> </w:t>
      </w:r>
      <w:r w:rsidRPr="00B167E8">
        <w:rPr>
          <w:rStyle w:val="normaltextrun"/>
          <w:rFonts w:ascii="Trebuchet MS" w:hAnsi="Trebuchet MS" w:cs="Segoe UI"/>
          <w:color w:val="000000"/>
        </w:rPr>
        <w:t>Application to Practice,</w:t>
      </w:r>
      <w:r w:rsidRPr="00B167E8">
        <w:rPr>
          <w:rStyle w:val="normaltextrun"/>
          <w:rFonts w:ascii="Arial" w:hAnsi="Arial" w:cs="Arial"/>
          <w:color w:val="000000"/>
        </w:rPr>
        <w:t> </w:t>
      </w:r>
      <w:r w:rsidRPr="00B167E8">
        <w:rPr>
          <w:rStyle w:val="normaltextrun"/>
          <w:rFonts w:ascii="Trebuchet MS" w:hAnsi="Trebuchet MS" w:cs="Segoe UI"/>
          <w:color w:val="000000"/>
        </w:rPr>
        <w:t xml:space="preserve">Conclusion), provided you cross-reference to the sub-criteria throughout your work to show where you have included the </w:t>
      </w:r>
      <w:r>
        <w:rPr>
          <w:rStyle w:val="normaltextrun"/>
          <w:rFonts w:ascii="Trebuchet MS" w:hAnsi="Trebuchet MS" w:cs="Segoe UI"/>
          <w:color w:val="000000"/>
        </w:rPr>
        <w:t xml:space="preserve">corresponding </w:t>
      </w:r>
      <w:r w:rsidRPr="00B167E8">
        <w:rPr>
          <w:rStyle w:val="normaltextrun"/>
          <w:rFonts w:ascii="Trebuchet MS" w:hAnsi="Trebuchet MS" w:cs="Segoe UI"/>
          <w:color w:val="000000"/>
        </w:rPr>
        <w:t>relevant evidence</w:t>
      </w:r>
      <w:r w:rsidRPr="00B167E8" w:rsidR="00531825">
        <w:rPr>
          <w:rStyle w:val="normaltextrun"/>
          <w:rFonts w:ascii="Trebuchet MS" w:hAnsi="Trebuchet MS" w:cs="Segoe UI"/>
          <w:color w:val="000000"/>
        </w:rPr>
        <w:t xml:space="preserve"> </w:t>
      </w:r>
    </w:p>
    <w:p w:rsidRPr="00654EBF" w:rsidR="00531825" w:rsidP="00D17A03" w:rsidRDefault="00531825" w14:paraId="4CAD2386" w14:textId="77777777">
      <w:pPr>
        <w:pStyle w:val="paragraph"/>
        <w:numPr>
          <w:ilvl w:val="0"/>
          <w:numId w:val="48"/>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Keep headings consistent in size and style.</w:t>
      </w:r>
      <w:r>
        <w:rPr>
          <w:rStyle w:val="eop"/>
          <w:rFonts w:ascii="Trebuchet MS" w:hAnsi="Trebuchet MS" w:cs="Segoe UI"/>
          <w:color w:val="000000"/>
        </w:rPr>
        <w:t> </w:t>
      </w:r>
    </w:p>
    <w:p w:rsidR="00654EBF" w:rsidP="00654EBF" w:rsidRDefault="00654EBF" w14:paraId="3E80882F" w14:textId="77777777">
      <w:pPr>
        <w:pStyle w:val="paragraph"/>
        <w:spacing w:before="0" w:beforeAutospacing="0" w:after="0" w:afterAutospacing="0"/>
        <w:ind w:left="1080"/>
        <w:textAlignment w:val="baseline"/>
        <w:rPr>
          <w:rFonts w:ascii="Trebuchet MS" w:hAnsi="Trebuchet MS" w:cs="Segoe UI"/>
        </w:rPr>
      </w:pPr>
    </w:p>
    <w:p w:rsidRPr="00A3792B" w:rsidR="00531825" w:rsidP="00D17A03" w:rsidRDefault="00531825" w14:paraId="2938AC1D" w14:textId="262208B6">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Word Count</w:t>
      </w:r>
      <w:r w:rsidRPr="00A3792B">
        <w:rPr>
          <w:rStyle w:val="eop"/>
          <w:rFonts w:ascii="Trebuchet MS" w:hAnsi="Trebuchet MS" w:cs="Segoe UI"/>
          <w:b/>
          <w:bCs/>
          <w:i/>
          <w:iCs/>
          <w:color w:val="000000"/>
        </w:rPr>
        <w:t> </w:t>
      </w:r>
    </w:p>
    <w:p w:rsidR="00531825" w:rsidP="00D17A03" w:rsidRDefault="00B167E8" w14:paraId="7E2FA59B" w14:textId="51D22332">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You must stay within </w:t>
      </w:r>
      <w:r w:rsidR="00531825">
        <w:rPr>
          <w:rStyle w:val="normaltextrun"/>
          <w:rFonts w:ascii="Trebuchet MS" w:hAnsi="Trebuchet MS" w:cs="Segoe UI"/>
          <w:color w:val="000000"/>
        </w:rPr>
        <w:t>the</w:t>
      </w:r>
      <w:r w:rsidR="00531825">
        <w:rPr>
          <w:rStyle w:val="normaltextrun"/>
          <w:rFonts w:ascii="Arial" w:hAnsi="Arial" w:cs="Arial"/>
          <w:color w:val="000000"/>
        </w:rPr>
        <w:t> </w:t>
      </w:r>
      <w:r w:rsidR="00531825">
        <w:rPr>
          <w:rStyle w:val="normaltextrun"/>
          <w:rFonts w:ascii="Trebuchet MS" w:hAnsi="Trebuchet MS" w:cs="Segoe UI"/>
          <w:color w:val="000000"/>
        </w:rPr>
        <w:t>word count limit</w:t>
      </w:r>
      <w:r w:rsidR="00531825">
        <w:rPr>
          <w:rStyle w:val="normaltextrun"/>
          <w:rFonts w:ascii="Arial" w:hAnsi="Arial" w:cs="Arial"/>
          <w:color w:val="000000"/>
        </w:rPr>
        <w:t> </w:t>
      </w:r>
      <w:r w:rsidR="00531825">
        <w:rPr>
          <w:rStyle w:val="normaltextrun"/>
          <w:rFonts w:ascii="Trebuchet MS" w:hAnsi="Trebuchet MS" w:cs="Segoe UI"/>
          <w:color w:val="000000"/>
        </w:rPr>
        <w:t xml:space="preserve">given </w:t>
      </w:r>
      <w:r>
        <w:rPr>
          <w:rStyle w:val="normaltextrun"/>
          <w:rFonts w:ascii="Trebuchet MS" w:hAnsi="Trebuchet MS" w:cs="Segoe UI"/>
          <w:color w:val="000000"/>
        </w:rPr>
        <w:t xml:space="preserve">for each criterion </w:t>
      </w:r>
      <w:r w:rsidR="00531825">
        <w:rPr>
          <w:rStyle w:val="normaltextrun"/>
          <w:rFonts w:ascii="Trebuchet MS" w:hAnsi="Trebuchet MS" w:cs="Segoe UI"/>
          <w:color w:val="000000"/>
        </w:rPr>
        <w:t xml:space="preserve">e.g. </w:t>
      </w:r>
      <w:r>
        <w:rPr>
          <w:rStyle w:val="normaltextrun"/>
          <w:rFonts w:ascii="Trebuchet MS" w:hAnsi="Trebuchet MS" w:cs="Segoe UI"/>
          <w:color w:val="000000"/>
        </w:rPr>
        <w:t xml:space="preserve">up to, but no more than </w:t>
      </w:r>
      <w:r w:rsidR="00531825">
        <w:rPr>
          <w:rStyle w:val="normaltextrun"/>
          <w:rFonts w:ascii="Trebuchet MS" w:hAnsi="Trebuchet MS" w:cs="Segoe UI"/>
          <w:color w:val="000000"/>
        </w:rPr>
        <w:t>1,500 words.</w:t>
      </w:r>
      <w:r w:rsidR="00531825">
        <w:rPr>
          <w:rStyle w:val="eop"/>
          <w:rFonts w:ascii="Trebuchet MS" w:hAnsi="Trebuchet MS" w:cs="Segoe UI"/>
          <w:color w:val="000000"/>
        </w:rPr>
        <w:t> </w:t>
      </w:r>
    </w:p>
    <w:p w:rsidR="00531825" w:rsidP="00D17A03" w:rsidRDefault="00531825" w14:paraId="04F119AF" w14:textId="77777777">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Include the final</w:t>
      </w:r>
      <w:r>
        <w:rPr>
          <w:rStyle w:val="normaltextrun"/>
          <w:rFonts w:ascii="Arial" w:hAnsi="Arial" w:cs="Arial"/>
          <w:color w:val="000000"/>
        </w:rPr>
        <w:t> </w:t>
      </w:r>
      <w:r>
        <w:rPr>
          <w:rStyle w:val="normaltextrun"/>
          <w:rFonts w:ascii="Trebuchet MS" w:hAnsi="Trebuchet MS" w:cs="Segoe UI"/>
          <w:color w:val="000000"/>
        </w:rPr>
        <w:t>word count at the end</w:t>
      </w:r>
      <w:r>
        <w:rPr>
          <w:rStyle w:val="normaltextrun"/>
          <w:rFonts w:ascii="Arial" w:hAnsi="Arial" w:cs="Arial"/>
          <w:color w:val="000000"/>
        </w:rPr>
        <w:t> </w:t>
      </w:r>
      <w:r>
        <w:rPr>
          <w:rStyle w:val="normaltextrun"/>
          <w:rFonts w:ascii="Trebuchet MS" w:hAnsi="Trebuchet MS" w:cs="Segoe UI"/>
          <w:color w:val="000000"/>
        </w:rPr>
        <w:t>of your essay (excluding references).</w:t>
      </w:r>
      <w:r>
        <w:rPr>
          <w:rStyle w:val="eop"/>
          <w:rFonts w:ascii="Trebuchet MS" w:hAnsi="Trebuchet MS" w:cs="Segoe UI"/>
          <w:color w:val="000000"/>
        </w:rPr>
        <w:t> </w:t>
      </w:r>
    </w:p>
    <w:p w:rsidRPr="00617970" w:rsidR="008C362C" w:rsidP="00617970" w:rsidRDefault="00531825" w14:paraId="2428E3C8" w14:textId="6444EE0E">
      <w:pPr>
        <w:pStyle w:val="paragraph"/>
        <w:spacing w:before="0" w:beforeAutospacing="0" w:after="0" w:afterAutospacing="0"/>
        <w:textAlignment w:val="baseline"/>
        <w:rPr>
          <w:rStyle w:val="normaltextrun"/>
          <w:rFonts w:ascii="Segoe UI" w:hAnsi="Segoe UI" w:cs="Segoe UI"/>
          <w:sz w:val="18"/>
          <w:szCs w:val="18"/>
        </w:rPr>
      </w:pPr>
      <w:r>
        <w:rPr>
          <w:rStyle w:val="eop"/>
        </w:rPr>
        <w:t> </w:t>
      </w:r>
    </w:p>
    <w:p w:rsidRPr="00D551D5" w:rsidR="00D551D5" w:rsidP="00DE51AF" w:rsidRDefault="00D551D5" w14:paraId="750A1359" w14:textId="4DC95189">
      <w:pPr>
        <w:pStyle w:val="Heading3"/>
        <w:rPr>
          <w:rFonts w:ascii="Segoe UI" w:hAnsi="Segoe UI"/>
          <w:sz w:val="18"/>
          <w:szCs w:val="18"/>
        </w:rPr>
      </w:pPr>
      <w:bookmarkStart w:name="_Toc201242033" w:id="78"/>
      <w:r w:rsidRPr="00B545B4">
        <w:rPr>
          <w:rStyle w:val="normaltextrun"/>
        </w:rPr>
        <w:t>References</w:t>
      </w:r>
      <w:bookmarkEnd w:id="78"/>
      <w:r w:rsidRPr="00D551D5">
        <w:rPr>
          <w:rStyle w:val="eop"/>
          <w:b w:val="0"/>
        </w:rPr>
        <w:t> </w:t>
      </w:r>
    </w:p>
    <w:p w:rsidR="00D551D5" w:rsidP="00D551D5" w:rsidRDefault="00D551D5" w14:paraId="1E95342C"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Anderson, L. W., &amp; Krathwohl, D. R.</w:t>
      </w:r>
      <w:r>
        <w:rPr>
          <w:rStyle w:val="normaltextrun"/>
          <w:rFonts w:ascii="Trebuchet MS" w:hAnsi="Trebuchet MS" w:cs="Segoe UI"/>
          <w:color w:val="1F1F20"/>
        </w:rPr>
        <w:t xml:space="preserve"> (Eds.). (2001).</w:t>
      </w:r>
      <w:r>
        <w:rPr>
          <w:rStyle w:val="normaltextrun"/>
          <w:rFonts w:ascii="Arial" w:hAnsi="Arial" w:cs="Arial"/>
          <w:color w:val="1F1F20"/>
        </w:rPr>
        <w:t> </w:t>
      </w:r>
      <w:r>
        <w:rPr>
          <w:rStyle w:val="normaltextrun"/>
          <w:rFonts w:ascii="Trebuchet MS" w:hAnsi="Trebuchet MS" w:cs="Segoe UI"/>
          <w:i/>
          <w:iCs/>
          <w:color w:val="1F1F20"/>
        </w:rPr>
        <w:t>A taxonomy for learning, teaching, and assessing: A revision of Bloom’s taxonomy of educational objectives</w:t>
      </w:r>
      <w:r>
        <w:rPr>
          <w:rStyle w:val="normaltextrun"/>
          <w:rFonts w:ascii="Arial" w:hAnsi="Arial" w:cs="Arial"/>
          <w:color w:val="1F1F20"/>
        </w:rPr>
        <w:t> </w:t>
      </w:r>
      <w:r>
        <w:rPr>
          <w:rStyle w:val="normaltextrun"/>
          <w:rFonts w:ascii="Trebuchet MS" w:hAnsi="Trebuchet MS" w:cs="Segoe UI"/>
          <w:color w:val="1F1F20"/>
        </w:rPr>
        <w:t>(Complete edition). Longman.</w:t>
      </w:r>
      <w:r>
        <w:rPr>
          <w:rStyle w:val="eop"/>
          <w:rFonts w:ascii="Trebuchet MS" w:hAnsi="Trebuchet MS" w:cs="Segoe UI"/>
          <w:color w:val="1F1F20"/>
        </w:rPr>
        <w:t> </w:t>
      </w:r>
    </w:p>
    <w:p w:rsidR="00D551D5" w:rsidP="00D551D5" w:rsidRDefault="00D551D5" w14:paraId="5CFF32C1" w14:textId="77777777">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000000"/>
        </w:rPr>
        <w:t>Beck, A. T.</w:t>
      </w:r>
      <w:r>
        <w:rPr>
          <w:rStyle w:val="normaltextrun"/>
          <w:rFonts w:ascii="Trebuchet MS" w:hAnsi="Trebuchet MS" w:cs="Segoe UI"/>
          <w:color w:val="000000"/>
        </w:rPr>
        <w:t xml:space="preserve"> (1976).</w:t>
      </w:r>
      <w:r>
        <w:rPr>
          <w:rStyle w:val="normaltextrun"/>
          <w:rFonts w:ascii="Arial" w:hAnsi="Arial" w:cs="Arial"/>
          <w:color w:val="000000"/>
        </w:rPr>
        <w:t> </w:t>
      </w:r>
      <w:r>
        <w:rPr>
          <w:rStyle w:val="normaltextrun"/>
          <w:rFonts w:ascii="Trebuchet MS" w:hAnsi="Trebuchet MS" w:cs="Segoe UI"/>
          <w:i/>
          <w:iCs/>
          <w:color w:val="000000"/>
        </w:rPr>
        <w:t>Cognitive therapy and the emotional disorders</w:t>
      </w:r>
      <w:r>
        <w:rPr>
          <w:rStyle w:val="normaltextrun"/>
          <w:rFonts w:ascii="Trebuchet MS" w:hAnsi="Trebuchet MS" w:cs="Segoe UI"/>
          <w:color w:val="000000"/>
        </w:rPr>
        <w:t>. International Universities Press.</w:t>
      </w:r>
      <w:r>
        <w:rPr>
          <w:rStyle w:val="normaltextrun"/>
          <w:rFonts w:ascii="-webkit-standard" w:hAnsi="-webkit-standard" w:cs="Segoe UI"/>
          <w:color w:val="000000"/>
          <w:sz w:val="27"/>
          <w:szCs w:val="27"/>
        </w:rPr>
        <w:t>​</w:t>
      </w:r>
      <w:r>
        <w:rPr>
          <w:rStyle w:val="eop"/>
          <w:rFonts w:ascii="-webkit-standard" w:hAnsi="-webkit-standard" w:cs="Segoe UI"/>
          <w:color w:val="000000"/>
          <w:sz w:val="27"/>
          <w:szCs w:val="27"/>
        </w:rPr>
        <w:t> </w:t>
      </w:r>
    </w:p>
    <w:p w:rsidR="003C766B" w:rsidP="00B167E8" w:rsidRDefault="00D551D5" w14:paraId="1919F8BF" w14:textId="77B05550">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b/>
          <w:bCs/>
          <w:color w:val="1F1F20"/>
        </w:rPr>
        <w:t>Rogers, C. R</w:t>
      </w:r>
      <w:r>
        <w:rPr>
          <w:rStyle w:val="normaltextrun"/>
          <w:rFonts w:ascii="Trebuchet MS" w:hAnsi="Trebuchet MS" w:cs="Segoe UI"/>
          <w:color w:val="1F1F20"/>
        </w:rPr>
        <w:t>. (1961).</w:t>
      </w:r>
      <w:r>
        <w:rPr>
          <w:rStyle w:val="normaltextrun"/>
          <w:rFonts w:ascii="Arial" w:hAnsi="Arial" w:cs="Arial"/>
          <w:color w:val="1F1F20"/>
        </w:rPr>
        <w:t> </w:t>
      </w:r>
      <w:r>
        <w:rPr>
          <w:rStyle w:val="normaltextrun"/>
          <w:rFonts w:ascii="Trebuchet MS" w:hAnsi="Trebuchet MS" w:cs="Segoe UI"/>
          <w:i/>
          <w:iCs/>
          <w:color w:val="1F1F20"/>
        </w:rPr>
        <w:t>On Becoming a Person: A Therapist's View of Psychotherapy</w:t>
      </w:r>
      <w:r>
        <w:rPr>
          <w:rStyle w:val="normaltextrun"/>
          <w:rFonts w:ascii="Arial" w:hAnsi="Arial" w:cs="Arial"/>
          <w:color w:val="1F1F20"/>
        </w:rPr>
        <w:t> </w:t>
      </w:r>
      <w:r>
        <w:rPr>
          <w:rStyle w:val="normaltextrun"/>
          <w:rFonts w:ascii="Trebuchet MS" w:hAnsi="Trebuchet MS" w:cs="Segoe UI"/>
          <w:color w:val="1F1F20"/>
        </w:rPr>
        <w:t>(p. 32). Houghton Mifflin.</w:t>
      </w:r>
      <w:r>
        <w:rPr>
          <w:rStyle w:val="eop"/>
          <w:rFonts w:ascii="Trebuchet MS" w:hAnsi="Trebuchet MS" w:cs="Segoe UI"/>
          <w:color w:val="1F1F20"/>
        </w:rPr>
        <w:t> </w:t>
      </w:r>
      <w:bookmarkEnd w:id="4"/>
    </w:p>
    <w:p w:rsidRPr="00041C87" w:rsidR="003C766B" w:rsidP="00B167E8" w:rsidRDefault="002D219A" w14:paraId="7915DF9F" w14:textId="050C5E18">
      <w:pPr>
        <w:pStyle w:val="paragraph"/>
        <w:spacing w:before="0" w:after="0"/>
        <w:textAlignment w:val="baseline"/>
      </w:pPr>
      <w:r w:rsidRPr="007401CC">
        <w:rPr>
          <w:rStyle w:val="eop"/>
          <w:rFonts w:ascii="Trebuchet MS" w:hAnsi="Trebuchet MS" w:cs="Segoe UI"/>
          <w:b/>
          <w:bCs/>
          <w:color w:val="1F1F20"/>
        </w:rPr>
        <w:t xml:space="preserve">Quality Assurance Agency </w:t>
      </w:r>
      <w:r w:rsidRPr="007401CC" w:rsidR="00EA75E1">
        <w:rPr>
          <w:rStyle w:val="eop"/>
          <w:rFonts w:ascii="Trebuchet MS" w:hAnsi="Trebuchet MS" w:cs="Segoe UI"/>
          <w:b/>
          <w:bCs/>
          <w:color w:val="1F1F20"/>
        </w:rPr>
        <w:t>for Higher Education</w:t>
      </w:r>
      <w:r w:rsidRPr="007401CC">
        <w:rPr>
          <w:rStyle w:val="eop"/>
          <w:rFonts w:ascii="Trebuchet MS" w:hAnsi="Trebuchet MS" w:cs="Segoe UI"/>
          <w:b/>
          <w:bCs/>
          <w:color w:val="1F1F20"/>
        </w:rPr>
        <w:t>.</w:t>
      </w:r>
      <w:r>
        <w:rPr>
          <w:rStyle w:val="eop"/>
          <w:rFonts w:ascii="Trebuchet MS" w:hAnsi="Trebuchet MS" w:cs="Segoe UI"/>
          <w:color w:val="1F1F20"/>
        </w:rPr>
        <w:t xml:space="preserve"> </w:t>
      </w:r>
      <w:r w:rsidR="00EA75E1">
        <w:rPr>
          <w:rStyle w:val="eop"/>
          <w:rFonts w:ascii="Trebuchet MS" w:hAnsi="Trebuchet MS" w:cs="Segoe UI"/>
          <w:color w:val="1F1F20"/>
        </w:rPr>
        <w:t xml:space="preserve">(2024). </w:t>
      </w:r>
      <w:r w:rsidRPr="00EA75E1" w:rsidR="00EA75E1">
        <w:rPr>
          <w:rFonts w:ascii="Trebuchet MS" w:hAnsi="Trebuchet MS" w:cs="Segoe UI"/>
          <w:i/>
          <w:iCs/>
          <w:color w:val="1F1F20"/>
        </w:rPr>
        <w:t>The Frameworks for Higher Education Qualifications of UK Degree-Awarding Bodies</w:t>
      </w:r>
      <w:r w:rsidR="00041C87">
        <w:rPr>
          <w:rFonts w:ascii="Trebuchet MS" w:hAnsi="Trebuchet MS" w:cs="Segoe UI"/>
          <w:i/>
          <w:iCs/>
          <w:color w:val="1F1F20"/>
        </w:rPr>
        <w:t xml:space="preserve"> </w:t>
      </w:r>
      <w:r w:rsidR="00041C87">
        <w:rPr>
          <w:rFonts w:ascii="Trebuchet MS" w:hAnsi="Trebuchet MS" w:cs="Segoe UI"/>
          <w:color w:val="1F1F20"/>
        </w:rPr>
        <w:t>(2</w:t>
      </w:r>
      <w:r w:rsidRPr="00041C87" w:rsidR="00041C87">
        <w:rPr>
          <w:rFonts w:ascii="Trebuchet MS" w:hAnsi="Trebuchet MS" w:cs="Segoe UI"/>
          <w:color w:val="1F1F20"/>
          <w:vertAlign w:val="superscript"/>
        </w:rPr>
        <w:t>nd</w:t>
      </w:r>
      <w:r w:rsidR="00041C87">
        <w:rPr>
          <w:rFonts w:ascii="Trebuchet MS" w:hAnsi="Trebuchet MS" w:cs="Segoe UI"/>
          <w:color w:val="1F1F20"/>
        </w:rPr>
        <w:t>. Ed.)</w:t>
      </w:r>
    </w:p>
    <w:sectPr w:rsidRPr="00041C87" w:rsidR="003C766B" w:rsidSect="00A805E1">
      <w:headerReference w:type="default" r:id="rId62"/>
      <w:footerReference w:type="even" r:id="rId63"/>
      <w:footerReference w:type="default" r:id="rId64"/>
      <w:headerReference w:type="first" r:id="rId65"/>
      <w:footerReference w:type="first" r:id="rId66"/>
      <w:pgSz w:w="11906" w:h="16838" w:orient="portrait"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3B7367" w:rsidR="00EA23DE" w:rsidP="00F21852" w:rsidRDefault="00EA23DE" w14:paraId="214A0A43" w14:textId="77777777">
      <w:r w:rsidRPr="003B7367">
        <w:separator/>
      </w:r>
    </w:p>
    <w:p w:rsidRPr="003B7367" w:rsidR="00EA23DE" w:rsidRDefault="00EA23DE" w14:paraId="307875C5" w14:textId="77777777"/>
    <w:p w:rsidRPr="003B7367" w:rsidR="00EA23DE" w:rsidRDefault="00EA23DE" w14:paraId="184AE0B5" w14:textId="77777777"/>
  </w:endnote>
  <w:endnote w:type="continuationSeparator" w:id="0">
    <w:p w:rsidRPr="003B7367" w:rsidR="00EA23DE" w:rsidP="00F21852" w:rsidRDefault="00EA23DE" w14:paraId="5EFD2E17" w14:textId="77777777">
      <w:r w:rsidRPr="003B7367">
        <w:continuationSeparator/>
      </w:r>
    </w:p>
    <w:p w:rsidRPr="003B7367" w:rsidR="00EA23DE" w:rsidRDefault="00EA23DE" w14:paraId="31DE1E72" w14:textId="77777777"/>
    <w:p w:rsidRPr="003B7367" w:rsidR="00EA23DE" w:rsidRDefault="00EA23DE" w14:paraId="3142B915" w14:textId="77777777"/>
  </w:endnote>
  <w:endnote w:type="continuationNotice" w:id="1">
    <w:p w:rsidRPr="003B7367" w:rsidR="00EA23DE" w:rsidRDefault="00EA23DE" w14:paraId="43D273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7367" w:rsidR="00AB6DA8" w:rsidRDefault="00AB6DA8" w14:paraId="2A0E3420" w14:textId="5CB5CA38">
    <w:pPr>
      <w:pStyle w:val="Footer"/>
      <w:framePr w:wrap="none" w:hAnchor="margin" w:vAnchor="text"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end"/>
    </w:r>
  </w:p>
  <w:p w:rsidRPr="003B7367" w:rsidR="00AB6DA8" w:rsidP="00AB6DA8" w:rsidRDefault="00AB6DA8" w14:paraId="1541D13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rsidRPr="003B7367" w:rsidR="00AB6DA8" w:rsidRDefault="00AB6DA8" w14:paraId="6A385228" w14:textId="6032E002">
        <w:pPr>
          <w:pStyle w:val="Footer"/>
          <w:framePr w:wrap="none" w:hAnchor="margin" w:vAnchor="text"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sdtContent>
  </w:sdt>
  <w:p w:rsidRPr="003B7367" w:rsidR="006E58B5" w:rsidP="00AB6DA8" w:rsidRDefault="006E58B5" w14:paraId="62345476" w14:textId="77777777">
    <w:pPr>
      <w:pStyle w:val="Footer"/>
      <w:ind w:right="360"/>
      <w:rPr>
        <w:rFonts w:asciiTheme="minorHAnsi" w:hAnsiTheme="minorHAnsi"/>
        <w:color w:val="66686D" w:themeColor="background2" w:themeShade="80"/>
        <w:szCs w:val="20"/>
      </w:rPr>
    </w:pPr>
    <w:bookmarkStart w:name="_Hlk141086185" w:id="79"/>
  </w:p>
  <w:p w:rsidR="00C521DD" w:rsidP="00427138" w:rsidRDefault="00C521DD" w14:paraId="04F13DEC" w14:textId="77777777">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Academic Writing Handbook</w:t>
    </w:r>
  </w:p>
  <w:p w:rsidRPr="00427138" w:rsidR="00427138" w:rsidP="00427138" w:rsidRDefault="00C67007" w14:paraId="12B69155" w14:textId="6A75F69E">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Accredited m</w:t>
    </w:r>
    <w:r w:rsidRPr="00427138" w:rsidR="00427138">
      <w:rPr>
        <w:rFonts w:asciiTheme="minorHAnsi" w:hAnsiTheme="minorHAnsi"/>
        <w:color w:val="66686D" w:themeColor="background2" w:themeShade="80"/>
      </w:rPr>
      <w:t xml:space="preserve">ember to </w:t>
    </w:r>
    <w:r w:rsidR="000A4215">
      <w:rPr>
        <w:rFonts w:asciiTheme="minorHAnsi" w:hAnsiTheme="minorHAnsi"/>
        <w:color w:val="66686D" w:themeColor="background2" w:themeShade="80"/>
      </w:rPr>
      <w:t xml:space="preserve">senior </w:t>
    </w:r>
    <w:r w:rsidRPr="00427138" w:rsidR="00427138">
      <w:rPr>
        <w:rFonts w:asciiTheme="minorHAnsi" w:hAnsiTheme="minorHAnsi"/>
        <w:color w:val="66686D" w:themeColor="background2" w:themeShade="80"/>
      </w:rPr>
      <w:t>accredited member route</w:t>
    </w:r>
    <w:r w:rsidR="000A4215">
      <w:rPr>
        <w:rFonts w:asciiTheme="minorHAnsi" w:hAnsiTheme="minorHAnsi"/>
        <w:color w:val="66686D" w:themeColor="background2" w:themeShade="80"/>
      </w:rPr>
      <w:t>s</w:t>
    </w:r>
    <w:r w:rsidRPr="00427138" w:rsidR="00427138">
      <w:rPr>
        <w:rFonts w:asciiTheme="minorHAnsi" w:hAnsiTheme="minorHAnsi"/>
        <w:color w:val="66686D" w:themeColor="background2" w:themeShade="80"/>
      </w:rPr>
      <w:t xml:space="preserve"> </w:t>
    </w:r>
    <w:r>
      <w:rPr>
        <w:rFonts w:asciiTheme="minorHAnsi" w:hAnsiTheme="minorHAnsi"/>
        <w:color w:val="66686D" w:themeColor="background2" w:themeShade="80"/>
      </w:rPr>
      <w:t>3</w:t>
    </w:r>
    <w:r w:rsidR="000A4215">
      <w:rPr>
        <w:rFonts w:asciiTheme="minorHAnsi" w:hAnsiTheme="minorHAnsi"/>
        <w:color w:val="66686D" w:themeColor="background2" w:themeShade="80"/>
      </w:rPr>
      <w:t xml:space="preserve"> and </w:t>
    </w:r>
    <w:r>
      <w:rPr>
        <w:rFonts w:asciiTheme="minorHAnsi" w:hAnsiTheme="minorHAnsi"/>
        <w:color w:val="66686D" w:themeColor="background2" w:themeShade="80"/>
      </w:rPr>
      <w:t>5</w:t>
    </w:r>
    <w:r w:rsidRPr="00427138" w:rsidR="00427138">
      <w:rPr>
        <w:rFonts w:asciiTheme="minorHAnsi" w:hAnsiTheme="minorHAnsi"/>
        <w:color w:val="66686D" w:themeColor="background2" w:themeShade="80"/>
      </w:rPr>
      <w:t>: Recognition of prior learning route</w:t>
    </w:r>
    <w:r w:rsidR="000A4215">
      <w:rPr>
        <w:rFonts w:asciiTheme="minorHAnsi" w:hAnsiTheme="minorHAnsi"/>
        <w:color w:val="66686D" w:themeColor="background2" w:themeShade="80"/>
      </w:rPr>
      <w:t>s</w:t>
    </w:r>
    <w:r w:rsidRPr="00427138" w:rsidR="00427138">
      <w:rPr>
        <w:rFonts w:asciiTheme="minorHAnsi" w:hAnsiTheme="minorHAnsi"/>
        <w:color w:val="66686D" w:themeColor="background2" w:themeShade="80"/>
      </w:rPr>
      <w:t xml:space="preserve"> (RPL)</w:t>
    </w:r>
  </w:p>
  <w:p w:rsidRPr="00427138" w:rsidR="2A46D5D4" w:rsidP="2A46D5D4" w:rsidRDefault="2A46D5D4" w14:paraId="072F4BD5" w14:textId="3EDFF3B8">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(V</w:t>
    </w:r>
    <w:r w:rsidR="00963EF0">
      <w:rPr>
        <w:rFonts w:asciiTheme="minorHAnsi" w:hAnsiTheme="minorHAnsi"/>
        <w:color w:val="66686D" w:themeColor="background2" w:themeShade="80"/>
      </w:rPr>
      <w:t>1</w:t>
    </w:r>
    <w:r w:rsidR="00C521DD">
      <w:rPr>
        <w:rFonts w:asciiTheme="minorHAnsi" w:hAnsiTheme="minorHAnsi"/>
        <w:color w:val="66686D" w:themeColor="background2" w:themeShade="80"/>
      </w:rPr>
      <w:t xml:space="preserve">: </w:t>
    </w:r>
    <w:r w:rsidR="00296159">
      <w:rPr>
        <w:rFonts w:asciiTheme="minorHAnsi" w:hAnsiTheme="minorHAnsi"/>
        <w:color w:val="66686D" w:themeColor="background2" w:themeShade="80"/>
      </w:rPr>
      <w:t>February 2026</w:t>
    </w:r>
    <w:r w:rsidRPr="00427138">
      <w:rPr>
        <w:rFonts w:asciiTheme="minorHAnsi" w:hAnsiTheme="minorHAnsi"/>
        <w:color w:val="66686D" w:themeColor="background2" w:themeShade="80"/>
      </w:rPr>
      <w:t>)</w:t>
    </w:r>
  </w:p>
  <w:p w:rsidRPr="003B7367" w:rsidR="00436E84" w:rsidP="00AB6DA8" w:rsidRDefault="00436E84" w14:paraId="1D7A786B" w14:textId="77777777">
    <w:pPr>
      <w:pStyle w:val="Footer"/>
      <w:ind w:right="360"/>
      <w:rPr>
        <w:rFonts w:asciiTheme="minorHAnsi" w:hAnsiTheme="minorHAnsi"/>
        <w:color w:val="66686D" w:themeColor="background2" w:themeShade="80"/>
        <w:szCs w:val="20"/>
      </w:rPr>
    </w:pPr>
  </w:p>
  <w:p w:rsidRPr="003B7367" w:rsidR="00AB6DA8" w:rsidP="00AB6DA8" w:rsidRDefault="00AB6DA8" w14:paraId="5DC69203" w14:textId="0173A086">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rsidRPr="003B7367" w:rsidR="0005077C" w:rsidP="2D184158" w:rsidRDefault="2D184158" w14:paraId="16E67EB1" w14:textId="0FC43AD5">
    <w:pPr>
      <w:pStyle w:val="Footer"/>
      <w:rPr>
        <w:rFonts w:asciiTheme="majorHAnsi" w:hAnsiTheme="majorHAnsi"/>
        <w:color w:val="66686D" w:themeColor="background2" w:themeShade="80"/>
      </w:rPr>
    </w:pPr>
    <w:hyperlink r:id="rId1">
      <w:r w:rsidRPr="003B7367">
        <w:rPr>
          <w:rStyle w:val="Hyperlink"/>
          <w:rFonts w:asciiTheme="majorHAnsi" w:hAnsiTheme="majorHAnsi"/>
        </w:rPr>
        <w:t>www.bacp.co.uk</w:t>
      </w:r>
    </w:hyperlink>
    <w:r w:rsidRPr="003B7367">
      <w:rPr>
        <w:rFonts w:asciiTheme="majorHAnsi" w:hAnsiTheme="majorHAnsi"/>
        <w:color w:val="66686D" w:themeColor="background2" w:themeShade="80"/>
      </w:rPr>
      <w:t xml:space="preserve"> </w:t>
    </w:r>
  </w:p>
  <w:p w:rsidRPr="003B7367" w:rsidR="0005077C" w:rsidP="00AB6DA8" w:rsidRDefault="0005077C" w14:paraId="3CB716E4" w14:textId="77777777">
    <w:pPr>
      <w:pStyle w:val="Footer"/>
      <w:rPr>
        <w:sz w:val="22"/>
      </w:rPr>
    </w:pPr>
  </w:p>
  <w:p w:rsidRPr="003B7367" w:rsidR="00AB6DA8" w:rsidP="184333E8" w:rsidRDefault="184333E8" w14:paraId="25DC5FFF" w14:textId="11ACC162">
    <w:pPr>
      <w:rPr>
        <w:rStyle w:val="PageNumber"/>
        <w:rFonts w:ascii="Times New Roman" w:hAnsi="Times New Roman" w:eastAsia="Times New Roman" w:cs="Times New Roman"/>
        <w:sz w:val="13"/>
        <w:szCs w:val="13"/>
        <w:lang w:eastAsia="en-GB"/>
      </w:rPr>
    </w:pPr>
    <w:r w:rsidRPr="003B7367">
      <w:rPr>
        <w:rFonts w:ascii="Trebuchet MS" w:hAnsi="Trebuchet MS" w:eastAsia="Times New Roman" w:cs="Times New Roman"/>
        <w:color w:val="31006F" w:themeColor="accent2"/>
        <w:sz w:val="13"/>
        <w:szCs w:val="13"/>
        <w:shd w:val="clear" w:color="auto" w:fill="FFFFFF"/>
        <w:lang w:eastAsia="en-GB"/>
      </w:rPr>
      <w:t xml:space="preserve">BACP and the BACP logo are registered </w:t>
    </w:r>
    <w:r w:rsidRPr="003B7367" w:rsidR="00C10B53">
      <w:rPr>
        <w:rFonts w:ascii="Trebuchet MS" w:hAnsi="Trebuchet MS" w:eastAsia="Times New Roman" w:cs="Times New Roman"/>
        <w:color w:val="31006F" w:themeColor="accent2"/>
        <w:sz w:val="13"/>
        <w:szCs w:val="13"/>
        <w:shd w:val="clear" w:color="auto" w:fill="FFFFFF"/>
        <w:lang w:eastAsia="en-GB"/>
      </w:rPr>
      <w:t>trademarks</w:t>
    </w:r>
    <w:r w:rsidRPr="003B7367">
      <w:rPr>
        <w:rFonts w:ascii="Trebuchet MS" w:hAnsi="Trebuchet MS" w:eastAsia="Times New Roman" w:cs="Times New Roman"/>
        <w:color w:val="31006F" w:themeColor="accent2"/>
        <w:sz w:val="13"/>
        <w:szCs w:val="13"/>
        <w:shd w:val="clear" w:color="auto" w:fill="FFFFFF"/>
        <w:lang w:eastAsia="en-GB"/>
      </w:rPr>
      <w:t xml:space="preserve"> of BACP.</w:t>
    </w:r>
    <w:r w:rsidRPr="003B7367" w:rsidR="00AB6DA8">
      <w:tab/>
    </w:r>
  </w:p>
  <w:bookmarkEnd w:id="79"/>
  <w:p w:rsidRPr="003B7367" w:rsidR="00BF0AAD" w:rsidP="00AB6DA8" w:rsidRDefault="00BF0AAD" w14:paraId="76A746F0" w14:textId="68ECB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7367" w:rsidR="00AB6DA8" w:rsidRDefault="00AB6DA8" w14:paraId="3069A3F1" w14:textId="7C53EEDA">
    <w:pPr>
      <w:pStyle w:val="Footer"/>
      <w:framePr w:wrap="none" w:hAnchor="margin" w:vAnchor="text"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p w:rsidRPr="003B7367" w:rsidR="00CF184E" w:rsidP="00AB6DA8" w:rsidRDefault="00CF184E" w14:paraId="218A0FAD" w14:textId="77777777">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rsidRPr="003B7367" w:rsidR="00893232" w:rsidP="00F21852" w:rsidRDefault="00CF184E" w14:paraId="27C5BAEB" w14:textId="1F4836C3">
    <w:pPr>
      <w:pStyle w:val="Footer"/>
      <w:rPr>
        <w:rStyle w:val="PageNumber"/>
        <w:color w:val="66686D" w:themeColor="background2" w:themeShade="80"/>
        <w:sz w:val="20"/>
        <w:szCs w:val="20"/>
      </w:rPr>
    </w:pPr>
    <w:r w:rsidRPr="003B7367">
      <w:rPr>
        <w:rFonts w:asciiTheme="minorHAnsi" w:hAnsiTheme="minorHAnsi"/>
        <w:color w:val="66686D" w:themeColor="background2" w:themeShade="80"/>
        <w:szCs w:val="20"/>
      </w:rPr>
      <w:t>www.bacp.co.uk</w:t>
    </w:r>
    <w:r w:rsidRPr="003B7367" w:rsidR="00BA4B8C">
      <w:rPr>
        <w:sz w:val="22"/>
      </w:rPr>
      <w:tab/>
    </w:r>
  </w:p>
  <w:p w:rsidRPr="003B7367" w:rsidR="00F364C8" w:rsidRDefault="00F364C8" w14:paraId="7795668B" w14:textId="77777777"/>
  <w:p w:rsidRPr="003B7367" w:rsidR="00BF0AAD" w:rsidRDefault="00BF0AAD" w14:paraId="6002D03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3B7367" w:rsidR="00EA23DE" w:rsidP="00F21852" w:rsidRDefault="00EA23DE" w14:paraId="35CC4376" w14:textId="77777777">
      <w:r w:rsidRPr="003B7367">
        <w:separator/>
      </w:r>
    </w:p>
    <w:p w:rsidRPr="003B7367" w:rsidR="00EA23DE" w:rsidRDefault="00EA23DE" w14:paraId="7844E267" w14:textId="77777777"/>
    <w:p w:rsidRPr="003B7367" w:rsidR="00EA23DE" w:rsidRDefault="00EA23DE" w14:paraId="05AE6FC6" w14:textId="77777777"/>
  </w:footnote>
  <w:footnote w:type="continuationSeparator" w:id="0">
    <w:p w:rsidRPr="003B7367" w:rsidR="00EA23DE" w:rsidP="00F21852" w:rsidRDefault="00EA23DE" w14:paraId="533B092D" w14:textId="77777777">
      <w:r w:rsidRPr="003B7367">
        <w:continuationSeparator/>
      </w:r>
    </w:p>
    <w:p w:rsidRPr="003B7367" w:rsidR="00EA23DE" w:rsidRDefault="00EA23DE" w14:paraId="1ADBE189" w14:textId="77777777"/>
    <w:p w:rsidRPr="003B7367" w:rsidR="00EA23DE" w:rsidRDefault="00EA23DE" w14:paraId="0068049D" w14:textId="77777777"/>
  </w:footnote>
  <w:footnote w:type="continuationNotice" w:id="1">
    <w:p w:rsidRPr="003B7367" w:rsidR="00EA23DE" w:rsidRDefault="00EA23DE" w14:paraId="6F2039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B7367" w:rsidR="000D2884" w:rsidP="49468B85" w:rsidRDefault="000D2884" w14:paraId="01D3DA11" w14:textId="16E737A5">
    <w:pPr>
      <w:tabs>
        <w:tab w:val="left" w:pos="2730"/>
        <w:tab w:val="center" w:pos="3265"/>
      </w:tabs>
      <w:ind w:hanging="963"/>
    </w:pPr>
    <w:r w:rsidRPr="003B7367">
      <w:tab/>
    </w:r>
    <w:r w:rsidRPr="003B7367" w:rsidR="00AB6DA8">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rsidRPr="003B7367" w:rsidR="000D2884" w:rsidP="000D2884" w:rsidRDefault="000D2884" w14:paraId="2D4CA822" w14:textId="77777777">
    <w:pPr>
      <w:pStyle w:val="Header"/>
      <w:tabs>
        <w:tab w:val="left" w:pos="2730"/>
        <w:tab w:val="center" w:pos="3265"/>
      </w:tabs>
    </w:pPr>
  </w:p>
  <w:p w:rsidRPr="003B7367" w:rsidR="00BF0AAD" w:rsidRDefault="00BF0AAD" w14:paraId="079007B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B7367" w:rsidR="00DE7AD1" w:rsidP="000D2884" w:rsidRDefault="00DE7AD1" w14:paraId="7FD2C09F" w14:textId="1D6468A8">
    <w:pPr>
      <w:pStyle w:val="Header"/>
      <w:tabs>
        <w:tab w:val="left" w:pos="3983"/>
      </w:tabs>
      <w:rPr>
        <w:lang w:eastAsia="en-GB"/>
      </w:rPr>
    </w:pPr>
    <w:r w:rsidRPr="003B7367">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Pr="003B7367" w:rsidR="000D2884">
      <w:rPr>
        <w:lang w:eastAsia="en-GB"/>
      </w:rPr>
      <w:tab/>
    </w:r>
  </w:p>
  <w:p w:rsidRPr="003B7367" w:rsidR="00DE7AD1" w:rsidP="00DE7AD1" w:rsidRDefault="00DE7AD1" w14:paraId="5334972F" w14:textId="77777777">
    <w:pPr>
      <w:pStyle w:val="Header"/>
      <w:rPr>
        <w:lang w:eastAsia="en-GB"/>
      </w:rPr>
    </w:pPr>
  </w:p>
  <w:p w:rsidRPr="003B7367" w:rsidR="00DE7AD1" w:rsidP="000D2884" w:rsidRDefault="000D2884" w14:paraId="75C5D392" w14:textId="1A7FBE51">
    <w:pPr>
      <w:pStyle w:val="Header"/>
      <w:tabs>
        <w:tab w:val="left" w:pos="3778"/>
      </w:tabs>
      <w:rPr>
        <w:lang w:eastAsia="en-GB"/>
      </w:rPr>
    </w:pPr>
    <w:r w:rsidRPr="003B7367">
      <w:rPr>
        <w:lang w:eastAsia="en-GB"/>
      </w:rPr>
      <w:tab/>
    </w:r>
  </w:p>
  <w:p w:rsidRPr="003B7367" w:rsidR="00DE7AD1" w:rsidP="00DE7AD1" w:rsidRDefault="00DE7AD1" w14:paraId="41527210" w14:textId="77777777">
    <w:pPr>
      <w:pStyle w:val="Header"/>
      <w:rPr>
        <w:lang w:eastAsia="en-GB"/>
      </w:rPr>
    </w:pPr>
  </w:p>
  <w:p w:rsidRPr="003B7367" w:rsidR="00BF0AAD" w:rsidRDefault="00BF0AAD" w14:paraId="1817106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12"/>
    <w:multiLevelType w:val="multilevel"/>
    <w:tmpl w:val="012EA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02AE9"/>
    <w:multiLevelType w:val="multilevel"/>
    <w:tmpl w:val="681A0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B7BC7"/>
    <w:multiLevelType w:val="multilevel"/>
    <w:tmpl w:val="73B8B2C6"/>
    <w:lvl w:ilvl="0">
      <w:start w:val="3"/>
      <w:numFmt w:val="decimal"/>
      <w:lvlText w:val="%1."/>
      <w:lvlJc w:val="left"/>
      <w:pPr>
        <w:ind w:left="720" w:hanging="360"/>
      </w:pPr>
      <w:rPr>
        <w:rFonts w:hint="default"/>
      </w:rPr>
    </w:lvl>
    <w:lvl w:ilvl="1">
      <w:start w:val="1"/>
      <w:numFmt w:val="decimal"/>
      <w:isLgl/>
      <w:lvlText w:val="%1.%2"/>
      <w:lvlJc w:val="left"/>
      <w:pPr>
        <w:ind w:left="732" w:hanging="372"/>
      </w:pPr>
      <w:rPr>
        <w:rFonts w:hint="default" w:ascii="Trebuchet MS" w:hAnsi="Trebuchet MS"/>
        <w:b/>
        <w:sz w:val="24"/>
      </w:rPr>
    </w:lvl>
    <w:lvl w:ilvl="2">
      <w:start w:val="1"/>
      <w:numFmt w:val="decimal"/>
      <w:isLgl/>
      <w:lvlText w:val="%1.%2.%3"/>
      <w:lvlJc w:val="left"/>
      <w:pPr>
        <w:ind w:left="1080" w:hanging="720"/>
      </w:pPr>
      <w:rPr>
        <w:rFonts w:hint="default" w:ascii="Trebuchet MS" w:hAnsi="Trebuchet MS"/>
        <w:b/>
        <w:sz w:val="24"/>
      </w:rPr>
    </w:lvl>
    <w:lvl w:ilvl="3">
      <w:start w:val="1"/>
      <w:numFmt w:val="decimal"/>
      <w:isLgl/>
      <w:lvlText w:val="%1.%2.%3.%4"/>
      <w:lvlJc w:val="left"/>
      <w:pPr>
        <w:ind w:left="1080" w:hanging="720"/>
      </w:pPr>
      <w:rPr>
        <w:rFonts w:hint="default" w:ascii="Trebuchet MS" w:hAnsi="Trebuchet MS"/>
        <w:b/>
        <w:sz w:val="24"/>
      </w:rPr>
    </w:lvl>
    <w:lvl w:ilvl="4">
      <w:start w:val="1"/>
      <w:numFmt w:val="decimal"/>
      <w:isLgl/>
      <w:lvlText w:val="%1.%2.%3.%4.%5"/>
      <w:lvlJc w:val="left"/>
      <w:pPr>
        <w:ind w:left="1080" w:hanging="720"/>
      </w:pPr>
      <w:rPr>
        <w:rFonts w:hint="default" w:ascii="Trebuchet MS" w:hAnsi="Trebuchet MS"/>
        <w:b/>
        <w:sz w:val="24"/>
      </w:rPr>
    </w:lvl>
    <w:lvl w:ilvl="5">
      <w:start w:val="1"/>
      <w:numFmt w:val="decimal"/>
      <w:isLgl/>
      <w:lvlText w:val="%1.%2.%3.%4.%5.%6"/>
      <w:lvlJc w:val="left"/>
      <w:pPr>
        <w:ind w:left="1440" w:hanging="1080"/>
      </w:pPr>
      <w:rPr>
        <w:rFonts w:hint="default" w:ascii="Trebuchet MS" w:hAnsi="Trebuchet MS"/>
        <w:b/>
        <w:sz w:val="24"/>
      </w:rPr>
    </w:lvl>
    <w:lvl w:ilvl="6">
      <w:start w:val="1"/>
      <w:numFmt w:val="decimal"/>
      <w:isLgl/>
      <w:lvlText w:val="%1.%2.%3.%4.%5.%6.%7"/>
      <w:lvlJc w:val="left"/>
      <w:pPr>
        <w:ind w:left="1440" w:hanging="1080"/>
      </w:pPr>
      <w:rPr>
        <w:rFonts w:hint="default" w:ascii="Trebuchet MS" w:hAnsi="Trebuchet MS"/>
        <w:b/>
        <w:sz w:val="24"/>
      </w:rPr>
    </w:lvl>
    <w:lvl w:ilvl="7">
      <w:start w:val="1"/>
      <w:numFmt w:val="decimal"/>
      <w:isLgl/>
      <w:lvlText w:val="%1.%2.%3.%4.%5.%6.%7.%8"/>
      <w:lvlJc w:val="left"/>
      <w:pPr>
        <w:ind w:left="1800" w:hanging="1440"/>
      </w:pPr>
      <w:rPr>
        <w:rFonts w:hint="default" w:ascii="Trebuchet MS" w:hAnsi="Trebuchet MS"/>
        <w:b/>
        <w:sz w:val="24"/>
      </w:rPr>
    </w:lvl>
    <w:lvl w:ilvl="8">
      <w:start w:val="1"/>
      <w:numFmt w:val="decimal"/>
      <w:isLgl/>
      <w:lvlText w:val="%1.%2.%3.%4.%5.%6.%7.%8.%9"/>
      <w:lvlJc w:val="left"/>
      <w:pPr>
        <w:ind w:left="1800" w:hanging="1440"/>
      </w:pPr>
      <w:rPr>
        <w:rFonts w:hint="default" w:ascii="Trebuchet MS" w:hAnsi="Trebuchet MS"/>
        <w:b/>
        <w:sz w:val="24"/>
      </w:rPr>
    </w:lvl>
  </w:abstractNum>
  <w:abstractNum w:abstractNumId="3" w15:restartNumberingAfterBreak="0">
    <w:nsid w:val="054733F0"/>
    <w:multiLevelType w:val="multilevel"/>
    <w:tmpl w:val="620489F2"/>
    <w:lvl w:ilvl="0">
      <w:start w:val="2"/>
      <w:numFmt w:val="decimal"/>
      <w:lvlText w:val="%1."/>
      <w:lvlJc w:val="left"/>
      <w:pPr>
        <w:tabs>
          <w:tab w:val="num" w:pos="720"/>
        </w:tabs>
        <w:ind w:left="720" w:hanging="360"/>
      </w:pPr>
      <w:rPr>
        <w:rFonts w:hint="default" w:asciiTheme="minorHAnsi" w:hAnsiTheme="minorHAnsi"/>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CA11B4"/>
    <w:multiLevelType w:val="hybridMultilevel"/>
    <w:tmpl w:val="67EC3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E7DA72"/>
    <w:multiLevelType w:val="multilevel"/>
    <w:tmpl w:val="FFFFFFFF"/>
    <w:lvl w:ilvl="0">
      <w:start w:val="1"/>
      <w:numFmt w:val="bullet"/>
      <w:pStyle w:val="BulletIndent1"/>
      <w:lvlText w:val="•"/>
      <w:lvlJc w:val="left"/>
      <w:pPr>
        <w:ind w:left="284" w:hanging="284"/>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C327F9E"/>
    <w:multiLevelType w:val="multilevel"/>
    <w:tmpl w:val="AC641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618EB"/>
    <w:multiLevelType w:val="hybridMultilevel"/>
    <w:tmpl w:val="3306ECCA"/>
    <w:lvl w:ilvl="0" w:tplc="8A42A91C">
      <w:start w:val="1"/>
      <w:numFmt w:val="decimal"/>
      <w:lvlText w:val="%1."/>
      <w:lvlJc w:val="left"/>
      <w:pPr>
        <w:ind w:left="785" w:hanging="360"/>
      </w:pPr>
      <w:rPr>
        <w:rFonts w:hint="default" w:ascii="Trebuchet MS" w:hAnsi="Trebuchet MS"/>
        <w:i w:val="0"/>
        <w:color w:val="000000"/>
        <w:sz w:val="24"/>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0F5C726F"/>
    <w:multiLevelType w:val="hybridMultilevel"/>
    <w:tmpl w:val="7B84D9B0"/>
    <w:lvl w:ilvl="0" w:tplc="81CE28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1E04BD"/>
    <w:multiLevelType w:val="multilevel"/>
    <w:tmpl w:val="FB64D370"/>
    <w:lvl w:ilvl="0">
      <w:start w:val="1"/>
      <w:numFmt w:val="decimal"/>
      <w:lvlText w:val="%1."/>
      <w:lvlJc w:val="left"/>
      <w:pPr>
        <w:ind w:left="720" w:hanging="360"/>
      </w:pPr>
    </w:lvl>
    <w:lvl w:ilvl="1">
      <w:start w:val="1"/>
      <w:numFmt w:val="decimal"/>
      <w:isLgl/>
      <w:lvlText w:val="%1.%2."/>
      <w:lvlJc w:val="left"/>
      <w:pPr>
        <w:ind w:left="816" w:hanging="456"/>
      </w:pPr>
      <w:rPr>
        <w:rFonts w:hint="default" w:ascii="Trebuchet MS" w:hAnsi="Trebuchet MS"/>
        <w:b/>
        <w:bCs/>
        <w:sz w:val="24"/>
      </w:rPr>
    </w:lvl>
    <w:lvl w:ilvl="2">
      <w:start w:val="1"/>
      <w:numFmt w:val="upperLetter"/>
      <w:isLgl/>
      <w:lvlText w:val="%1.%2.%3."/>
      <w:lvlJc w:val="left"/>
      <w:pPr>
        <w:ind w:left="1080" w:hanging="720"/>
      </w:pPr>
      <w:rPr>
        <w:rFonts w:hint="default" w:ascii="Trebuchet MS" w:hAnsi="Trebuchet MS"/>
        <w:sz w:val="24"/>
      </w:rPr>
    </w:lvl>
    <w:lvl w:ilvl="3">
      <w:start w:val="1"/>
      <w:numFmt w:val="decimal"/>
      <w:isLgl/>
      <w:lvlText w:val="%1.%2.%3.%4."/>
      <w:lvlJc w:val="left"/>
      <w:pPr>
        <w:ind w:left="1080" w:hanging="720"/>
      </w:pPr>
      <w:rPr>
        <w:rFonts w:hint="default" w:ascii="Trebuchet MS" w:hAnsi="Trebuchet MS"/>
        <w:sz w:val="24"/>
      </w:rPr>
    </w:lvl>
    <w:lvl w:ilvl="4">
      <w:start w:val="1"/>
      <w:numFmt w:val="decimal"/>
      <w:isLgl/>
      <w:lvlText w:val="%1.%2.%3.%4.%5."/>
      <w:lvlJc w:val="left"/>
      <w:pPr>
        <w:ind w:left="1440" w:hanging="1080"/>
      </w:pPr>
      <w:rPr>
        <w:rFonts w:hint="default" w:ascii="Trebuchet MS" w:hAnsi="Trebuchet MS"/>
        <w:sz w:val="24"/>
      </w:rPr>
    </w:lvl>
    <w:lvl w:ilvl="5">
      <w:start w:val="1"/>
      <w:numFmt w:val="decimal"/>
      <w:isLgl/>
      <w:lvlText w:val="%1.%2.%3.%4.%5.%6."/>
      <w:lvlJc w:val="left"/>
      <w:pPr>
        <w:ind w:left="1440" w:hanging="1080"/>
      </w:pPr>
      <w:rPr>
        <w:rFonts w:hint="default" w:ascii="Trebuchet MS" w:hAnsi="Trebuchet MS"/>
        <w:sz w:val="24"/>
      </w:rPr>
    </w:lvl>
    <w:lvl w:ilvl="6">
      <w:start w:val="1"/>
      <w:numFmt w:val="decimal"/>
      <w:isLgl/>
      <w:lvlText w:val="%1.%2.%3.%4.%5.%6.%7."/>
      <w:lvlJc w:val="left"/>
      <w:pPr>
        <w:ind w:left="1800" w:hanging="1440"/>
      </w:pPr>
      <w:rPr>
        <w:rFonts w:hint="default" w:ascii="Trebuchet MS" w:hAnsi="Trebuchet MS"/>
        <w:sz w:val="24"/>
      </w:rPr>
    </w:lvl>
    <w:lvl w:ilvl="7">
      <w:start w:val="1"/>
      <w:numFmt w:val="decimal"/>
      <w:isLgl/>
      <w:lvlText w:val="%1.%2.%3.%4.%5.%6.%7.%8."/>
      <w:lvlJc w:val="left"/>
      <w:pPr>
        <w:ind w:left="1800" w:hanging="1440"/>
      </w:pPr>
      <w:rPr>
        <w:rFonts w:hint="default" w:ascii="Trebuchet MS" w:hAnsi="Trebuchet MS"/>
        <w:sz w:val="24"/>
      </w:rPr>
    </w:lvl>
    <w:lvl w:ilvl="8">
      <w:start w:val="1"/>
      <w:numFmt w:val="decimal"/>
      <w:isLgl/>
      <w:lvlText w:val="%1.%2.%3.%4.%5.%6.%7.%8.%9."/>
      <w:lvlJc w:val="left"/>
      <w:pPr>
        <w:ind w:left="1800" w:hanging="1440"/>
      </w:pPr>
      <w:rPr>
        <w:rFonts w:hint="default" w:ascii="Trebuchet MS" w:hAnsi="Trebuchet MS"/>
        <w:sz w:val="24"/>
      </w:rPr>
    </w:lvl>
  </w:abstractNum>
  <w:abstractNum w:abstractNumId="11" w15:restartNumberingAfterBreak="0">
    <w:nsid w:val="18A700DB"/>
    <w:multiLevelType w:val="hybridMultilevel"/>
    <w:tmpl w:val="5EE4DD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9157B28"/>
    <w:multiLevelType w:val="hybridMultilevel"/>
    <w:tmpl w:val="B2F4A88A"/>
    <w:lvl w:ilvl="0" w:tplc="6DBE9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3A4872"/>
    <w:multiLevelType w:val="multilevel"/>
    <w:tmpl w:val="D8AA78D4"/>
    <w:lvl w:ilvl="0">
      <w:start w:val="1"/>
      <w:numFmt w:val="decimal"/>
      <w:lvlText w:val="%1."/>
      <w:lvlJc w:val="left"/>
      <w:pPr>
        <w:ind w:left="720" w:hanging="360"/>
      </w:pPr>
    </w:lvl>
    <w:lvl w:ilvl="1">
      <w:start w:val="2"/>
      <w:numFmt w:val="decimal"/>
      <w:isLgl/>
      <w:lvlText w:val="%1.%2."/>
      <w:lvlJc w:val="left"/>
      <w:pPr>
        <w:ind w:left="816" w:hanging="456"/>
      </w:pPr>
      <w:rPr>
        <w:rFonts w:hint="default" w:asciiTheme="minorHAnsi" w:hAnsiTheme="minorHAnsi"/>
        <w:sz w:val="24"/>
      </w:rPr>
    </w:lvl>
    <w:lvl w:ilvl="2">
      <w:start w:val="1"/>
      <w:numFmt w:val="decimal"/>
      <w:isLgl/>
      <w:lvlText w:val="%1.%2.%3."/>
      <w:lvlJc w:val="left"/>
      <w:pPr>
        <w:ind w:left="1080" w:hanging="720"/>
      </w:pPr>
      <w:rPr>
        <w:rFonts w:hint="default" w:asciiTheme="minorHAnsi" w:hAnsiTheme="minorHAnsi"/>
        <w:sz w:val="24"/>
      </w:rPr>
    </w:lvl>
    <w:lvl w:ilvl="3">
      <w:start w:val="1"/>
      <w:numFmt w:val="decimal"/>
      <w:isLgl/>
      <w:lvlText w:val="%1.%2.%3.%4."/>
      <w:lvlJc w:val="left"/>
      <w:pPr>
        <w:ind w:left="1080" w:hanging="720"/>
      </w:pPr>
      <w:rPr>
        <w:rFonts w:hint="default" w:asciiTheme="minorHAnsi" w:hAnsiTheme="minorHAnsi"/>
        <w:sz w:val="24"/>
      </w:rPr>
    </w:lvl>
    <w:lvl w:ilvl="4">
      <w:start w:val="1"/>
      <w:numFmt w:val="decimal"/>
      <w:isLgl/>
      <w:lvlText w:val="%1.%2.%3.%4.%5."/>
      <w:lvlJc w:val="left"/>
      <w:pPr>
        <w:ind w:left="1440" w:hanging="1080"/>
      </w:pPr>
      <w:rPr>
        <w:rFonts w:hint="default" w:asciiTheme="minorHAnsi" w:hAnsiTheme="minorHAnsi"/>
        <w:sz w:val="24"/>
      </w:rPr>
    </w:lvl>
    <w:lvl w:ilvl="5">
      <w:start w:val="1"/>
      <w:numFmt w:val="decimal"/>
      <w:isLgl/>
      <w:lvlText w:val="%1.%2.%3.%4.%5.%6."/>
      <w:lvlJc w:val="left"/>
      <w:pPr>
        <w:ind w:left="1440" w:hanging="1080"/>
      </w:pPr>
      <w:rPr>
        <w:rFonts w:hint="default" w:asciiTheme="minorHAnsi" w:hAnsiTheme="minorHAnsi"/>
        <w:sz w:val="24"/>
      </w:rPr>
    </w:lvl>
    <w:lvl w:ilvl="6">
      <w:start w:val="1"/>
      <w:numFmt w:val="decimal"/>
      <w:isLgl/>
      <w:lvlText w:val="%1.%2.%3.%4.%5.%6.%7."/>
      <w:lvlJc w:val="left"/>
      <w:pPr>
        <w:ind w:left="1800" w:hanging="1440"/>
      </w:pPr>
      <w:rPr>
        <w:rFonts w:hint="default" w:asciiTheme="minorHAnsi" w:hAnsiTheme="minorHAnsi"/>
        <w:sz w:val="24"/>
      </w:rPr>
    </w:lvl>
    <w:lvl w:ilvl="7">
      <w:start w:val="1"/>
      <w:numFmt w:val="decimal"/>
      <w:isLgl/>
      <w:lvlText w:val="%1.%2.%3.%4.%5.%6.%7.%8."/>
      <w:lvlJc w:val="left"/>
      <w:pPr>
        <w:ind w:left="1800" w:hanging="1440"/>
      </w:pPr>
      <w:rPr>
        <w:rFonts w:hint="default" w:asciiTheme="minorHAnsi" w:hAnsiTheme="minorHAnsi"/>
        <w:sz w:val="24"/>
      </w:rPr>
    </w:lvl>
    <w:lvl w:ilvl="8">
      <w:start w:val="1"/>
      <w:numFmt w:val="decimal"/>
      <w:isLgl/>
      <w:lvlText w:val="%1.%2.%3.%4.%5.%6.%7.%8.%9."/>
      <w:lvlJc w:val="left"/>
      <w:pPr>
        <w:ind w:left="1800" w:hanging="1440"/>
      </w:pPr>
      <w:rPr>
        <w:rFonts w:hint="default" w:asciiTheme="minorHAnsi" w:hAnsiTheme="minorHAnsi"/>
        <w:sz w:val="24"/>
      </w:rPr>
    </w:lvl>
  </w:abstractNum>
  <w:abstractNum w:abstractNumId="14" w15:restartNumberingAfterBreak="0">
    <w:nsid w:val="1C4E15C3"/>
    <w:multiLevelType w:val="multilevel"/>
    <w:tmpl w:val="7536135E"/>
    <w:lvl w:ilvl="0">
      <w:start w:val="1"/>
      <w:numFmt w:val="decimal"/>
      <w:lvlText w:val="%1."/>
      <w:lvlJc w:val="left"/>
      <w:pPr>
        <w:tabs>
          <w:tab w:val="num" w:pos="720"/>
        </w:tabs>
        <w:ind w:left="720" w:hanging="360"/>
      </w:pPr>
      <w:rPr>
        <w:rFonts w:hint="default" w:ascii="Trebuchet MS" w:hAnsi="Trebuchet M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C1CE7"/>
    <w:multiLevelType w:val="hybridMultilevel"/>
    <w:tmpl w:val="C28C0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89F11CA"/>
    <w:multiLevelType w:val="multilevel"/>
    <w:tmpl w:val="C6A2CE1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color w:val="31006F"/>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E63A81"/>
    <w:multiLevelType w:val="hybridMultilevel"/>
    <w:tmpl w:val="0E902D2A"/>
    <w:lvl w:ilvl="0" w:tplc="1532893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90CBD"/>
    <w:multiLevelType w:val="multilevel"/>
    <w:tmpl w:val="1BDC3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0A1AB0"/>
    <w:multiLevelType w:val="multilevel"/>
    <w:tmpl w:val="7E0E4832"/>
    <w:lvl w:ilvl="0">
      <w:start w:val="1"/>
      <w:numFmt w:val="decimal"/>
      <w:lvlText w:val="%1."/>
      <w:lvlJc w:val="left"/>
      <w:pPr>
        <w:tabs>
          <w:tab w:val="num" w:pos="720"/>
        </w:tabs>
        <w:ind w:left="720" w:hanging="360"/>
      </w:pPr>
      <w:rPr>
        <w:rFonts w:hint="default" w:ascii="Trebuchet MS" w:hAnsi="Trebuchet M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04C13"/>
    <w:multiLevelType w:val="hybridMultilevel"/>
    <w:tmpl w:val="C394A8CE"/>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1" w15:restartNumberingAfterBreak="0">
    <w:nsid w:val="31902D7D"/>
    <w:multiLevelType w:val="hybridMultilevel"/>
    <w:tmpl w:val="AE626536"/>
    <w:lvl w:ilvl="0" w:tplc="BA0CE2D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A4C8F"/>
    <w:multiLevelType w:val="multilevel"/>
    <w:tmpl w:val="559CDE0E"/>
    <w:styleLink w:val="BACPBulletList"/>
    <w:lvl w:ilvl="0">
      <w:start w:val="1"/>
      <w:numFmt w:val="bullet"/>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0">
    <w:nsid w:val="37521046"/>
    <w:multiLevelType w:val="multilevel"/>
    <w:tmpl w:val="1EA05638"/>
    <w:lvl w:ilvl="0">
      <w:start w:val="2"/>
      <w:numFmt w:val="decimal"/>
      <w:lvlText w:val="%1."/>
      <w:lvlJc w:val="left"/>
      <w:pPr>
        <w:tabs>
          <w:tab w:val="num" w:pos="720"/>
        </w:tabs>
        <w:ind w:left="720" w:hanging="360"/>
      </w:pPr>
      <w:rPr>
        <w:rFonts w:hint="default" w:ascii="Trebuchet MS" w:hAnsi="Trebuchet MS"/>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717CE"/>
    <w:multiLevelType w:val="multilevel"/>
    <w:tmpl w:val="C51C4126"/>
    <w:lvl w:ilvl="0">
      <w:start w:val="7"/>
      <w:numFmt w:val="decimal"/>
      <w:lvlText w:val="%1."/>
      <w:lvlJc w:val="left"/>
      <w:pPr>
        <w:ind w:left="432" w:hanging="432"/>
      </w:pPr>
      <w:rPr>
        <w:rFonts w:hint="default"/>
      </w:rPr>
    </w:lvl>
    <w:lvl w:ilvl="1">
      <w:start w:val="1"/>
      <w:numFmt w:val="decimal"/>
      <w:lvlText w:val="%1.%2."/>
      <w:lvlJc w:val="left"/>
      <w:pPr>
        <w:ind w:left="1080" w:hanging="720"/>
      </w:pPr>
      <w:rPr>
        <w:rFonts w:hint="default" w:asciiTheme="minorHAnsi" w:hAnsiTheme="minorHAnsi"/>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8096E42"/>
    <w:multiLevelType w:val="multilevel"/>
    <w:tmpl w:val="F19808E4"/>
    <w:lvl w:ilvl="0">
      <w:start w:val="1"/>
      <w:numFmt w:val="decimal"/>
      <w:lvlText w:val="%1."/>
      <w:lvlJc w:val="left"/>
      <w:pPr>
        <w:tabs>
          <w:tab w:val="num" w:pos="720"/>
        </w:tabs>
        <w:ind w:left="720" w:hanging="360"/>
      </w:pPr>
      <w:rPr>
        <w:rFonts w:hint="default" w:ascii="Trebuchet MS" w:hAnsi="Trebuchet M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42E57"/>
    <w:multiLevelType w:val="hybridMultilevel"/>
    <w:tmpl w:val="459E485A"/>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ED82E12"/>
    <w:multiLevelType w:val="multilevel"/>
    <w:tmpl w:val="5AF26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1341FF7"/>
    <w:multiLevelType w:val="hybridMultilevel"/>
    <w:tmpl w:val="6DD049B4"/>
    <w:lvl w:ilvl="0" w:tplc="E4342CD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356650"/>
    <w:multiLevelType w:val="multilevel"/>
    <w:tmpl w:val="A6BCE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E20599"/>
    <w:multiLevelType w:val="multilevel"/>
    <w:tmpl w:val="C8D4F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86520B9"/>
    <w:multiLevelType w:val="hybridMultilevel"/>
    <w:tmpl w:val="ACC8E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D53DF0"/>
    <w:multiLevelType w:val="hybridMultilevel"/>
    <w:tmpl w:val="DE982462"/>
    <w:lvl w:ilvl="0" w:tplc="95267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2A0231"/>
    <w:multiLevelType w:val="hybridMultilevel"/>
    <w:tmpl w:val="A44A4F9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4EFA0975"/>
    <w:multiLevelType w:val="multilevel"/>
    <w:tmpl w:val="FEE6628C"/>
    <w:lvl w:ilvl="0">
      <w:start w:val="3"/>
      <w:numFmt w:val="decimal"/>
      <w:lvlText w:val="%1."/>
      <w:lvlJc w:val="left"/>
      <w:pPr>
        <w:ind w:left="456" w:hanging="456"/>
      </w:pPr>
      <w:rPr>
        <w:rFonts w:hint="default" w:ascii="Trebuchet MS" w:hAnsi="Trebuchet MS"/>
        <w:b/>
        <w:sz w:val="28"/>
        <w:szCs w:val="28"/>
      </w:rPr>
    </w:lvl>
    <w:lvl w:ilvl="1">
      <w:start w:val="1"/>
      <w:numFmt w:val="decimal"/>
      <w:lvlText w:val="%1.%2."/>
      <w:lvlJc w:val="left"/>
      <w:pPr>
        <w:ind w:left="456" w:hanging="456"/>
      </w:pPr>
      <w:rPr>
        <w:rFonts w:hint="default" w:ascii="Trebuchet MS" w:hAnsi="Trebuchet MS"/>
        <w:b/>
        <w:sz w:val="24"/>
      </w:rPr>
    </w:lvl>
    <w:lvl w:ilvl="2">
      <w:start w:val="1"/>
      <w:numFmt w:val="decimal"/>
      <w:lvlText w:val="%1.%2.%3."/>
      <w:lvlJc w:val="left"/>
      <w:pPr>
        <w:ind w:left="720" w:hanging="720"/>
      </w:pPr>
      <w:rPr>
        <w:rFonts w:hint="default" w:ascii="Trebuchet MS" w:hAnsi="Trebuchet MS"/>
        <w:b/>
        <w:sz w:val="24"/>
      </w:rPr>
    </w:lvl>
    <w:lvl w:ilvl="3">
      <w:start w:val="1"/>
      <w:numFmt w:val="decimal"/>
      <w:lvlText w:val="%1.%2.%3.%4."/>
      <w:lvlJc w:val="left"/>
      <w:pPr>
        <w:ind w:left="720" w:hanging="720"/>
      </w:pPr>
      <w:rPr>
        <w:rFonts w:hint="default" w:ascii="Trebuchet MS" w:hAnsi="Trebuchet MS"/>
        <w:b/>
        <w:sz w:val="24"/>
      </w:rPr>
    </w:lvl>
    <w:lvl w:ilvl="4">
      <w:start w:val="1"/>
      <w:numFmt w:val="decimal"/>
      <w:lvlText w:val="%1.%2.%3.%4.%5."/>
      <w:lvlJc w:val="left"/>
      <w:pPr>
        <w:ind w:left="1080" w:hanging="1080"/>
      </w:pPr>
      <w:rPr>
        <w:rFonts w:hint="default" w:ascii="Trebuchet MS" w:hAnsi="Trebuchet MS"/>
        <w:b/>
        <w:sz w:val="24"/>
      </w:rPr>
    </w:lvl>
    <w:lvl w:ilvl="5">
      <w:start w:val="1"/>
      <w:numFmt w:val="decimal"/>
      <w:lvlText w:val="%1.%2.%3.%4.%5.%6."/>
      <w:lvlJc w:val="left"/>
      <w:pPr>
        <w:ind w:left="1080" w:hanging="1080"/>
      </w:pPr>
      <w:rPr>
        <w:rFonts w:hint="default" w:ascii="Trebuchet MS" w:hAnsi="Trebuchet MS"/>
        <w:b/>
        <w:sz w:val="24"/>
      </w:rPr>
    </w:lvl>
    <w:lvl w:ilvl="6">
      <w:start w:val="1"/>
      <w:numFmt w:val="decimal"/>
      <w:lvlText w:val="%1.%2.%3.%4.%5.%6.%7."/>
      <w:lvlJc w:val="left"/>
      <w:pPr>
        <w:ind w:left="1080" w:hanging="1080"/>
      </w:pPr>
      <w:rPr>
        <w:rFonts w:hint="default" w:ascii="Trebuchet MS" w:hAnsi="Trebuchet MS"/>
        <w:b/>
        <w:sz w:val="24"/>
      </w:rPr>
    </w:lvl>
    <w:lvl w:ilvl="7">
      <w:start w:val="1"/>
      <w:numFmt w:val="decimal"/>
      <w:lvlText w:val="%1.%2.%3.%4.%5.%6.%7.%8."/>
      <w:lvlJc w:val="left"/>
      <w:pPr>
        <w:ind w:left="1440" w:hanging="1440"/>
      </w:pPr>
      <w:rPr>
        <w:rFonts w:hint="default" w:ascii="Trebuchet MS" w:hAnsi="Trebuchet MS"/>
        <w:b/>
        <w:sz w:val="24"/>
      </w:rPr>
    </w:lvl>
    <w:lvl w:ilvl="8">
      <w:start w:val="1"/>
      <w:numFmt w:val="decimal"/>
      <w:lvlText w:val="%1.%2.%3.%4.%5.%6.%7.%8.%9."/>
      <w:lvlJc w:val="left"/>
      <w:pPr>
        <w:ind w:left="1440" w:hanging="1440"/>
      </w:pPr>
      <w:rPr>
        <w:rFonts w:hint="default" w:ascii="Trebuchet MS" w:hAnsi="Trebuchet MS"/>
        <w:b/>
        <w:sz w:val="24"/>
      </w:rPr>
    </w:lvl>
  </w:abstractNum>
  <w:abstractNum w:abstractNumId="35" w15:restartNumberingAfterBreak="0">
    <w:nsid w:val="4FE3780E"/>
    <w:multiLevelType w:val="multilevel"/>
    <w:tmpl w:val="F0C099BE"/>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92F3128"/>
    <w:multiLevelType w:val="hybridMultilevel"/>
    <w:tmpl w:val="602AB2E2"/>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7" w15:restartNumberingAfterBreak="0">
    <w:nsid w:val="5BE11E84"/>
    <w:multiLevelType w:val="hybridMultilevel"/>
    <w:tmpl w:val="B60EB16E"/>
    <w:lvl w:ilvl="0" w:tplc="B944E312">
      <w:start w:val="6"/>
      <w:numFmt w:val="bullet"/>
      <w:lvlText w:val="-"/>
      <w:lvlJc w:val="left"/>
      <w:pPr>
        <w:ind w:left="1080" w:hanging="360"/>
      </w:pPr>
      <w:rPr>
        <w:rFonts w:hint="default" w:ascii="Trebuchet MS" w:hAnsi="Trebuchet MS" w:eastAsia="Times New Roman" w:cs="Segoe U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5C7A7C5F"/>
    <w:multiLevelType w:val="multilevel"/>
    <w:tmpl w:val="49000F80"/>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0CC327C"/>
    <w:multiLevelType w:val="hybridMultilevel"/>
    <w:tmpl w:val="52D8BF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147797"/>
    <w:multiLevelType w:val="multilevel"/>
    <w:tmpl w:val="7F10183E"/>
    <w:lvl w:ilvl="0">
      <w:start w:val="7"/>
      <w:numFmt w:val="decimal"/>
      <w:lvlText w:val="%1."/>
      <w:lvlJc w:val="left"/>
      <w:pPr>
        <w:ind w:left="456" w:hanging="456"/>
      </w:pPr>
      <w:rPr>
        <w:rFonts w:hint="default" w:ascii="Trebuchet MS" w:hAnsi="Trebuchet MS"/>
        <w:sz w:val="24"/>
      </w:rPr>
    </w:lvl>
    <w:lvl w:ilvl="1">
      <w:start w:val="1"/>
      <w:numFmt w:val="decimal"/>
      <w:lvlText w:val="%1.%2."/>
      <w:lvlJc w:val="left"/>
      <w:pPr>
        <w:ind w:left="456" w:hanging="456"/>
      </w:pPr>
      <w:rPr>
        <w:rFonts w:hint="default" w:ascii="Trebuchet MS" w:hAnsi="Trebuchet MS"/>
        <w:sz w:val="24"/>
      </w:rPr>
    </w:lvl>
    <w:lvl w:ilvl="2">
      <w:start w:val="1"/>
      <w:numFmt w:val="decimal"/>
      <w:lvlText w:val="%1.%2.%3."/>
      <w:lvlJc w:val="left"/>
      <w:pPr>
        <w:ind w:left="720" w:hanging="720"/>
      </w:pPr>
      <w:rPr>
        <w:rFonts w:hint="default" w:ascii="Trebuchet MS" w:hAnsi="Trebuchet MS"/>
        <w:sz w:val="24"/>
      </w:rPr>
    </w:lvl>
    <w:lvl w:ilvl="3">
      <w:start w:val="1"/>
      <w:numFmt w:val="decimal"/>
      <w:lvlText w:val="%1.%2.%3.%4."/>
      <w:lvlJc w:val="left"/>
      <w:pPr>
        <w:ind w:left="720" w:hanging="720"/>
      </w:pPr>
      <w:rPr>
        <w:rFonts w:hint="default" w:ascii="Trebuchet MS" w:hAnsi="Trebuchet MS"/>
        <w:sz w:val="24"/>
      </w:rPr>
    </w:lvl>
    <w:lvl w:ilvl="4">
      <w:start w:val="1"/>
      <w:numFmt w:val="decimal"/>
      <w:lvlText w:val="%1.%2.%3.%4.%5."/>
      <w:lvlJc w:val="left"/>
      <w:pPr>
        <w:ind w:left="1080" w:hanging="1080"/>
      </w:pPr>
      <w:rPr>
        <w:rFonts w:hint="default" w:ascii="Trebuchet MS" w:hAnsi="Trebuchet MS"/>
        <w:sz w:val="24"/>
      </w:rPr>
    </w:lvl>
    <w:lvl w:ilvl="5">
      <w:start w:val="1"/>
      <w:numFmt w:val="decimal"/>
      <w:lvlText w:val="%1.%2.%3.%4.%5.%6."/>
      <w:lvlJc w:val="left"/>
      <w:pPr>
        <w:ind w:left="1080" w:hanging="1080"/>
      </w:pPr>
      <w:rPr>
        <w:rFonts w:hint="default" w:ascii="Trebuchet MS" w:hAnsi="Trebuchet MS"/>
        <w:sz w:val="24"/>
      </w:rPr>
    </w:lvl>
    <w:lvl w:ilvl="6">
      <w:start w:val="1"/>
      <w:numFmt w:val="decimal"/>
      <w:lvlText w:val="%1.%2.%3.%4.%5.%6.%7."/>
      <w:lvlJc w:val="left"/>
      <w:pPr>
        <w:ind w:left="1440" w:hanging="1440"/>
      </w:pPr>
      <w:rPr>
        <w:rFonts w:hint="default" w:ascii="Trebuchet MS" w:hAnsi="Trebuchet MS"/>
        <w:sz w:val="24"/>
      </w:rPr>
    </w:lvl>
    <w:lvl w:ilvl="7">
      <w:start w:val="1"/>
      <w:numFmt w:val="decimal"/>
      <w:lvlText w:val="%1.%2.%3.%4.%5.%6.%7.%8."/>
      <w:lvlJc w:val="left"/>
      <w:pPr>
        <w:ind w:left="1440" w:hanging="1440"/>
      </w:pPr>
      <w:rPr>
        <w:rFonts w:hint="default" w:ascii="Trebuchet MS" w:hAnsi="Trebuchet MS"/>
        <w:sz w:val="24"/>
      </w:rPr>
    </w:lvl>
    <w:lvl w:ilvl="8">
      <w:start w:val="1"/>
      <w:numFmt w:val="decimal"/>
      <w:lvlText w:val="%1.%2.%3.%4.%5.%6.%7.%8.%9."/>
      <w:lvlJc w:val="left"/>
      <w:pPr>
        <w:ind w:left="1440" w:hanging="1440"/>
      </w:pPr>
      <w:rPr>
        <w:rFonts w:hint="default" w:ascii="Trebuchet MS" w:hAnsi="Trebuchet MS"/>
        <w:sz w:val="24"/>
      </w:rPr>
    </w:lvl>
  </w:abstractNum>
  <w:abstractNum w:abstractNumId="41" w15:restartNumberingAfterBreak="0">
    <w:nsid w:val="66FA50BD"/>
    <w:multiLevelType w:val="hybridMultilevel"/>
    <w:tmpl w:val="DB7A5BA0"/>
    <w:lvl w:ilvl="0" w:tplc="5FF80C7A">
      <w:start w:val="1"/>
      <w:numFmt w:val="decimal"/>
      <w:lvlText w:val="%1."/>
      <w:lvlJc w:val="left"/>
      <w:pPr>
        <w:ind w:left="720" w:hanging="360"/>
      </w:pPr>
      <w:rPr>
        <w:rFonts w:hint="default" w:asciiTheme="minorHAnsi" w:hAnsiTheme="minorHAnsi"/>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2D7B0F"/>
    <w:multiLevelType w:val="multilevel"/>
    <w:tmpl w:val="5FCC8AB2"/>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4929B1"/>
    <w:multiLevelType w:val="multilevel"/>
    <w:tmpl w:val="43DA6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96C2EE3"/>
    <w:multiLevelType w:val="multilevel"/>
    <w:tmpl w:val="687A7718"/>
    <w:lvl w:ilvl="0">
      <w:start w:val="1"/>
      <w:numFmt w:val="decimal"/>
      <w:lvlText w:val="%1."/>
      <w:lvlJc w:val="left"/>
      <w:pPr>
        <w:ind w:left="720" w:hanging="360"/>
      </w:pPr>
    </w:lvl>
    <w:lvl w:ilvl="1">
      <w:start w:val="1"/>
      <w:numFmt w:val="decimal"/>
      <w:isLgl/>
      <w:lvlText w:val="%1.%2"/>
      <w:lvlJc w:val="left"/>
      <w:pPr>
        <w:ind w:left="720" w:hanging="360"/>
      </w:pPr>
      <w:rPr>
        <w:rFonts w:hint="default" w:ascii="Trebuchet MS" w:hAnsi="Trebuchet MS"/>
        <w:sz w:val="24"/>
      </w:rPr>
    </w:lvl>
    <w:lvl w:ilvl="2">
      <w:start w:val="1"/>
      <w:numFmt w:val="upperLetter"/>
      <w:isLgl/>
      <w:lvlText w:val="%1.%2.%3"/>
      <w:lvlJc w:val="left"/>
      <w:pPr>
        <w:ind w:left="1080" w:hanging="720"/>
      </w:pPr>
      <w:rPr>
        <w:rFonts w:hint="default" w:ascii="Trebuchet MS" w:hAnsi="Trebuchet MS"/>
        <w:sz w:val="24"/>
      </w:rPr>
    </w:lvl>
    <w:lvl w:ilvl="3">
      <w:start w:val="1"/>
      <w:numFmt w:val="decimal"/>
      <w:isLgl/>
      <w:lvlText w:val="%1.%2.%3.%4"/>
      <w:lvlJc w:val="left"/>
      <w:pPr>
        <w:ind w:left="1080" w:hanging="720"/>
      </w:pPr>
      <w:rPr>
        <w:rFonts w:hint="default" w:ascii="Trebuchet MS" w:hAnsi="Trebuchet MS"/>
        <w:sz w:val="24"/>
      </w:rPr>
    </w:lvl>
    <w:lvl w:ilvl="4">
      <w:start w:val="1"/>
      <w:numFmt w:val="decimal"/>
      <w:isLgl/>
      <w:lvlText w:val="%1.%2.%3.%4.%5"/>
      <w:lvlJc w:val="left"/>
      <w:pPr>
        <w:ind w:left="1080" w:hanging="720"/>
      </w:pPr>
      <w:rPr>
        <w:rFonts w:hint="default" w:ascii="Trebuchet MS" w:hAnsi="Trebuchet MS"/>
        <w:sz w:val="24"/>
      </w:rPr>
    </w:lvl>
    <w:lvl w:ilvl="5">
      <w:start w:val="1"/>
      <w:numFmt w:val="decimal"/>
      <w:isLgl/>
      <w:lvlText w:val="%1.%2.%3.%4.%5.%6"/>
      <w:lvlJc w:val="left"/>
      <w:pPr>
        <w:ind w:left="1440" w:hanging="1080"/>
      </w:pPr>
      <w:rPr>
        <w:rFonts w:hint="default" w:ascii="Trebuchet MS" w:hAnsi="Trebuchet MS"/>
        <w:sz w:val="24"/>
      </w:rPr>
    </w:lvl>
    <w:lvl w:ilvl="6">
      <w:start w:val="1"/>
      <w:numFmt w:val="decimal"/>
      <w:isLgl/>
      <w:lvlText w:val="%1.%2.%3.%4.%5.%6.%7"/>
      <w:lvlJc w:val="left"/>
      <w:pPr>
        <w:ind w:left="1440" w:hanging="1080"/>
      </w:pPr>
      <w:rPr>
        <w:rFonts w:hint="default" w:ascii="Trebuchet MS" w:hAnsi="Trebuchet MS"/>
        <w:sz w:val="24"/>
      </w:rPr>
    </w:lvl>
    <w:lvl w:ilvl="7">
      <w:start w:val="1"/>
      <w:numFmt w:val="decimal"/>
      <w:isLgl/>
      <w:lvlText w:val="%1.%2.%3.%4.%5.%6.%7.%8"/>
      <w:lvlJc w:val="left"/>
      <w:pPr>
        <w:ind w:left="1800" w:hanging="1440"/>
      </w:pPr>
      <w:rPr>
        <w:rFonts w:hint="default" w:ascii="Trebuchet MS" w:hAnsi="Trebuchet MS"/>
        <w:sz w:val="24"/>
      </w:rPr>
    </w:lvl>
    <w:lvl w:ilvl="8">
      <w:start w:val="1"/>
      <w:numFmt w:val="decimal"/>
      <w:isLgl/>
      <w:lvlText w:val="%1.%2.%3.%4.%5.%6.%7.%8.%9"/>
      <w:lvlJc w:val="left"/>
      <w:pPr>
        <w:ind w:left="1800" w:hanging="1440"/>
      </w:pPr>
      <w:rPr>
        <w:rFonts w:hint="default" w:ascii="Trebuchet MS" w:hAnsi="Trebuchet MS"/>
        <w:sz w:val="24"/>
      </w:rPr>
    </w:lvl>
  </w:abstractNum>
  <w:abstractNum w:abstractNumId="45" w15:restartNumberingAfterBreak="0">
    <w:nsid w:val="69A52041"/>
    <w:multiLevelType w:val="multilevel"/>
    <w:tmpl w:val="2A42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6F3F14"/>
    <w:multiLevelType w:val="multilevel"/>
    <w:tmpl w:val="6ABC1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D2036C0"/>
    <w:multiLevelType w:val="hybridMultilevel"/>
    <w:tmpl w:val="78E44380"/>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48" w15:restartNumberingAfterBreak="0">
    <w:nsid w:val="6EA57B46"/>
    <w:multiLevelType w:val="multilevel"/>
    <w:tmpl w:val="02CCB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3030B4F"/>
    <w:multiLevelType w:val="hybridMultilevel"/>
    <w:tmpl w:val="0F5EE296"/>
    <w:lvl w:ilvl="0" w:tplc="22F6B634">
      <w:start w:val="1"/>
      <w:numFmt w:val="lowerLetter"/>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1C1C25"/>
    <w:multiLevelType w:val="multilevel"/>
    <w:tmpl w:val="ECF41262"/>
    <w:lvl w:ilvl="0">
      <w:start w:val="2"/>
      <w:numFmt w:val="decimal"/>
      <w:lvlText w:val="%1."/>
      <w:lvlJc w:val="left"/>
      <w:pPr>
        <w:tabs>
          <w:tab w:val="num" w:pos="720"/>
        </w:tabs>
        <w:ind w:left="720" w:hanging="360"/>
      </w:pPr>
      <w:rPr>
        <w:rFonts w:hint="default" w:ascii="Trebuchet MS" w:hAnsi="Trebuchet M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92625A"/>
    <w:multiLevelType w:val="multilevel"/>
    <w:tmpl w:val="64C2F590"/>
    <w:lvl w:ilvl="0">
      <w:start w:val="2"/>
      <w:numFmt w:val="decimal"/>
      <w:lvlText w:val="%1."/>
      <w:lvlJc w:val="left"/>
      <w:pPr>
        <w:ind w:left="372" w:hanging="372"/>
      </w:pPr>
      <w:rPr>
        <w:rFonts w:hint="default"/>
        <w:b/>
        <w:sz w:val="28"/>
        <w:szCs w:val="24"/>
      </w:rPr>
    </w:lvl>
    <w:lvl w:ilvl="1">
      <w:start w:val="1"/>
      <w:numFmt w:val="decimal"/>
      <w:lvlText w:val="%1.%2"/>
      <w:lvlJc w:val="left"/>
      <w:pPr>
        <w:ind w:left="732" w:hanging="372"/>
      </w:pPr>
      <w:rPr>
        <w:rFonts w:hint="default" w:ascii="Trebuchet MS" w:hAnsi="Trebuchet MS"/>
        <w:b/>
        <w:sz w:val="24"/>
      </w:rPr>
    </w:lvl>
    <w:lvl w:ilvl="2">
      <w:start w:val="1"/>
      <w:numFmt w:val="upperLetter"/>
      <w:lvlText w:val="%1.%2.%3"/>
      <w:lvlJc w:val="left"/>
      <w:pPr>
        <w:ind w:left="1440" w:hanging="720"/>
      </w:pPr>
      <w:rPr>
        <w:rFonts w:hint="default" w:ascii="Trebuchet MS" w:hAnsi="Trebuchet MS"/>
        <w:b/>
        <w:sz w:val="24"/>
      </w:rPr>
    </w:lvl>
    <w:lvl w:ilvl="3">
      <w:start w:val="1"/>
      <w:numFmt w:val="decimal"/>
      <w:lvlText w:val="%1.%2.%3.%4"/>
      <w:lvlJc w:val="left"/>
      <w:pPr>
        <w:ind w:left="1800" w:hanging="720"/>
      </w:pPr>
      <w:rPr>
        <w:rFonts w:hint="default" w:ascii="Trebuchet MS" w:hAnsi="Trebuchet MS"/>
        <w:b/>
        <w:sz w:val="24"/>
      </w:rPr>
    </w:lvl>
    <w:lvl w:ilvl="4">
      <w:start w:val="1"/>
      <w:numFmt w:val="decimal"/>
      <w:lvlText w:val="%1.%2.%3.%4.%5"/>
      <w:lvlJc w:val="left"/>
      <w:pPr>
        <w:ind w:left="2160" w:hanging="720"/>
      </w:pPr>
      <w:rPr>
        <w:rFonts w:hint="default" w:ascii="Trebuchet MS" w:hAnsi="Trebuchet MS"/>
        <w:b/>
        <w:sz w:val="24"/>
      </w:rPr>
    </w:lvl>
    <w:lvl w:ilvl="5">
      <w:start w:val="1"/>
      <w:numFmt w:val="decimal"/>
      <w:lvlText w:val="%1.%2.%3.%4.%5.%6"/>
      <w:lvlJc w:val="left"/>
      <w:pPr>
        <w:ind w:left="2880" w:hanging="1080"/>
      </w:pPr>
      <w:rPr>
        <w:rFonts w:hint="default" w:ascii="Trebuchet MS" w:hAnsi="Trebuchet MS"/>
        <w:b/>
        <w:sz w:val="24"/>
      </w:rPr>
    </w:lvl>
    <w:lvl w:ilvl="6">
      <w:start w:val="1"/>
      <w:numFmt w:val="decimal"/>
      <w:lvlText w:val="%1.%2.%3.%4.%5.%6.%7"/>
      <w:lvlJc w:val="left"/>
      <w:pPr>
        <w:ind w:left="3240" w:hanging="1080"/>
      </w:pPr>
      <w:rPr>
        <w:rFonts w:hint="default" w:ascii="Trebuchet MS" w:hAnsi="Trebuchet MS"/>
        <w:b/>
        <w:sz w:val="24"/>
      </w:rPr>
    </w:lvl>
    <w:lvl w:ilvl="7">
      <w:start w:val="1"/>
      <w:numFmt w:val="decimal"/>
      <w:lvlText w:val="%1.%2.%3.%4.%5.%6.%7.%8"/>
      <w:lvlJc w:val="left"/>
      <w:pPr>
        <w:ind w:left="3960" w:hanging="1440"/>
      </w:pPr>
      <w:rPr>
        <w:rFonts w:hint="default" w:ascii="Trebuchet MS" w:hAnsi="Trebuchet MS"/>
        <w:b/>
        <w:sz w:val="24"/>
      </w:rPr>
    </w:lvl>
    <w:lvl w:ilvl="8">
      <w:start w:val="1"/>
      <w:numFmt w:val="decimal"/>
      <w:lvlText w:val="%1.%2.%3.%4.%5.%6.%7.%8.%9"/>
      <w:lvlJc w:val="left"/>
      <w:pPr>
        <w:ind w:left="4320" w:hanging="1440"/>
      </w:pPr>
      <w:rPr>
        <w:rFonts w:hint="default" w:ascii="Trebuchet MS" w:hAnsi="Trebuchet MS"/>
        <w:b/>
        <w:sz w:val="24"/>
      </w:rPr>
    </w:lvl>
  </w:abstractNum>
  <w:abstractNum w:abstractNumId="52" w15:restartNumberingAfterBreak="0">
    <w:nsid w:val="78814FDA"/>
    <w:multiLevelType w:val="hybridMultilevel"/>
    <w:tmpl w:val="576C465E"/>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53" w15:restartNumberingAfterBreak="0">
    <w:nsid w:val="7B276BEE"/>
    <w:multiLevelType w:val="multilevel"/>
    <w:tmpl w:val="C6DEB58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F524A07"/>
    <w:multiLevelType w:val="multilevel"/>
    <w:tmpl w:val="FED03D36"/>
    <w:lvl w:ilvl="0">
      <w:start w:val="1"/>
      <w:numFmt w:val="decimal"/>
      <w:lvlText w:val="%1."/>
      <w:lvlJc w:val="left"/>
      <w:pPr>
        <w:tabs>
          <w:tab w:val="num" w:pos="720"/>
        </w:tabs>
        <w:ind w:left="720" w:hanging="360"/>
      </w:pPr>
      <w:rPr>
        <w:rFonts w:hint="default" w:ascii="Trebuchet MS" w:hAnsi="Trebuchet M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79146">
    <w:abstractNumId w:val="6"/>
  </w:num>
  <w:num w:numId="2" w16cid:durableId="1064257565">
    <w:abstractNumId w:val="4"/>
  </w:num>
  <w:num w:numId="3" w16cid:durableId="180123103">
    <w:abstractNumId w:val="22"/>
  </w:num>
  <w:num w:numId="4" w16cid:durableId="533155945">
    <w:abstractNumId w:val="15"/>
  </w:num>
  <w:num w:numId="5" w16cid:durableId="1158576079">
    <w:abstractNumId w:val="5"/>
  </w:num>
  <w:num w:numId="6" w16cid:durableId="443765802">
    <w:abstractNumId w:val="10"/>
  </w:num>
  <w:num w:numId="7" w16cid:durableId="1205364996">
    <w:abstractNumId w:val="13"/>
  </w:num>
  <w:num w:numId="8" w16cid:durableId="456266569">
    <w:abstractNumId w:val="48"/>
  </w:num>
  <w:num w:numId="9" w16cid:durableId="2026246329">
    <w:abstractNumId w:val="31"/>
  </w:num>
  <w:num w:numId="10" w16cid:durableId="582615818">
    <w:abstractNumId w:val="33"/>
  </w:num>
  <w:num w:numId="11" w16cid:durableId="1549220281">
    <w:abstractNumId w:val="45"/>
  </w:num>
  <w:num w:numId="12" w16cid:durableId="592594358">
    <w:abstractNumId w:val="17"/>
  </w:num>
  <w:num w:numId="13" w16cid:durableId="1743865593">
    <w:abstractNumId w:val="16"/>
  </w:num>
  <w:num w:numId="14" w16cid:durableId="1661230005">
    <w:abstractNumId w:val="44"/>
  </w:num>
  <w:num w:numId="15" w16cid:durableId="282154454">
    <w:abstractNumId w:val="39"/>
  </w:num>
  <w:num w:numId="16" w16cid:durableId="1566141601">
    <w:abstractNumId w:val="11"/>
  </w:num>
  <w:num w:numId="17" w16cid:durableId="712312894">
    <w:abstractNumId w:val="51"/>
  </w:num>
  <w:num w:numId="18" w16cid:durableId="1094329001">
    <w:abstractNumId w:val="3"/>
  </w:num>
  <w:num w:numId="19" w16cid:durableId="1703169623">
    <w:abstractNumId w:val="23"/>
  </w:num>
  <w:num w:numId="20" w16cid:durableId="1233928911">
    <w:abstractNumId w:val="54"/>
  </w:num>
  <w:num w:numId="21" w16cid:durableId="1163161844">
    <w:abstractNumId w:val="18"/>
  </w:num>
  <w:num w:numId="22" w16cid:durableId="789275881">
    <w:abstractNumId w:val="0"/>
  </w:num>
  <w:num w:numId="23" w16cid:durableId="1247031908">
    <w:abstractNumId w:val="7"/>
  </w:num>
  <w:num w:numId="24" w16cid:durableId="1777172153">
    <w:abstractNumId w:val="19"/>
  </w:num>
  <w:num w:numId="25" w16cid:durableId="1193691438">
    <w:abstractNumId w:val="1"/>
  </w:num>
  <w:num w:numId="26" w16cid:durableId="1537615996">
    <w:abstractNumId w:val="25"/>
  </w:num>
  <w:num w:numId="27" w16cid:durableId="2025982809">
    <w:abstractNumId w:val="14"/>
  </w:num>
  <w:num w:numId="28" w16cid:durableId="780496109">
    <w:abstractNumId w:val="50"/>
  </w:num>
  <w:num w:numId="29" w16cid:durableId="1166945682">
    <w:abstractNumId w:val="29"/>
  </w:num>
  <w:num w:numId="30" w16cid:durableId="472873066">
    <w:abstractNumId w:val="32"/>
  </w:num>
  <w:num w:numId="31" w16cid:durableId="2069448877">
    <w:abstractNumId w:val="28"/>
  </w:num>
  <w:num w:numId="32" w16cid:durableId="868488047">
    <w:abstractNumId w:val="12"/>
  </w:num>
  <w:num w:numId="33" w16cid:durableId="702437356">
    <w:abstractNumId w:val="9"/>
  </w:num>
  <w:num w:numId="34" w16cid:durableId="648943955">
    <w:abstractNumId w:val="8"/>
  </w:num>
  <w:num w:numId="35" w16cid:durableId="471602778">
    <w:abstractNumId w:val="26"/>
  </w:num>
  <w:num w:numId="36" w16cid:durableId="1468627091">
    <w:abstractNumId w:val="52"/>
  </w:num>
  <w:num w:numId="37" w16cid:durableId="545532307">
    <w:abstractNumId w:val="49"/>
  </w:num>
  <w:num w:numId="38" w16cid:durableId="1469472199">
    <w:abstractNumId w:val="41"/>
  </w:num>
  <w:num w:numId="39" w16cid:durableId="1569728384">
    <w:abstractNumId w:val="2"/>
  </w:num>
  <w:num w:numId="40" w16cid:durableId="531310549">
    <w:abstractNumId w:val="37"/>
  </w:num>
  <w:num w:numId="41" w16cid:durableId="619839783">
    <w:abstractNumId w:val="42"/>
  </w:num>
  <w:num w:numId="42" w16cid:durableId="1476335051">
    <w:abstractNumId w:val="53"/>
  </w:num>
  <w:num w:numId="43" w16cid:durableId="1011109854">
    <w:abstractNumId w:val="46"/>
  </w:num>
  <w:num w:numId="44" w16cid:durableId="155614833">
    <w:abstractNumId w:val="38"/>
  </w:num>
  <w:num w:numId="45" w16cid:durableId="972715706">
    <w:abstractNumId w:val="40"/>
  </w:num>
  <w:num w:numId="46" w16cid:durableId="113326328">
    <w:abstractNumId w:val="24"/>
  </w:num>
  <w:num w:numId="47" w16cid:durableId="1694306817">
    <w:abstractNumId w:val="36"/>
  </w:num>
  <w:num w:numId="48" w16cid:durableId="950208966">
    <w:abstractNumId w:val="20"/>
  </w:num>
  <w:num w:numId="49" w16cid:durableId="1970284755">
    <w:abstractNumId w:val="47"/>
  </w:num>
  <w:num w:numId="50" w16cid:durableId="1348211000">
    <w:abstractNumId w:val="21"/>
  </w:num>
  <w:num w:numId="51" w16cid:durableId="1211190431">
    <w:abstractNumId w:val="35"/>
  </w:num>
  <w:num w:numId="52" w16cid:durableId="1613054384">
    <w:abstractNumId w:val="34"/>
  </w:num>
  <w:num w:numId="53" w16cid:durableId="1028989197">
    <w:abstractNumId w:val="30"/>
  </w:num>
  <w:num w:numId="54" w16cid:durableId="23558161">
    <w:abstractNumId w:val="43"/>
  </w:num>
  <w:num w:numId="55" w16cid:durableId="1530678921">
    <w:abstractNumId w:val="27"/>
  </w:num>
  <w:numIdMacAtCleanup w:val="4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3E45"/>
    <w:rsid w:val="00004274"/>
    <w:rsid w:val="000043EF"/>
    <w:rsid w:val="000044D4"/>
    <w:rsid w:val="00005DB8"/>
    <w:rsid w:val="000061A0"/>
    <w:rsid w:val="000062C7"/>
    <w:rsid w:val="0000694F"/>
    <w:rsid w:val="00010586"/>
    <w:rsid w:val="0001077F"/>
    <w:rsid w:val="00011983"/>
    <w:rsid w:val="00014622"/>
    <w:rsid w:val="0001489A"/>
    <w:rsid w:val="000149A5"/>
    <w:rsid w:val="00015A1B"/>
    <w:rsid w:val="00015FF9"/>
    <w:rsid w:val="000160CA"/>
    <w:rsid w:val="00017411"/>
    <w:rsid w:val="00017AE8"/>
    <w:rsid w:val="000203F2"/>
    <w:rsid w:val="000225AB"/>
    <w:rsid w:val="000229D3"/>
    <w:rsid w:val="000232F3"/>
    <w:rsid w:val="00025BCE"/>
    <w:rsid w:val="00025CC8"/>
    <w:rsid w:val="00025F31"/>
    <w:rsid w:val="00026205"/>
    <w:rsid w:val="00027AF1"/>
    <w:rsid w:val="00031C68"/>
    <w:rsid w:val="000327B2"/>
    <w:rsid w:val="00032BD2"/>
    <w:rsid w:val="00032E95"/>
    <w:rsid w:val="00034590"/>
    <w:rsid w:val="000346EC"/>
    <w:rsid w:val="000347B4"/>
    <w:rsid w:val="00034D4F"/>
    <w:rsid w:val="00035977"/>
    <w:rsid w:val="00035C40"/>
    <w:rsid w:val="000360B9"/>
    <w:rsid w:val="0003683E"/>
    <w:rsid w:val="000409BD"/>
    <w:rsid w:val="000410F5"/>
    <w:rsid w:val="00041C87"/>
    <w:rsid w:val="00042AE0"/>
    <w:rsid w:val="00042FCD"/>
    <w:rsid w:val="00043DF5"/>
    <w:rsid w:val="00043F0A"/>
    <w:rsid w:val="00044C10"/>
    <w:rsid w:val="00045938"/>
    <w:rsid w:val="00045EDA"/>
    <w:rsid w:val="00046055"/>
    <w:rsid w:val="00046A6D"/>
    <w:rsid w:val="0005077C"/>
    <w:rsid w:val="00050B0F"/>
    <w:rsid w:val="0005278C"/>
    <w:rsid w:val="00052CCE"/>
    <w:rsid w:val="00052FA9"/>
    <w:rsid w:val="00053363"/>
    <w:rsid w:val="00054644"/>
    <w:rsid w:val="000546E3"/>
    <w:rsid w:val="00054D96"/>
    <w:rsid w:val="0005518C"/>
    <w:rsid w:val="0005577A"/>
    <w:rsid w:val="00055973"/>
    <w:rsid w:val="00056A42"/>
    <w:rsid w:val="0006101C"/>
    <w:rsid w:val="0006329D"/>
    <w:rsid w:val="00063AEF"/>
    <w:rsid w:val="00065025"/>
    <w:rsid w:val="00065431"/>
    <w:rsid w:val="000659AF"/>
    <w:rsid w:val="00065FEF"/>
    <w:rsid w:val="00066912"/>
    <w:rsid w:val="00067709"/>
    <w:rsid w:val="00070472"/>
    <w:rsid w:val="0007266F"/>
    <w:rsid w:val="000729DC"/>
    <w:rsid w:val="000740D3"/>
    <w:rsid w:val="000741CC"/>
    <w:rsid w:val="00075693"/>
    <w:rsid w:val="00076AF6"/>
    <w:rsid w:val="0007791F"/>
    <w:rsid w:val="00077A00"/>
    <w:rsid w:val="00077B28"/>
    <w:rsid w:val="0008027B"/>
    <w:rsid w:val="0008094E"/>
    <w:rsid w:val="000813D4"/>
    <w:rsid w:val="00081FA1"/>
    <w:rsid w:val="000827FB"/>
    <w:rsid w:val="00082DBF"/>
    <w:rsid w:val="0008332A"/>
    <w:rsid w:val="00083408"/>
    <w:rsid w:val="000838B7"/>
    <w:rsid w:val="00087C2A"/>
    <w:rsid w:val="00090078"/>
    <w:rsid w:val="000903E7"/>
    <w:rsid w:val="00090919"/>
    <w:rsid w:val="000912DB"/>
    <w:rsid w:val="00091D46"/>
    <w:rsid w:val="00093753"/>
    <w:rsid w:val="00096212"/>
    <w:rsid w:val="000964EC"/>
    <w:rsid w:val="00096505"/>
    <w:rsid w:val="00097854"/>
    <w:rsid w:val="00097BBF"/>
    <w:rsid w:val="00097CA7"/>
    <w:rsid w:val="000A0893"/>
    <w:rsid w:val="000A190C"/>
    <w:rsid w:val="000A29A5"/>
    <w:rsid w:val="000A375C"/>
    <w:rsid w:val="000A4215"/>
    <w:rsid w:val="000A5B4F"/>
    <w:rsid w:val="000A6535"/>
    <w:rsid w:val="000A7622"/>
    <w:rsid w:val="000A7A8C"/>
    <w:rsid w:val="000A7C4F"/>
    <w:rsid w:val="000B08C4"/>
    <w:rsid w:val="000B1638"/>
    <w:rsid w:val="000B22F6"/>
    <w:rsid w:val="000B30D2"/>
    <w:rsid w:val="000B443A"/>
    <w:rsid w:val="000B49BF"/>
    <w:rsid w:val="000B4D3E"/>
    <w:rsid w:val="000B55AE"/>
    <w:rsid w:val="000B56CE"/>
    <w:rsid w:val="000B5E50"/>
    <w:rsid w:val="000B6080"/>
    <w:rsid w:val="000B7F90"/>
    <w:rsid w:val="000C15F4"/>
    <w:rsid w:val="000C2017"/>
    <w:rsid w:val="000C2894"/>
    <w:rsid w:val="000C2A38"/>
    <w:rsid w:val="000C3033"/>
    <w:rsid w:val="000C3126"/>
    <w:rsid w:val="000C4753"/>
    <w:rsid w:val="000C4D2B"/>
    <w:rsid w:val="000C5E47"/>
    <w:rsid w:val="000C6792"/>
    <w:rsid w:val="000C7242"/>
    <w:rsid w:val="000C7F7E"/>
    <w:rsid w:val="000D1144"/>
    <w:rsid w:val="000D1BBF"/>
    <w:rsid w:val="000D2884"/>
    <w:rsid w:val="000D3BDB"/>
    <w:rsid w:val="000D470D"/>
    <w:rsid w:val="000D4786"/>
    <w:rsid w:val="000D6282"/>
    <w:rsid w:val="000D665F"/>
    <w:rsid w:val="000D7F9E"/>
    <w:rsid w:val="000E00A2"/>
    <w:rsid w:val="000E1F61"/>
    <w:rsid w:val="000E3425"/>
    <w:rsid w:val="000E450E"/>
    <w:rsid w:val="000E4DBF"/>
    <w:rsid w:val="000E5B50"/>
    <w:rsid w:val="000F164C"/>
    <w:rsid w:val="000F256B"/>
    <w:rsid w:val="000F41A1"/>
    <w:rsid w:val="000F41B1"/>
    <w:rsid w:val="000F4DE7"/>
    <w:rsid w:val="000F5BA4"/>
    <w:rsid w:val="000F6A79"/>
    <w:rsid w:val="000F6B67"/>
    <w:rsid w:val="000F74F7"/>
    <w:rsid w:val="000F77DE"/>
    <w:rsid w:val="000F7A93"/>
    <w:rsid w:val="0010105A"/>
    <w:rsid w:val="00102169"/>
    <w:rsid w:val="001029BB"/>
    <w:rsid w:val="00102A70"/>
    <w:rsid w:val="00102DF2"/>
    <w:rsid w:val="00103C0A"/>
    <w:rsid w:val="00105811"/>
    <w:rsid w:val="001058C3"/>
    <w:rsid w:val="00105C2A"/>
    <w:rsid w:val="001070CC"/>
    <w:rsid w:val="00107D2E"/>
    <w:rsid w:val="00107DBF"/>
    <w:rsid w:val="00110FC6"/>
    <w:rsid w:val="001114FD"/>
    <w:rsid w:val="00112156"/>
    <w:rsid w:val="00112692"/>
    <w:rsid w:val="00113793"/>
    <w:rsid w:val="00114171"/>
    <w:rsid w:val="00114929"/>
    <w:rsid w:val="00115DE2"/>
    <w:rsid w:val="001163D0"/>
    <w:rsid w:val="00116575"/>
    <w:rsid w:val="00116790"/>
    <w:rsid w:val="00116D37"/>
    <w:rsid w:val="001171D9"/>
    <w:rsid w:val="00117FE0"/>
    <w:rsid w:val="001202CB"/>
    <w:rsid w:val="0012062E"/>
    <w:rsid w:val="0012073F"/>
    <w:rsid w:val="00120968"/>
    <w:rsid w:val="00120F42"/>
    <w:rsid w:val="00120FB5"/>
    <w:rsid w:val="00121580"/>
    <w:rsid w:val="00121B38"/>
    <w:rsid w:val="00121D21"/>
    <w:rsid w:val="00122CF4"/>
    <w:rsid w:val="001238A6"/>
    <w:rsid w:val="00123A18"/>
    <w:rsid w:val="00124097"/>
    <w:rsid w:val="0012551C"/>
    <w:rsid w:val="001262AC"/>
    <w:rsid w:val="001265E9"/>
    <w:rsid w:val="001267B6"/>
    <w:rsid w:val="001271CB"/>
    <w:rsid w:val="00127859"/>
    <w:rsid w:val="001311B6"/>
    <w:rsid w:val="001314E9"/>
    <w:rsid w:val="00131813"/>
    <w:rsid w:val="00131B5E"/>
    <w:rsid w:val="001328F6"/>
    <w:rsid w:val="00134326"/>
    <w:rsid w:val="00134449"/>
    <w:rsid w:val="00134A0D"/>
    <w:rsid w:val="001374B5"/>
    <w:rsid w:val="001410D7"/>
    <w:rsid w:val="00141433"/>
    <w:rsid w:val="001416C7"/>
    <w:rsid w:val="00141CEE"/>
    <w:rsid w:val="00142716"/>
    <w:rsid w:val="00142A39"/>
    <w:rsid w:val="001430DF"/>
    <w:rsid w:val="001438DA"/>
    <w:rsid w:val="00144E04"/>
    <w:rsid w:val="0014550A"/>
    <w:rsid w:val="00145ECE"/>
    <w:rsid w:val="00146519"/>
    <w:rsid w:val="00147070"/>
    <w:rsid w:val="001471A0"/>
    <w:rsid w:val="00147BBE"/>
    <w:rsid w:val="00150322"/>
    <w:rsid w:val="001509B9"/>
    <w:rsid w:val="00151807"/>
    <w:rsid w:val="00151DCF"/>
    <w:rsid w:val="00152CA5"/>
    <w:rsid w:val="0015340F"/>
    <w:rsid w:val="001542B5"/>
    <w:rsid w:val="00156685"/>
    <w:rsid w:val="00156C07"/>
    <w:rsid w:val="001573FB"/>
    <w:rsid w:val="001613EA"/>
    <w:rsid w:val="00161E5D"/>
    <w:rsid w:val="00161FBA"/>
    <w:rsid w:val="001624F3"/>
    <w:rsid w:val="00162821"/>
    <w:rsid w:val="00162898"/>
    <w:rsid w:val="0016359B"/>
    <w:rsid w:val="00163A9C"/>
    <w:rsid w:val="00164947"/>
    <w:rsid w:val="00164E6C"/>
    <w:rsid w:val="001667B7"/>
    <w:rsid w:val="00166CD2"/>
    <w:rsid w:val="00166CE9"/>
    <w:rsid w:val="00170648"/>
    <w:rsid w:val="00170828"/>
    <w:rsid w:val="00170903"/>
    <w:rsid w:val="0017149F"/>
    <w:rsid w:val="00172B8F"/>
    <w:rsid w:val="00174291"/>
    <w:rsid w:val="0017472F"/>
    <w:rsid w:val="00175691"/>
    <w:rsid w:val="00176C83"/>
    <w:rsid w:val="00177CB2"/>
    <w:rsid w:val="001834CB"/>
    <w:rsid w:val="00183844"/>
    <w:rsid w:val="00184F7C"/>
    <w:rsid w:val="00185146"/>
    <w:rsid w:val="00185D6F"/>
    <w:rsid w:val="001860A3"/>
    <w:rsid w:val="001868D8"/>
    <w:rsid w:val="001907B4"/>
    <w:rsid w:val="00191B98"/>
    <w:rsid w:val="00192621"/>
    <w:rsid w:val="0019279F"/>
    <w:rsid w:val="001928E9"/>
    <w:rsid w:val="00194F17"/>
    <w:rsid w:val="00195699"/>
    <w:rsid w:val="0019697C"/>
    <w:rsid w:val="0019740D"/>
    <w:rsid w:val="00197DDD"/>
    <w:rsid w:val="001A0083"/>
    <w:rsid w:val="001A0A4C"/>
    <w:rsid w:val="001A180F"/>
    <w:rsid w:val="001A1CC5"/>
    <w:rsid w:val="001A2FA2"/>
    <w:rsid w:val="001A48F2"/>
    <w:rsid w:val="001A4C59"/>
    <w:rsid w:val="001A56C9"/>
    <w:rsid w:val="001A6066"/>
    <w:rsid w:val="001A6268"/>
    <w:rsid w:val="001A633C"/>
    <w:rsid w:val="001A6722"/>
    <w:rsid w:val="001A68CC"/>
    <w:rsid w:val="001A78B3"/>
    <w:rsid w:val="001B06E0"/>
    <w:rsid w:val="001B1167"/>
    <w:rsid w:val="001B1FE9"/>
    <w:rsid w:val="001B3876"/>
    <w:rsid w:val="001B3A44"/>
    <w:rsid w:val="001B46F5"/>
    <w:rsid w:val="001B5FDB"/>
    <w:rsid w:val="001B6C2A"/>
    <w:rsid w:val="001B6D50"/>
    <w:rsid w:val="001C0C82"/>
    <w:rsid w:val="001C1239"/>
    <w:rsid w:val="001C13EA"/>
    <w:rsid w:val="001C170F"/>
    <w:rsid w:val="001C1928"/>
    <w:rsid w:val="001C19BD"/>
    <w:rsid w:val="001C1FEA"/>
    <w:rsid w:val="001C223A"/>
    <w:rsid w:val="001C2701"/>
    <w:rsid w:val="001C29AF"/>
    <w:rsid w:val="001C3B24"/>
    <w:rsid w:val="001C3C9B"/>
    <w:rsid w:val="001C4151"/>
    <w:rsid w:val="001C63BB"/>
    <w:rsid w:val="001C659B"/>
    <w:rsid w:val="001C6C41"/>
    <w:rsid w:val="001C6ED0"/>
    <w:rsid w:val="001C790A"/>
    <w:rsid w:val="001D02C4"/>
    <w:rsid w:val="001D0357"/>
    <w:rsid w:val="001D061F"/>
    <w:rsid w:val="001D08C3"/>
    <w:rsid w:val="001D22B0"/>
    <w:rsid w:val="001D23CB"/>
    <w:rsid w:val="001D247F"/>
    <w:rsid w:val="001D3666"/>
    <w:rsid w:val="001D5A02"/>
    <w:rsid w:val="001D6217"/>
    <w:rsid w:val="001D690D"/>
    <w:rsid w:val="001D6F83"/>
    <w:rsid w:val="001D74C6"/>
    <w:rsid w:val="001E0C76"/>
    <w:rsid w:val="001E11D3"/>
    <w:rsid w:val="001E1216"/>
    <w:rsid w:val="001E28C7"/>
    <w:rsid w:val="001E6421"/>
    <w:rsid w:val="001E783C"/>
    <w:rsid w:val="001F00BC"/>
    <w:rsid w:val="001F05E2"/>
    <w:rsid w:val="001F0E79"/>
    <w:rsid w:val="001F11A1"/>
    <w:rsid w:val="001F1892"/>
    <w:rsid w:val="001F341A"/>
    <w:rsid w:val="001F3917"/>
    <w:rsid w:val="001F3F5D"/>
    <w:rsid w:val="001F438D"/>
    <w:rsid w:val="001F4EEA"/>
    <w:rsid w:val="001F62A6"/>
    <w:rsid w:val="001F713C"/>
    <w:rsid w:val="001F726E"/>
    <w:rsid w:val="001F7538"/>
    <w:rsid w:val="001F7ED5"/>
    <w:rsid w:val="00202958"/>
    <w:rsid w:val="002035A5"/>
    <w:rsid w:val="00203A71"/>
    <w:rsid w:val="00203D16"/>
    <w:rsid w:val="00203FBB"/>
    <w:rsid w:val="00204B28"/>
    <w:rsid w:val="0020633A"/>
    <w:rsid w:val="002103A5"/>
    <w:rsid w:val="00210D78"/>
    <w:rsid w:val="002110DF"/>
    <w:rsid w:val="00211EC7"/>
    <w:rsid w:val="00212623"/>
    <w:rsid w:val="002148BD"/>
    <w:rsid w:val="002149FA"/>
    <w:rsid w:val="00214D47"/>
    <w:rsid w:val="00215737"/>
    <w:rsid w:val="00215778"/>
    <w:rsid w:val="00216C27"/>
    <w:rsid w:val="00216C65"/>
    <w:rsid w:val="002172F0"/>
    <w:rsid w:val="002173FC"/>
    <w:rsid w:val="002202E1"/>
    <w:rsid w:val="00220336"/>
    <w:rsid w:val="002206BD"/>
    <w:rsid w:val="00220CBB"/>
    <w:rsid w:val="00220FA9"/>
    <w:rsid w:val="00221541"/>
    <w:rsid w:val="00222306"/>
    <w:rsid w:val="0022288A"/>
    <w:rsid w:val="00223DB4"/>
    <w:rsid w:val="00223E97"/>
    <w:rsid w:val="00224733"/>
    <w:rsid w:val="002256C9"/>
    <w:rsid w:val="00225F4A"/>
    <w:rsid w:val="00226EA3"/>
    <w:rsid w:val="00226FB6"/>
    <w:rsid w:val="0023003B"/>
    <w:rsid w:val="00231E95"/>
    <w:rsid w:val="00232DC5"/>
    <w:rsid w:val="00233243"/>
    <w:rsid w:val="0023422D"/>
    <w:rsid w:val="00236D52"/>
    <w:rsid w:val="002407E1"/>
    <w:rsid w:val="00241088"/>
    <w:rsid w:val="00242634"/>
    <w:rsid w:val="00243C81"/>
    <w:rsid w:val="00243D75"/>
    <w:rsid w:val="002446C0"/>
    <w:rsid w:val="002455E4"/>
    <w:rsid w:val="00245A4F"/>
    <w:rsid w:val="002473C8"/>
    <w:rsid w:val="00247C60"/>
    <w:rsid w:val="00247DD7"/>
    <w:rsid w:val="0025012B"/>
    <w:rsid w:val="00250929"/>
    <w:rsid w:val="00250E73"/>
    <w:rsid w:val="00252217"/>
    <w:rsid w:val="00252483"/>
    <w:rsid w:val="0025375C"/>
    <w:rsid w:val="00253C44"/>
    <w:rsid w:val="0025554A"/>
    <w:rsid w:val="00256411"/>
    <w:rsid w:val="002572D2"/>
    <w:rsid w:val="00257490"/>
    <w:rsid w:val="00257D9D"/>
    <w:rsid w:val="002601F5"/>
    <w:rsid w:val="002608DE"/>
    <w:rsid w:val="00261C4D"/>
    <w:rsid w:val="0026219F"/>
    <w:rsid w:val="002632B4"/>
    <w:rsid w:val="0026526C"/>
    <w:rsid w:val="002654B6"/>
    <w:rsid w:val="00265E3A"/>
    <w:rsid w:val="00266269"/>
    <w:rsid w:val="00266978"/>
    <w:rsid w:val="00266BCA"/>
    <w:rsid w:val="00266E2E"/>
    <w:rsid w:val="00266FE3"/>
    <w:rsid w:val="0026730D"/>
    <w:rsid w:val="002678F2"/>
    <w:rsid w:val="00267BC0"/>
    <w:rsid w:val="00267C2E"/>
    <w:rsid w:val="00267C3C"/>
    <w:rsid w:val="00270504"/>
    <w:rsid w:val="002714A7"/>
    <w:rsid w:val="0027212D"/>
    <w:rsid w:val="00272642"/>
    <w:rsid w:val="002745BA"/>
    <w:rsid w:val="002748FF"/>
    <w:rsid w:val="002772B5"/>
    <w:rsid w:val="00280426"/>
    <w:rsid w:val="00280DDF"/>
    <w:rsid w:val="00283B99"/>
    <w:rsid w:val="00284266"/>
    <w:rsid w:val="00284A6F"/>
    <w:rsid w:val="00285721"/>
    <w:rsid w:val="0028682C"/>
    <w:rsid w:val="00286D40"/>
    <w:rsid w:val="00287219"/>
    <w:rsid w:val="00287592"/>
    <w:rsid w:val="00287BE8"/>
    <w:rsid w:val="00287DCF"/>
    <w:rsid w:val="00290039"/>
    <w:rsid w:val="00290B81"/>
    <w:rsid w:val="00292400"/>
    <w:rsid w:val="0029360A"/>
    <w:rsid w:val="00293E24"/>
    <w:rsid w:val="00293F22"/>
    <w:rsid w:val="002957EC"/>
    <w:rsid w:val="00296159"/>
    <w:rsid w:val="00296DF9"/>
    <w:rsid w:val="00296E78"/>
    <w:rsid w:val="00297B00"/>
    <w:rsid w:val="002A033E"/>
    <w:rsid w:val="002A0430"/>
    <w:rsid w:val="002A04F7"/>
    <w:rsid w:val="002A0B1F"/>
    <w:rsid w:val="002A0FF2"/>
    <w:rsid w:val="002A1E80"/>
    <w:rsid w:val="002A29AB"/>
    <w:rsid w:val="002A3879"/>
    <w:rsid w:val="002A4482"/>
    <w:rsid w:val="002A45BD"/>
    <w:rsid w:val="002A5955"/>
    <w:rsid w:val="002A6351"/>
    <w:rsid w:val="002A64DF"/>
    <w:rsid w:val="002A70E8"/>
    <w:rsid w:val="002A7FE8"/>
    <w:rsid w:val="002B09D7"/>
    <w:rsid w:val="002B0B76"/>
    <w:rsid w:val="002B13B9"/>
    <w:rsid w:val="002B3731"/>
    <w:rsid w:val="002B3A15"/>
    <w:rsid w:val="002B3FBF"/>
    <w:rsid w:val="002B4124"/>
    <w:rsid w:val="002B59AF"/>
    <w:rsid w:val="002B61EA"/>
    <w:rsid w:val="002B743E"/>
    <w:rsid w:val="002B75B2"/>
    <w:rsid w:val="002B76FE"/>
    <w:rsid w:val="002C0890"/>
    <w:rsid w:val="002C3531"/>
    <w:rsid w:val="002C361E"/>
    <w:rsid w:val="002C46DA"/>
    <w:rsid w:val="002C5741"/>
    <w:rsid w:val="002C614E"/>
    <w:rsid w:val="002C7032"/>
    <w:rsid w:val="002C75A7"/>
    <w:rsid w:val="002C7A09"/>
    <w:rsid w:val="002D12AB"/>
    <w:rsid w:val="002D132B"/>
    <w:rsid w:val="002D1656"/>
    <w:rsid w:val="002D219A"/>
    <w:rsid w:val="002D2C30"/>
    <w:rsid w:val="002D34A5"/>
    <w:rsid w:val="002D41D1"/>
    <w:rsid w:val="002D4351"/>
    <w:rsid w:val="002D5251"/>
    <w:rsid w:val="002D6159"/>
    <w:rsid w:val="002D7A3F"/>
    <w:rsid w:val="002D7DF5"/>
    <w:rsid w:val="002E21DC"/>
    <w:rsid w:val="002E3E4C"/>
    <w:rsid w:val="002E4DE2"/>
    <w:rsid w:val="002F0A1C"/>
    <w:rsid w:val="002F0B9D"/>
    <w:rsid w:val="002F0EA9"/>
    <w:rsid w:val="002F130E"/>
    <w:rsid w:val="002F13D8"/>
    <w:rsid w:val="002F1AE1"/>
    <w:rsid w:val="002F2640"/>
    <w:rsid w:val="002F345C"/>
    <w:rsid w:val="002F3E2E"/>
    <w:rsid w:val="002F47E6"/>
    <w:rsid w:val="002F5AE7"/>
    <w:rsid w:val="00300392"/>
    <w:rsid w:val="00301E81"/>
    <w:rsid w:val="00305865"/>
    <w:rsid w:val="003060EB"/>
    <w:rsid w:val="00306B7D"/>
    <w:rsid w:val="00307243"/>
    <w:rsid w:val="003119F5"/>
    <w:rsid w:val="00311CD9"/>
    <w:rsid w:val="003124A5"/>
    <w:rsid w:val="003124C7"/>
    <w:rsid w:val="00313BB1"/>
    <w:rsid w:val="00314481"/>
    <w:rsid w:val="00316E11"/>
    <w:rsid w:val="00320CA6"/>
    <w:rsid w:val="003210AD"/>
    <w:rsid w:val="00321F5A"/>
    <w:rsid w:val="0032301C"/>
    <w:rsid w:val="00323660"/>
    <w:rsid w:val="00324483"/>
    <w:rsid w:val="00325C51"/>
    <w:rsid w:val="0032629C"/>
    <w:rsid w:val="003262A6"/>
    <w:rsid w:val="00326770"/>
    <w:rsid w:val="0032694F"/>
    <w:rsid w:val="003300E4"/>
    <w:rsid w:val="00332669"/>
    <w:rsid w:val="00333173"/>
    <w:rsid w:val="003340DD"/>
    <w:rsid w:val="00334711"/>
    <w:rsid w:val="00334B66"/>
    <w:rsid w:val="00335553"/>
    <w:rsid w:val="0033589C"/>
    <w:rsid w:val="00335EA5"/>
    <w:rsid w:val="00340092"/>
    <w:rsid w:val="00340DC1"/>
    <w:rsid w:val="00340E19"/>
    <w:rsid w:val="00341323"/>
    <w:rsid w:val="00341B97"/>
    <w:rsid w:val="00342F28"/>
    <w:rsid w:val="003431AC"/>
    <w:rsid w:val="0034381F"/>
    <w:rsid w:val="00343A50"/>
    <w:rsid w:val="00344B96"/>
    <w:rsid w:val="003453D8"/>
    <w:rsid w:val="0034762B"/>
    <w:rsid w:val="00350396"/>
    <w:rsid w:val="00350D98"/>
    <w:rsid w:val="00351101"/>
    <w:rsid w:val="00351176"/>
    <w:rsid w:val="00351D99"/>
    <w:rsid w:val="00351F75"/>
    <w:rsid w:val="00352A3D"/>
    <w:rsid w:val="00353748"/>
    <w:rsid w:val="00353DFF"/>
    <w:rsid w:val="003548EB"/>
    <w:rsid w:val="0035504A"/>
    <w:rsid w:val="0035533A"/>
    <w:rsid w:val="00355B8E"/>
    <w:rsid w:val="003618C9"/>
    <w:rsid w:val="003619F6"/>
    <w:rsid w:val="00362217"/>
    <w:rsid w:val="003626AC"/>
    <w:rsid w:val="00363AC1"/>
    <w:rsid w:val="00363AFA"/>
    <w:rsid w:val="0036472C"/>
    <w:rsid w:val="003649E2"/>
    <w:rsid w:val="00364CAE"/>
    <w:rsid w:val="00364D69"/>
    <w:rsid w:val="00365530"/>
    <w:rsid w:val="00365642"/>
    <w:rsid w:val="00370132"/>
    <w:rsid w:val="00372350"/>
    <w:rsid w:val="00372385"/>
    <w:rsid w:val="003732EA"/>
    <w:rsid w:val="003739C6"/>
    <w:rsid w:val="00374992"/>
    <w:rsid w:val="0037584C"/>
    <w:rsid w:val="00376F45"/>
    <w:rsid w:val="00377197"/>
    <w:rsid w:val="0038006C"/>
    <w:rsid w:val="003810D6"/>
    <w:rsid w:val="00381E1A"/>
    <w:rsid w:val="003824F5"/>
    <w:rsid w:val="00382C40"/>
    <w:rsid w:val="003854F0"/>
    <w:rsid w:val="0038558E"/>
    <w:rsid w:val="00385CC7"/>
    <w:rsid w:val="00386992"/>
    <w:rsid w:val="00386CB9"/>
    <w:rsid w:val="0038712E"/>
    <w:rsid w:val="0038740E"/>
    <w:rsid w:val="003875B9"/>
    <w:rsid w:val="00390309"/>
    <w:rsid w:val="00391A3A"/>
    <w:rsid w:val="00393054"/>
    <w:rsid w:val="00393B10"/>
    <w:rsid w:val="00394015"/>
    <w:rsid w:val="0039429C"/>
    <w:rsid w:val="00394441"/>
    <w:rsid w:val="003950F1"/>
    <w:rsid w:val="00396BE0"/>
    <w:rsid w:val="00396F04"/>
    <w:rsid w:val="003A0338"/>
    <w:rsid w:val="003A0373"/>
    <w:rsid w:val="003A1063"/>
    <w:rsid w:val="003A139E"/>
    <w:rsid w:val="003A30E7"/>
    <w:rsid w:val="003A3268"/>
    <w:rsid w:val="003A4637"/>
    <w:rsid w:val="003A6A7E"/>
    <w:rsid w:val="003A6CE7"/>
    <w:rsid w:val="003B0843"/>
    <w:rsid w:val="003B180A"/>
    <w:rsid w:val="003B2899"/>
    <w:rsid w:val="003B4497"/>
    <w:rsid w:val="003B4720"/>
    <w:rsid w:val="003B4829"/>
    <w:rsid w:val="003B524D"/>
    <w:rsid w:val="003B567E"/>
    <w:rsid w:val="003B6604"/>
    <w:rsid w:val="003B6D04"/>
    <w:rsid w:val="003B6ECF"/>
    <w:rsid w:val="003B7367"/>
    <w:rsid w:val="003B7ABD"/>
    <w:rsid w:val="003C1067"/>
    <w:rsid w:val="003C4F56"/>
    <w:rsid w:val="003C538E"/>
    <w:rsid w:val="003C5E3A"/>
    <w:rsid w:val="003C5E65"/>
    <w:rsid w:val="003C66EB"/>
    <w:rsid w:val="003C6948"/>
    <w:rsid w:val="003C71C2"/>
    <w:rsid w:val="003C766B"/>
    <w:rsid w:val="003D10C0"/>
    <w:rsid w:val="003D3038"/>
    <w:rsid w:val="003D3874"/>
    <w:rsid w:val="003D55D5"/>
    <w:rsid w:val="003D6BDA"/>
    <w:rsid w:val="003D6F3F"/>
    <w:rsid w:val="003D7DF5"/>
    <w:rsid w:val="003E0B48"/>
    <w:rsid w:val="003E16B4"/>
    <w:rsid w:val="003E1A03"/>
    <w:rsid w:val="003E227F"/>
    <w:rsid w:val="003E2693"/>
    <w:rsid w:val="003E4DE8"/>
    <w:rsid w:val="003E782B"/>
    <w:rsid w:val="003F07FF"/>
    <w:rsid w:val="003F0D79"/>
    <w:rsid w:val="003F1425"/>
    <w:rsid w:val="003F1C23"/>
    <w:rsid w:val="003F24A4"/>
    <w:rsid w:val="003F3490"/>
    <w:rsid w:val="003F363C"/>
    <w:rsid w:val="003F3821"/>
    <w:rsid w:val="003F3DD9"/>
    <w:rsid w:val="003F422B"/>
    <w:rsid w:val="003F4718"/>
    <w:rsid w:val="003F68C4"/>
    <w:rsid w:val="003F7A02"/>
    <w:rsid w:val="003F7E12"/>
    <w:rsid w:val="00400642"/>
    <w:rsid w:val="00400680"/>
    <w:rsid w:val="00400EC8"/>
    <w:rsid w:val="00400EF4"/>
    <w:rsid w:val="004019B6"/>
    <w:rsid w:val="00401C66"/>
    <w:rsid w:val="004020F8"/>
    <w:rsid w:val="00402A77"/>
    <w:rsid w:val="004039F0"/>
    <w:rsid w:val="00404660"/>
    <w:rsid w:val="0040496B"/>
    <w:rsid w:val="00411ACA"/>
    <w:rsid w:val="00411BBA"/>
    <w:rsid w:val="00413BB4"/>
    <w:rsid w:val="00413E88"/>
    <w:rsid w:val="00414ACB"/>
    <w:rsid w:val="004150BE"/>
    <w:rsid w:val="00415B2F"/>
    <w:rsid w:val="00416F06"/>
    <w:rsid w:val="00417068"/>
    <w:rsid w:val="00417183"/>
    <w:rsid w:val="004203FB"/>
    <w:rsid w:val="004233A8"/>
    <w:rsid w:val="004248BC"/>
    <w:rsid w:val="00425370"/>
    <w:rsid w:val="00425ED1"/>
    <w:rsid w:val="00427138"/>
    <w:rsid w:val="00427B13"/>
    <w:rsid w:val="00432452"/>
    <w:rsid w:val="00432E0F"/>
    <w:rsid w:val="00433213"/>
    <w:rsid w:val="0043343A"/>
    <w:rsid w:val="004336DF"/>
    <w:rsid w:val="004343CD"/>
    <w:rsid w:val="00434795"/>
    <w:rsid w:val="004348D9"/>
    <w:rsid w:val="00435318"/>
    <w:rsid w:val="00436095"/>
    <w:rsid w:val="00436107"/>
    <w:rsid w:val="004366CF"/>
    <w:rsid w:val="00436E84"/>
    <w:rsid w:val="00440675"/>
    <w:rsid w:val="00441837"/>
    <w:rsid w:val="00442317"/>
    <w:rsid w:val="00443AD9"/>
    <w:rsid w:val="00444369"/>
    <w:rsid w:val="00444E3A"/>
    <w:rsid w:val="00445DAA"/>
    <w:rsid w:val="00446675"/>
    <w:rsid w:val="00447193"/>
    <w:rsid w:val="00450034"/>
    <w:rsid w:val="00450545"/>
    <w:rsid w:val="00450E0D"/>
    <w:rsid w:val="00451EB4"/>
    <w:rsid w:val="0045469A"/>
    <w:rsid w:val="00455873"/>
    <w:rsid w:val="004568E3"/>
    <w:rsid w:val="00457A49"/>
    <w:rsid w:val="00460382"/>
    <w:rsid w:val="00460A02"/>
    <w:rsid w:val="00461632"/>
    <w:rsid w:val="00461EEB"/>
    <w:rsid w:val="00462747"/>
    <w:rsid w:val="004639A1"/>
    <w:rsid w:val="00466873"/>
    <w:rsid w:val="004673CB"/>
    <w:rsid w:val="00473851"/>
    <w:rsid w:val="00474F67"/>
    <w:rsid w:val="004757C2"/>
    <w:rsid w:val="00476C65"/>
    <w:rsid w:val="0047789B"/>
    <w:rsid w:val="00477A97"/>
    <w:rsid w:val="0048017C"/>
    <w:rsid w:val="00480D34"/>
    <w:rsid w:val="00481082"/>
    <w:rsid w:val="00482203"/>
    <w:rsid w:val="00483E8E"/>
    <w:rsid w:val="004841E0"/>
    <w:rsid w:val="00485E14"/>
    <w:rsid w:val="00486DDE"/>
    <w:rsid w:val="004871BB"/>
    <w:rsid w:val="00487E2F"/>
    <w:rsid w:val="00491AE6"/>
    <w:rsid w:val="00491BB9"/>
    <w:rsid w:val="00493E05"/>
    <w:rsid w:val="00494B6E"/>
    <w:rsid w:val="0049684D"/>
    <w:rsid w:val="00496A81"/>
    <w:rsid w:val="004A0647"/>
    <w:rsid w:val="004A1403"/>
    <w:rsid w:val="004A1D28"/>
    <w:rsid w:val="004A4E5F"/>
    <w:rsid w:val="004A58BA"/>
    <w:rsid w:val="004A5AAE"/>
    <w:rsid w:val="004A65AE"/>
    <w:rsid w:val="004A774F"/>
    <w:rsid w:val="004B064A"/>
    <w:rsid w:val="004B1260"/>
    <w:rsid w:val="004B2B7C"/>
    <w:rsid w:val="004B3BF4"/>
    <w:rsid w:val="004B3D62"/>
    <w:rsid w:val="004B4483"/>
    <w:rsid w:val="004B5D36"/>
    <w:rsid w:val="004B69AC"/>
    <w:rsid w:val="004C1040"/>
    <w:rsid w:val="004C2267"/>
    <w:rsid w:val="004C3F74"/>
    <w:rsid w:val="004C3F98"/>
    <w:rsid w:val="004C56BC"/>
    <w:rsid w:val="004C6503"/>
    <w:rsid w:val="004D155A"/>
    <w:rsid w:val="004D1D3B"/>
    <w:rsid w:val="004D25AD"/>
    <w:rsid w:val="004D2739"/>
    <w:rsid w:val="004D32D3"/>
    <w:rsid w:val="004D3491"/>
    <w:rsid w:val="004D3C8D"/>
    <w:rsid w:val="004D4476"/>
    <w:rsid w:val="004D45A6"/>
    <w:rsid w:val="004D60C1"/>
    <w:rsid w:val="004D6139"/>
    <w:rsid w:val="004D70C6"/>
    <w:rsid w:val="004E051A"/>
    <w:rsid w:val="004E1E06"/>
    <w:rsid w:val="004E2DD3"/>
    <w:rsid w:val="004E4C31"/>
    <w:rsid w:val="004E521C"/>
    <w:rsid w:val="004E5FC6"/>
    <w:rsid w:val="004F1EEF"/>
    <w:rsid w:val="004F2645"/>
    <w:rsid w:val="004F29C8"/>
    <w:rsid w:val="004F3AA9"/>
    <w:rsid w:val="004F4267"/>
    <w:rsid w:val="004F42CB"/>
    <w:rsid w:val="004F49AD"/>
    <w:rsid w:val="004F4DC2"/>
    <w:rsid w:val="004F4DC6"/>
    <w:rsid w:val="004F4E22"/>
    <w:rsid w:val="004F5985"/>
    <w:rsid w:val="004F717E"/>
    <w:rsid w:val="004F76B2"/>
    <w:rsid w:val="004F7C80"/>
    <w:rsid w:val="0050088E"/>
    <w:rsid w:val="00500F96"/>
    <w:rsid w:val="00501B93"/>
    <w:rsid w:val="00501BC4"/>
    <w:rsid w:val="0050452A"/>
    <w:rsid w:val="00505BA2"/>
    <w:rsid w:val="00506BFD"/>
    <w:rsid w:val="00506F59"/>
    <w:rsid w:val="00507D50"/>
    <w:rsid w:val="005101E1"/>
    <w:rsid w:val="00510AFD"/>
    <w:rsid w:val="005141A4"/>
    <w:rsid w:val="00515797"/>
    <w:rsid w:val="0051645E"/>
    <w:rsid w:val="00516521"/>
    <w:rsid w:val="00516C6D"/>
    <w:rsid w:val="0051C96B"/>
    <w:rsid w:val="00520C99"/>
    <w:rsid w:val="00522373"/>
    <w:rsid w:val="0052379E"/>
    <w:rsid w:val="00524CBA"/>
    <w:rsid w:val="005251DC"/>
    <w:rsid w:val="00525DB8"/>
    <w:rsid w:val="0052680E"/>
    <w:rsid w:val="00526FB9"/>
    <w:rsid w:val="00527516"/>
    <w:rsid w:val="00527A52"/>
    <w:rsid w:val="00530DEF"/>
    <w:rsid w:val="00530FA5"/>
    <w:rsid w:val="00531825"/>
    <w:rsid w:val="0053347C"/>
    <w:rsid w:val="005335BE"/>
    <w:rsid w:val="00534DEC"/>
    <w:rsid w:val="00535B25"/>
    <w:rsid w:val="00535D8D"/>
    <w:rsid w:val="00535E44"/>
    <w:rsid w:val="00536B0B"/>
    <w:rsid w:val="00536EAB"/>
    <w:rsid w:val="0053741F"/>
    <w:rsid w:val="00540C45"/>
    <w:rsid w:val="00541922"/>
    <w:rsid w:val="0054196A"/>
    <w:rsid w:val="005421FB"/>
    <w:rsid w:val="00543B07"/>
    <w:rsid w:val="00544381"/>
    <w:rsid w:val="00544A1B"/>
    <w:rsid w:val="00544A83"/>
    <w:rsid w:val="00544D7A"/>
    <w:rsid w:val="005451B1"/>
    <w:rsid w:val="00545261"/>
    <w:rsid w:val="0054554F"/>
    <w:rsid w:val="005468B1"/>
    <w:rsid w:val="00546DA7"/>
    <w:rsid w:val="00550E8E"/>
    <w:rsid w:val="00552315"/>
    <w:rsid w:val="00554029"/>
    <w:rsid w:val="0055407F"/>
    <w:rsid w:val="005543BF"/>
    <w:rsid w:val="005543D4"/>
    <w:rsid w:val="00554D27"/>
    <w:rsid w:val="00554ECC"/>
    <w:rsid w:val="005560A2"/>
    <w:rsid w:val="005572F8"/>
    <w:rsid w:val="005573F9"/>
    <w:rsid w:val="00557758"/>
    <w:rsid w:val="00560091"/>
    <w:rsid w:val="00560851"/>
    <w:rsid w:val="005608A8"/>
    <w:rsid w:val="00560990"/>
    <w:rsid w:val="005610EE"/>
    <w:rsid w:val="0056110E"/>
    <w:rsid w:val="0056145B"/>
    <w:rsid w:val="005614A3"/>
    <w:rsid w:val="00561FCC"/>
    <w:rsid w:val="005620BF"/>
    <w:rsid w:val="00562F77"/>
    <w:rsid w:val="00563C0B"/>
    <w:rsid w:val="0056499A"/>
    <w:rsid w:val="00564D94"/>
    <w:rsid w:val="00565A21"/>
    <w:rsid w:val="00566B61"/>
    <w:rsid w:val="00567601"/>
    <w:rsid w:val="00567A20"/>
    <w:rsid w:val="00567B85"/>
    <w:rsid w:val="00570790"/>
    <w:rsid w:val="00570AA0"/>
    <w:rsid w:val="00573FBF"/>
    <w:rsid w:val="00574158"/>
    <w:rsid w:val="00574ED8"/>
    <w:rsid w:val="00575081"/>
    <w:rsid w:val="005753B5"/>
    <w:rsid w:val="00575469"/>
    <w:rsid w:val="005767BF"/>
    <w:rsid w:val="00576903"/>
    <w:rsid w:val="00577C2D"/>
    <w:rsid w:val="00577FBE"/>
    <w:rsid w:val="0058080B"/>
    <w:rsid w:val="00580B22"/>
    <w:rsid w:val="005814DF"/>
    <w:rsid w:val="00581628"/>
    <w:rsid w:val="005827C1"/>
    <w:rsid w:val="00582E48"/>
    <w:rsid w:val="00583B72"/>
    <w:rsid w:val="00584FFB"/>
    <w:rsid w:val="00585464"/>
    <w:rsid w:val="00585F2D"/>
    <w:rsid w:val="00586463"/>
    <w:rsid w:val="005875B1"/>
    <w:rsid w:val="00590D9E"/>
    <w:rsid w:val="00592487"/>
    <w:rsid w:val="0059323F"/>
    <w:rsid w:val="005937F3"/>
    <w:rsid w:val="00593933"/>
    <w:rsid w:val="00593BF9"/>
    <w:rsid w:val="00593FBF"/>
    <w:rsid w:val="00594EF3"/>
    <w:rsid w:val="00595D34"/>
    <w:rsid w:val="005968FC"/>
    <w:rsid w:val="00597B55"/>
    <w:rsid w:val="00597F45"/>
    <w:rsid w:val="005A06EA"/>
    <w:rsid w:val="005A0A8C"/>
    <w:rsid w:val="005A0D70"/>
    <w:rsid w:val="005A1409"/>
    <w:rsid w:val="005A168B"/>
    <w:rsid w:val="005A184B"/>
    <w:rsid w:val="005A1C1C"/>
    <w:rsid w:val="005A1E2D"/>
    <w:rsid w:val="005A2E9A"/>
    <w:rsid w:val="005A33AF"/>
    <w:rsid w:val="005A35F1"/>
    <w:rsid w:val="005A4E0D"/>
    <w:rsid w:val="005A5B58"/>
    <w:rsid w:val="005A5BF4"/>
    <w:rsid w:val="005A703F"/>
    <w:rsid w:val="005A7F85"/>
    <w:rsid w:val="005B08D0"/>
    <w:rsid w:val="005B0A31"/>
    <w:rsid w:val="005B0C66"/>
    <w:rsid w:val="005B2339"/>
    <w:rsid w:val="005B2C4B"/>
    <w:rsid w:val="005B3DA7"/>
    <w:rsid w:val="005B3EF0"/>
    <w:rsid w:val="005B4234"/>
    <w:rsid w:val="005B53DF"/>
    <w:rsid w:val="005B550D"/>
    <w:rsid w:val="005B5A67"/>
    <w:rsid w:val="005B5FE6"/>
    <w:rsid w:val="005C0D7E"/>
    <w:rsid w:val="005C1C7A"/>
    <w:rsid w:val="005C2077"/>
    <w:rsid w:val="005C2E9A"/>
    <w:rsid w:val="005C4510"/>
    <w:rsid w:val="005C6132"/>
    <w:rsid w:val="005C6642"/>
    <w:rsid w:val="005C66B0"/>
    <w:rsid w:val="005C7958"/>
    <w:rsid w:val="005D2031"/>
    <w:rsid w:val="005D2802"/>
    <w:rsid w:val="005D45AA"/>
    <w:rsid w:val="005D6683"/>
    <w:rsid w:val="005D6FFF"/>
    <w:rsid w:val="005D732B"/>
    <w:rsid w:val="005D7EA8"/>
    <w:rsid w:val="005E0EE3"/>
    <w:rsid w:val="005E23F0"/>
    <w:rsid w:val="005E2CBE"/>
    <w:rsid w:val="005E3849"/>
    <w:rsid w:val="005E3AE5"/>
    <w:rsid w:val="005E4336"/>
    <w:rsid w:val="005E48CF"/>
    <w:rsid w:val="005E4AE9"/>
    <w:rsid w:val="005E4B30"/>
    <w:rsid w:val="005E5199"/>
    <w:rsid w:val="005E73AE"/>
    <w:rsid w:val="005F0287"/>
    <w:rsid w:val="005F0C47"/>
    <w:rsid w:val="005F3B01"/>
    <w:rsid w:val="005F3C44"/>
    <w:rsid w:val="005F428A"/>
    <w:rsid w:val="005F4339"/>
    <w:rsid w:val="005F441D"/>
    <w:rsid w:val="005F49E3"/>
    <w:rsid w:val="005F5C4F"/>
    <w:rsid w:val="005F5F78"/>
    <w:rsid w:val="005F6DA3"/>
    <w:rsid w:val="005F7C56"/>
    <w:rsid w:val="00604428"/>
    <w:rsid w:val="00606EF7"/>
    <w:rsid w:val="00607517"/>
    <w:rsid w:val="00607A62"/>
    <w:rsid w:val="00607E3F"/>
    <w:rsid w:val="00610569"/>
    <w:rsid w:val="00610BC4"/>
    <w:rsid w:val="006121E3"/>
    <w:rsid w:val="00612CBB"/>
    <w:rsid w:val="006130D7"/>
    <w:rsid w:val="0061312B"/>
    <w:rsid w:val="00615B09"/>
    <w:rsid w:val="00617970"/>
    <w:rsid w:val="00617A8D"/>
    <w:rsid w:val="00620251"/>
    <w:rsid w:val="0062047E"/>
    <w:rsid w:val="0062092B"/>
    <w:rsid w:val="00621213"/>
    <w:rsid w:val="00622261"/>
    <w:rsid w:val="006226DE"/>
    <w:rsid w:val="006242F7"/>
    <w:rsid w:val="006250B8"/>
    <w:rsid w:val="006254B3"/>
    <w:rsid w:val="00625E4A"/>
    <w:rsid w:val="00626DA7"/>
    <w:rsid w:val="006272F6"/>
    <w:rsid w:val="00627DEC"/>
    <w:rsid w:val="00630135"/>
    <w:rsid w:val="006304B0"/>
    <w:rsid w:val="0063059A"/>
    <w:rsid w:val="00631D5A"/>
    <w:rsid w:val="00634151"/>
    <w:rsid w:val="00634911"/>
    <w:rsid w:val="00634AED"/>
    <w:rsid w:val="00635A59"/>
    <w:rsid w:val="00636347"/>
    <w:rsid w:val="00636F1F"/>
    <w:rsid w:val="00641EB6"/>
    <w:rsid w:val="0064216B"/>
    <w:rsid w:val="006431E3"/>
    <w:rsid w:val="00643EA1"/>
    <w:rsid w:val="0064491A"/>
    <w:rsid w:val="00646BDB"/>
    <w:rsid w:val="00652A0E"/>
    <w:rsid w:val="00652E7E"/>
    <w:rsid w:val="006531F7"/>
    <w:rsid w:val="0065361A"/>
    <w:rsid w:val="00653B63"/>
    <w:rsid w:val="00654EBF"/>
    <w:rsid w:val="00656505"/>
    <w:rsid w:val="0065664A"/>
    <w:rsid w:val="00656A93"/>
    <w:rsid w:val="00657A8B"/>
    <w:rsid w:val="00660A64"/>
    <w:rsid w:val="0066222C"/>
    <w:rsid w:val="006622A3"/>
    <w:rsid w:val="0066431C"/>
    <w:rsid w:val="00664AED"/>
    <w:rsid w:val="0066508B"/>
    <w:rsid w:val="00666B9C"/>
    <w:rsid w:val="006675C3"/>
    <w:rsid w:val="006676C2"/>
    <w:rsid w:val="00667A3C"/>
    <w:rsid w:val="00667CBA"/>
    <w:rsid w:val="00671E25"/>
    <w:rsid w:val="0067253A"/>
    <w:rsid w:val="00673073"/>
    <w:rsid w:val="006736C6"/>
    <w:rsid w:val="00673AF8"/>
    <w:rsid w:val="00673BB0"/>
    <w:rsid w:val="00673EB0"/>
    <w:rsid w:val="0067452E"/>
    <w:rsid w:val="00674802"/>
    <w:rsid w:val="00674A81"/>
    <w:rsid w:val="00674C10"/>
    <w:rsid w:val="0067511D"/>
    <w:rsid w:val="006760F0"/>
    <w:rsid w:val="0067642C"/>
    <w:rsid w:val="00680571"/>
    <w:rsid w:val="0068151C"/>
    <w:rsid w:val="0068288C"/>
    <w:rsid w:val="0068373D"/>
    <w:rsid w:val="00683795"/>
    <w:rsid w:val="00683CD6"/>
    <w:rsid w:val="00683E68"/>
    <w:rsid w:val="006859EE"/>
    <w:rsid w:val="00685D16"/>
    <w:rsid w:val="00686A0C"/>
    <w:rsid w:val="00686A4D"/>
    <w:rsid w:val="006903F4"/>
    <w:rsid w:val="00690A47"/>
    <w:rsid w:val="00690DE0"/>
    <w:rsid w:val="00691FE0"/>
    <w:rsid w:val="006936C3"/>
    <w:rsid w:val="00693AC3"/>
    <w:rsid w:val="00693B1D"/>
    <w:rsid w:val="00694EF0"/>
    <w:rsid w:val="00695799"/>
    <w:rsid w:val="00695B17"/>
    <w:rsid w:val="006A092E"/>
    <w:rsid w:val="006A1493"/>
    <w:rsid w:val="006A149E"/>
    <w:rsid w:val="006A25B0"/>
    <w:rsid w:val="006A36C1"/>
    <w:rsid w:val="006A496E"/>
    <w:rsid w:val="006A5000"/>
    <w:rsid w:val="006A565E"/>
    <w:rsid w:val="006A5862"/>
    <w:rsid w:val="006A58BE"/>
    <w:rsid w:val="006A6060"/>
    <w:rsid w:val="006B2021"/>
    <w:rsid w:val="006B26E6"/>
    <w:rsid w:val="006B2907"/>
    <w:rsid w:val="006B2E07"/>
    <w:rsid w:val="006B3A46"/>
    <w:rsid w:val="006B3EF8"/>
    <w:rsid w:val="006B634B"/>
    <w:rsid w:val="006B63BF"/>
    <w:rsid w:val="006B6568"/>
    <w:rsid w:val="006B6B56"/>
    <w:rsid w:val="006B71E1"/>
    <w:rsid w:val="006B737D"/>
    <w:rsid w:val="006B793C"/>
    <w:rsid w:val="006B7CE3"/>
    <w:rsid w:val="006C0AF4"/>
    <w:rsid w:val="006C0C00"/>
    <w:rsid w:val="006C1026"/>
    <w:rsid w:val="006C30FA"/>
    <w:rsid w:val="006C354E"/>
    <w:rsid w:val="006C3665"/>
    <w:rsid w:val="006C5C6E"/>
    <w:rsid w:val="006C648B"/>
    <w:rsid w:val="006C7510"/>
    <w:rsid w:val="006D0241"/>
    <w:rsid w:val="006D03EE"/>
    <w:rsid w:val="006D0C22"/>
    <w:rsid w:val="006D2B48"/>
    <w:rsid w:val="006D3FB3"/>
    <w:rsid w:val="006D4C20"/>
    <w:rsid w:val="006D4D3B"/>
    <w:rsid w:val="006D726C"/>
    <w:rsid w:val="006D7B38"/>
    <w:rsid w:val="006E18DF"/>
    <w:rsid w:val="006E1F37"/>
    <w:rsid w:val="006E2049"/>
    <w:rsid w:val="006E2153"/>
    <w:rsid w:val="006E2832"/>
    <w:rsid w:val="006E2910"/>
    <w:rsid w:val="006E2E0B"/>
    <w:rsid w:val="006E3C2D"/>
    <w:rsid w:val="006E4017"/>
    <w:rsid w:val="006E588F"/>
    <w:rsid w:val="006E58B5"/>
    <w:rsid w:val="006E6A28"/>
    <w:rsid w:val="006E71F6"/>
    <w:rsid w:val="006E7408"/>
    <w:rsid w:val="006E7F29"/>
    <w:rsid w:val="006F0813"/>
    <w:rsid w:val="006F47D2"/>
    <w:rsid w:val="006F4918"/>
    <w:rsid w:val="006F5761"/>
    <w:rsid w:val="006F59A5"/>
    <w:rsid w:val="006F5F1D"/>
    <w:rsid w:val="006F6444"/>
    <w:rsid w:val="006F670B"/>
    <w:rsid w:val="006F6B1D"/>
    <w:rsid w:val="006F7084"/>
    <w:rsid w:val="0070078D"/>
    <w:rsid w:val="00700EB3"/>
    <w:rsid w:val="00700EE6"/>
    <w:rsid w:val="00701B05"/>
    <w:rsid w:val="00701F47"/>
    <w:rsid w:val="00702ECB"/>
    <w:rsid w:val="00703CD6"/>
    <w:rsid w:val="00706E88"/>
    <w:rsid w:val="007074F6"/>
    <w:rsid w:val="00707948"/>
    <w:rsid w:val="00710106"/>
    <w:rsid w:val="0071030B"/>
    <w:rsid w:val="00710334"/>
    <w:rsid w:val="00712045"/>
    <w:rsid w:val="0071254E"/>
    <w:rsid w:val="00713301"/>
    <w:rsid w:val="0071417C"/>
    <w:rsid w:val="007152DD"/>
    <w:rsid w:val="007152FF"/>
    <w:rsid w:val="00716495"/>
    <w:rsid w:val="00717534"/>
    <w:rsid w:val="00717809"/>
    <w:rsid w:val="00717CA2"/>
    <w:rsid w:val="00717FEE"/>
    <w:rsid w:val="00720BAD"/>
    <w:rsid w:val="00721B45"/>
    <w:rsid w:val="007221A5"/>
    <w:rsid w:val="00722CF1"/>
    <w:rsid w:val="007250F2"/>
    <w:rsid w:val="007270D1"/>
    <w:rsid w:val="0073044D"/>
    <w:rsid w:val="007318F0"/>
    <w:rsid w:val="0073296A"/>
    <w:rsid w:val="00732CAC"/>
    <w:rsid w:val="00732DC8"/>
    <w:rsid w:val="00732DD9"/>
    <w:rsid w:val="00733988"/>
    <w:rsid w:val="00735DE0"/>
    <w:rsid w:val="007401CC"/>
    <w:rsid w:val="007403B4"/>
    <w:rsid w:val="00740BFE"/>
    <w:rsid w:val="00741143"/>
    <w:rsid w:val="00741CE9"/>
    <w:rsid w:val="007426E0"/>
    <w:rsid w:val="007428DA"/>
    <w:rsid w:val="00743880"/>
    <w:rsid w:val="00743997"/>
    <w:rsid w:val="00743BCE"/>
    <w:rsid w:val="00743F20"/>
    <w:rsid w:val="00744716"/>
    <w:rsid w:val="00745542"/>
    <w:rsid w:val="007463B9"/>
    <w:rsid w:val="00746465"/>
    <w:rsid w:val="00746796"/>
    <w:rsid w:val="00750C3A"/>
    <w:rsid w:val="00750E55"/>
    <w:rsid w:val="00750F57"/>
    <w:rsid w:val="00751A1B"/>
    <w:rsid w:val="007522B6"/>
    <w:rsid w:val="00752A0C"/>
    <w:rsid w:val="00754336"/>
    <w:rsid w:val="00754695"/>
    <w:rsid w:val="00754809"/>
    <w:rsid w:val="007555F3"/>
    <w:rsid w:val="007557DD"/>
    <w:rsid w:val="00756C56"/>
    <w:rsid w:val="00757DC0"/>
    <w:rsid w:val="007582CE"/>
    <w:rsid w:val="00761495"/>
    <w:rsid w:val="00762046"/>
    <w:rsid w:val="007631A9"/>
    <w:rsid w:val="00763828"/>
    <w:rsid w:val="0076385F"/>
    <w:rsid w:val="00763A07"/>
    <w:rsid w:val="0076495B"/>
    <w:rsid w:val="0076583A"/>
    <w:rsid w:val="00765A15"/>
    <w:rsid w:val="00766731"/>
    <w:rsid w:val="00766FB0"/>
    <w:rsid w:val="00767443"/>
    <w:rsid w:val="0076745C"/>
    <w:rsid w:val="00770124"/>
    <w:rsid w:val="0077012C"/>
    <w:rsid w:val="00770190"/>
    <w:rsid w:val="007703B6"/>
    <w:rsid w:val="00771955"/>
    <w:rsid w:val="00771AE1"/>
    <w:rsid w:val="00772A5F"/>
    <w:rsid w:val="007735DF"/>
    <w:rsid w:val="007742F4"/>
    <w:rsid w:val="00774717"/>
    <w:rsid w:val="00775AA0"/>
    <w:rsid w:val="007769BD"/>
    <w:rsid w:val="00780A98"/>
    <w:rsid w:val="007810E6"/>
    <w:rsid w:val="007819D9"/>
    <w:rsid w:val="00782342"/>
    <w:rsid w:val="00782583"/>
    <w:rsid w:val="00785952"/>
    <w:rsid w:val="007862B3"/>
    <w:rsid w:val="00786FCC"/>
    <w:rsid w:val="00790884"/>
    <w:rsid w:val="00791E29"/>
    <w:rsid w:val="00792E03"/>
    <w:rsid w:val="007931D3"/>
    <w:rsid w:val="00793551"/>
    <w:rsid w:val="00793A62"/>
    <w:rsid w:val="00797A34"/>
    <w:rsid w:val="007A00E9"/>
    <w:rsid w:val="007A0124"/>
    <w:rsid w:val="007A0162"/>
    <w:rsid w:val="007A026B"/>
    <w:rsid w:val="007A0345"/>
    <w:rsid w:val="007A0F07"/>
    <w:rsid w:val="007A0FBD"/>
    <w:rsid w:val="007A12B2"/>
    <w:rsid w:val="007A2789"/>
    <w:rsid w:val="007A3C54"/>
    <w:rsid w:val="007A41B0"/>
    <w:rsid w:val="007A44DD"/>
    <w:rsid w:val="007A5BF6"/>
    <w:rsid w:val="007A7F8B"/>
    <w:rsid w:val="007B322C"/>
    <w:rsid w:val="007B540D"/>
    <w:rsid w:val="007B59FA"/>
    <w:rsid w:val="007B5D48"/>
    <w:rsid w:val="007B6BF4"/>
    <w:rsid w:val="007C1955"/>
    <w:rsid w:val="007C1AD2"/>
    <w:rsid w:val="007C46DF"/>
    <w:rsid w:val="007C49E1"/>
    <w:rsid w:val="007C6906"/>
    <w:rsid w:val="007D06FB"/>
    <w:rsid w:val="007D0A0B"/>
    <w:rsid w:val="007D3F42"/>
    <w:rsid w:val="007D4446"/>
    <w:rsid w:val="007D519D"/>
    <w:rsid w:val="007D6F45"/>
    <w:rsid w:val="007E1CDF"/>
    <w:rsid w:val="007E2242"/>
    <w:rsid w:val="007E2C43"/>
    <w:rsid w:val="007E3731"/>
    <w:rsid w:val="007E3733"/>
    <w:rsid w:val="007E3BDE"/>
    <w:rsid w:val="007E52AF"/>
    <w:rsid w:val="007E698D"/>
    <w:rsid w:val="007E7446"/>
    <w:rsid w:val="007E780F"/>
    <w:rsid w:val="007F307F"/>
    <w:rsid w:val="007F3382"/>
    <w:rsid w:val="007F49BC"/>
    <w:rsid w:val="008001C6"/>
    <w:rsid w:val="008014F5"/>
    <w:rsid w:val="00803C9B"/>
    <w:rsid w:val="008065ED"/>
    <w:rsid w:val="00806EC5"/>
    <w:rsid w:val="008072F5"/>
    <w:rsid w:val="00807C68"/>
    <w:rsid w:val="00810850"/>
    <w:rsid w:val="00810A34"/>
    <w:rsid w:val="00812F15"/>
    <w:rsid w:val="00813F8D"/>
    <w:rsid w:val="00815CC1"/>
    <w:rsid w:val="00815E6A"/>
    <w:rsid w:val="00816495"/>
    <w:rsid w:val="00817597"/>
    <w:rsid w:val="00817769"/>
    <w:rsid w:val="00817D00"/>
    <w:rsid w:val="00821D1D"/>
    <w:rsid w:val="0082222F"/>
    <w:rsid w:val="00822FEF"/>
    <w:rsid w:val="00823F74"/>
    <w:rsid w:val="00824426"/>
    <w:rsid w:val="0082602A"/>
    <w:rsid w:val="00826475"/>
    <w:rsid w:val="0082669D"/>
    <w:rsid w:val="008272F3"/>
    <w:rsid w:val="00827827"/>
    <w:rsid w:val="00832BF8"/>
    <w:rsid w:val="008346DA"/>
    <w:rsid w:val="008346EA"/>
    <w:rsid w:val="00834727"/>
    <w:rsid w:val="00834DFA"/>
    <w:rsid w:val="0083677D"/>
    <w:rsid w:val="008367A3"/>
    <w:rsid w:val="00836E9A"/>
    <w:rsid w:val="008403D1"/>
    <w:rsid w:val="008407BC"/>
    <w:rsid w:val="00840A7C"/>
    <w:rsid w:val="00840DDC"/>
    <w:rsid w:val="00841204"/>
    <w:rsid w:val="00841AA6"/>
    <w:rsid w:val="00841B02"/>
    <w:rsid w:val="008436AA"/>
    <w:rsid w:val="008445E7"/>
    <w:rsid w:val="00844E54"/>
    <w:rsid w:val="00844E94"/>
    <w:rsid w:val="0084658E"/>
    <w:rsid w:val="00847707"/>
    <w:rsid w:val="00850204"/>
    <w:rsid w:val="0085056E"/>
    <w:rsid w:val="008507E3"/>
    <w:rsid w:val="00851A9F"/>
    <w:rsid w:val="00851EEA"/>
    <w:rsid w:val="0085270A"/>
    <w:rsid w:val="008543FF"/>
    <w:rsid w:val="008546A2"/>
    <w:rsid w:val="008547CF"/>
    <w:rsid w:val="008560F9"/>
    <w:rsid w:val="00856F9A"/>
    <w:rsid w:val="00857A8A"/>
    <w:rsid w:val="00862DD2"/>
    <w:rsid w:val="008634D8"/>
    <w:rsid w:val="00863889"/>
    <w:rsid w:val="00863C50"/>
    <w:rsid w:val="008649C4"/>
    <w:rsid w:val="00864AC6"/>
    <w:rsid w:val="00865620"/>
    <w:rsid w:val="0086647F"/>
    <w:rsid w:val="008664CB"/>
    <w:rsid w:val="0086662F"/>
    <w:rsid w:val="008669A8"/>
    <w:rsid w:val="00867F13"/>
    <w:rsid w:val="00870751"/>
    <w:rsid w:val="00872FE0"/>
    <w:rsid w:val="00874A53"/>
    <w:rsid w:val="00875BBC"/>
    <w:rsid w:val="00875F40"/>
    <w:rsid w:val="008762B6"/>
    <w:rsid w:val="0087649C"/>
    <w:rsid w:val="00877465"/>
    <w:rsid w:val="0087EDFB"/>
    <w:rsid w:val="0088166A"/>
    <w:rsid w:val="008830D0"/>
    <w:rsid w:val="00883F81"/>
    <w:rsid w:val="008842AC"/>
    <w:rsid w:val="0088472F"/>
    <w:rsid w:val="00885319"/>
    <w:rsid w:val="00885C09"/>
    <w:rsid w:val="00886B6F"/>
    <w:rsid w:val="00891315"/>
    <w:rsid w:val="00891CC6"/>
    <w:rsid w:val="00891F55"/>
    <w:rsid w:val="008921E8"/>
    <w:rsid w:val="0089286A"/>
    <w:rsid w:val="008929AA"/>
    <w:rsid w:val="00893232"/>
    <w:rsid w:val="008935EF"/>
    <w:rsid w:val="0089380E"/>
    <w:rsid w:val="0089422D"/>
    <w:rsid w:val="00894674"/>
    <w:rsid w:val="00894FC3"/>
    <w:rsid w:val="00896171"/>
    <w:rsid w:val="00896B9B"/>
    <w:rsid w:val="008A16B1"/>
    <w:rsid w:val="008A1E12"/>
    <w:rsid w:val="008A220D"/>
    <w:rsid w:val="008A297F"/>
    <w:rsid w:val="008A3107"/>
    <w:rsid w:val="008A3ADC"/>
    <w:rsid w:val="008A3E73"/>
    <w:rsid w:val="008A3FDE"/>
    <w:rsid w:val="008A4D76"/>
    <w:rsid w:val="008A548C"/>
    <w:rsid w:val="008A58BA"/>
    <w:rsid w:val="008A6745"/>
    <w:rsid w:val="008A73D4"/>
    <w:rsid w:val="008A7729"/>
    <w:rsid w:val="008A7B73"/>
    <w:rsid w:val="008B07FD"/>
    <w:rsid w:val="008B1D06"/>
    <w:rsid w:val="008B337E"/>
    <w:rsid w:val="008B4199"/>
    <w:rsid w:val="008B43E6"/>
    <w:rsid w:val="008B4981"/>
    <w:rsid w:val="008B52D2"/>
    <w:rsid w:val="008B5375"/>
    <w:rsid w:val="008B6CE9"/>
    <w:rsid w:val="008B7301"/>
    <w:rsid w:val="008B7DDB"/>
    <w:rsid w:val="008C0102"/>
    <w:rsid w:val="008C0421"/>
    <w:rsid w:val="008C0771"/>
    <w:rsid w:val="008C0BD0"/>
    <w:rsid w:val="008C1BF3"/>
    <w:rsid w:val="008C20FC"/>
    <w:rsid w:val="008C21CC"/>
    <w:rsid w:val="008C2324"/>
    <w:rsid w:val="008C24E8"/>
    <w:rsid w:val="008C362C"/>
    <w:rsid w:val="008C4633"/>
    <w:rsid w:val="008C4A6A"/>
    <w:rsid w:val="008C4D47"/>
    <w:rsid w:val="008C55FF"/>
    <w:rsid w:val="008C5A7F"/>
    <w:rsid w:val="008C5DE5"/>
    <w:rsid w:val="008C5F55"/>
    <w:rsid w:val="008C6951"/>
    <w:rsid w:val="008C7D3E"/>
    <w:rsid w:val="008D0375"/>
    <w:rsid w:val="008D1FE9"/>
    <w:rsid w:val="008D27CE"/>
    <w:rsid w:val="008D3A8A"/>
    <w:rsid w:val="008D3ADC"/>
    <w:rsid w:val="008D3E7C"/>
    <w:rsid w:val="008D43CD"/>
    <w:rsid w:val="008D5C99"/>
    <w:rsid w:val="008D5CA6"/>
    <w:rsid w:val="008D7318"/>
    <w:rsid w:val="008D7875"/>
    <w:rsid w:val="008E124A"/>
    <w:rsid w:val="008E2685"/>
    <w:rsid w:val="008E45DD"/>
    <w:rsid w:val="008E5FCD"/>
    <w:rsid w:val="008E6906"/>
    <w:rsid w:val="008F071A"/>
    <w:rsid w:val="008F0758"/>
    <w:rsid w:val="008F218A"/>
    <w:rsid w:val="008F222F"/>
    <w:rsid w:val="008F3936"/>
    <w:rsid w:val="008F3F3C"/>
    <w:rsid w:val="008F4736"/>
    <w:rsid w:val="008F5595"/>
    <w:rsid w:val="008F673E"/>
    <w:rsid w:val="008F6B46"/>
    <w:rsid w:val="00900CC7"/>
    <w:rsid w:val="00905B4F"/>
    <w:rsid w:val="00907151"/>
    <w:rsid w:val="00907351"/>
    <w:rsid w:val="00907682"/>
    <w:rsid w:val="0090777B"/>
    <w:rsid w:val="00912A6F"/>
    <w:rsid w:val="00913644"/>
    <w:rsid w:val="00915A85"/>
    <w:rsid w:val="00915FE8"/>
    <w:rsid w:val="009165A0"/>
    <w:rsid w:val="00920F9D"/>
    <w:rsid w:val="009212C6"/>
    <w:rsid w:val="0092245B"/>
    <w:rsid w:val="009232EC"/>
    <w:rsid w:val="00923533"/>
    <w:rsid w:val="0092375B"/>
    <w:rsid w:val="009249E5"/>
    <w:rsid w:val="00925063"/>
    <w:rsid w:val="00925457"/>
    <w:rsid w:val="009278A3"/>
    <w:rsid w:val="009279C0"/>
    <w:rsid w:val="009307C5"/>
    <w:rsid w:val="00931421"/>
    <w:rsid w:val="009319FA"/>
    <w:rsid w:val="00932385"/>
    <w:rsid w:val="00932695"/>
    <w:rsid w:val="00932FB4"/>
    <w:rsid w:val="009342EA"/>
    <w:rsid w:val="00935017"/>
    <w:rsid w:val="009377BE"/>
    <w:rsid w:val="00937BB4"/>
    <w:rsid w:val="00940CF1"/>
    <w:rsid w:val="00940F2D"/>
    <w:rsid w:val="009438A9"/>
    <w:rsid w:val="00944524"/>
    <w:rsid w:val="00945148"/>
    <w:rsid w:val="00945903"/>
    <w:rsid w:val="009462D6"/>
    <w:rsid w:val="00947553"/>
    <w:rsid w:val="00947DE4"/>
    <w:rsid w:val="0095050F"/>
    <w:rsid w:val="00950FC7"/>
    <w:rsid w:val="00951364"/>
    <w:rsid w:val="00951A2D"/>
    <w:rsid w:val="0095354C"/>
    <w:rsid w:val="0095388A"/>
    <w:rsid w:val="00953F25"/>
    <w:rsid w:val="009555B0"/>
    <w:rsid w:val="00955BF7"/>
    <w:rsid w:val="00955E36"/>
    <w:rsid w:val="00955E8E"/>
    <w:rsid w:val="009563AB"/>
    <w:rsid w:val="00956A07"/>
    <w:rsid w:val="009578D5"/>
    <w:rsid w:val="00961F6C"/>
    <w:rsid w:val="00962CBE"/>
    <w:rsid w:val="00963BC7"/>
    <w:rsid w:val="00963EF0"/>
    <w:rsid w:val="00964E4D"/>
    <w:rsid w:val="00965E9D"/>
    <w:rsid w:val="009671D7"/>
    <w:rsid w:val="009672F7"/>
    <w:rsid w:val="00967CED"/>
    <w:rsid w:val="00967CEF"/>
    <w:rsid w:val="00970114"/>
    <w:rsid w:val="00971075"/>
    <w:rsid w:val="009712CC"/>
    <w:rsid w:val="0097251D"/>
    <w:rsid w:val="00973566"/>
    <w:rsid w:val="00973CEE"/>
    <w:rsid w:val="00976684"/>
    <w:rsid w:val="00976733"/>
    <w:rsid w:val="009808EC"/>
    <w:rsid w:val="00980C0C"/>
    <w:rsid w:val="00980EE9"/>
    <w:rsid w:val="00981514"/>
    <w:rsid w:val="009815D6"/>
    <w:rsid w:val="00981826"/>
    <w:rsid w:val="00981C16"/>
    <w:rsid w:val="009820F9"/>
    <w:rsid w:val="009852BF"/>
    <w:rsid w:val="00985A99"/>
    <w:rsid w:val="00987D65"/>
    <w:rsid w:val="00991E06"/>
    <w:rsid w:val="00993264"/>
    <w:rsid w:val="009932C8"/>
    <w:rsid w:val="00994878"/>
    <w:rsid w:val="009967CB"/>
    <w:rsid w:val="00996AF1"/>
    <w:rsid w:val="009975F2"/>
    <w:rsid w:val="009A043C"/>
    <w:rsid w:val="009A0584"/>
    <w:rsid w:val="009A05F6"/>
    <w:rsid w:val="009A1FF3"/>
    <w:rsid w:val="009A2BEA"/>
    <w:rsid w:val="009A61AE"/>
    <w:rsid w:val="009A62F5"/>
    <w:rsid w:val="009A6B89"/>
    <w:rsid w:val="009A6CDC"/>
    <w:rsid w:val="009B027A"/>
    <w:rsid w:val="009B0D27"/>
    <w:rsid w:val="009B0FF3"/>
    <w:rsid w:val="009B2238"/>
    <w:rsid w:val="009B2D6A"/>
    <w:rsid w:val="009B2E1A"/>
    <w:rsid w:val="009B3159"/>
    <w:rsid w:val="009B3B52"/>
    <w:rsid w:val="009B52EE"/>
    <w:rsid w:val="009C267D"/>
    <w:rsid w:val="009C2970"/>
    <w:rsid w:val="009C2A91"/>
    <w:rsid w:val="009C2AA9"/>
    <w:rsid w:val="009C2D7D"/>
    <w:rsid w:val="009C315C"/>
    <w:rsid w:val="009C4FC9"/>
    <w:rsid w:val="009C5644"/>
    <w:rsid w:val="009C5A27"/>
    <w:rsid w:val="009C627D"/>
    <w:rsid w:val="009C6527"/>
    <w:rsid w:val="009C67C8"/>
    <w:rsid w:val="009C7160"/>
    <w:rsid w:val="009D0A0C"/>
    <w:rsid w:val="009D0DCE"/>
    <w:rsid w:val="009D1168"/>
    <w:rsid w:val="009D1563"/>
    <w:rsid w:val="009D4FB7"/>
    <w:rsid w:val="009D5DE1"/>
    <w:rsid w:val="009D6867"/>
    <w:rsid w:val="009DC8E8"/>
    <w:rsid w:val="009E24C8"/>
    <w:rsid w:val="009E2AA0"/>
    <w:rsid w:val="009E2D1C"/>
    <w:rsid w:val="009E36EB"/>
    <w:rsid w:val="009E4647"/>
    <w:rsid w:val="009E51AA"/>
    <w:rsid w:val="009E5704"/>
    <w:rsid w:val="009E58B5"/>
    <w:rsid w:val="009E7000"/>
    <w:rsid w:val="009F190B"/>
    <w:rsid w:val="009F1CDB"/>
    <w:rsid w:val="009F3B51"/>
    <w:rsid w:val="009F479A"/>
    <w:rsid w:val="009F4C00"/>
    <w:rsid w:val="009F5805"/>
    <w:rsid w:val="009F5F86"/>
    <w:rsid w:val="009F615B"/>
    <w:rsid w:val="009F67DD"/>
    <w:rsid w:val="009F6C43"/>
    <w:rsid w:val="00A003F1"/>
    <w:rsid w:val="00A005F1"/>
    <w:rsid w:val="00A00693"/>
    <w:rsid w:val="00A033CC"/>
    <w:rsid w:val="00A04A76"/>
    <w:rsid w:val="00A04A79"/>
    <w:rsid w:val="00A05D38"/>
    <w:rsid w:val="00A06093"/>
    <w:rsid w:val="00A06F41"/>
    <w:rsid w:val="00A10367"/>
    <w:rsid w:val="00A103B2"/>
    <w:rsid w:val="00A10EFC"/>
    <w:rsid w:val="00A11E0E"/>
    <w:rsid w:val="00A133F9"/>
    <w:rsid w:val="00A14AD4"/>
    <w:rsid w:val="00A14DB1"/>
    <w:rsid w:val="00A15342"/>
    <w:rsid w:val="00A155BB"/>
    <w:rsid w:val="00A16F3B"/>
    <w:rsid w:val="00A17116"/>
    <w:rsid w:val="00A1753A"/>
    <w:rsid w:val="00A2058F"/>
    <w:rsid w:val="00A20F5D"/>
    <w:rsid w:val="00A2116D"/>
    <w:rsid w:val="00A220CD"/>
    <w:rsid w:val="00A230F2"/>
    <w:rsid w:val="00A23735"/>
    <w:rsid w:val="00A2418E"/>
    <w:rsid w:val="00A24833"/>
    <w:rsid w:val="00A24E0B"/>
    <w:rsid w:val="00A25268"/>
    <w:rsid w:val="00A25D74"/>
    <w:rsid w:val="00A27FE6"/>
    <w:rsid w:val="00A3081A"/>
    <w:rsid w:val="00A30A8F"/>
    <w:rsid w:val="00A31734"/>
    <w:rsid w:val="00A328D1"/>
    <w:rsid w:val="00A32A80"/>
    <w:rsid w:val="00A33EFB"/>
    <w:rsid w:val="00A34501"/>
    <w:rsid w:val="00A369ED"/>
    <w:rsid w:val="00A3792B"/>
    <w:rsid w:val="00A407F8"/>
    <w:rsid w:val="00A4093C"/>
    <w:rsid w:val="00A40C52"/>
    <w:rsid w:val="00A412DE"/>
    <w:rsid w:val="00A43425"/>
    <w:rsid w:val="00A44521"/>
    <w:rsid w:val="00A44766"/>
    <w:rsid w:val="00A4514C"/>
    <w:rsid w:val="00A45DA9"/>
    <w:rsid w:val="00A4634B"/>
    <w:rsid w:val="00A47137"/>
    <w:rsid w:val="00A477E9"/>
    <w:rsid w:val="00A47C2D"/>
    <w:rsid w:val="00A47CFD"/>
    <w:rsid w:val="00A500C2"/>
    <w:rsid w:val="00A50870"/>
    <w:rsid w:val="00A50C40"/>
    <w:rsid w:val="00A513AB"/>
    <w:rsid w:val="00A515F6"/>
    <w:rsid w:val="00A523E5"/>
    <w:rsid w:val="00A52410"/>
    <w:rsid w:val="00A535BD"/>
    <w:rsid w:val="00A54245"/>
    <w:rsid w:val="00A57AD6"/>
    <w:rsid w:val="00A57D96"/>
    <w:rsid w:val="00A62A52"/>
    <w:rsid w:val="00A62DFC"/>
    <w:rsid w:val="00A64611"/>
    <w:rsid w:val="00A64AFB"/>
    <w:rsid w:val="00A65000"/>
    <w:rsid w:val="00A6546A"/>
    <w:rsid w:val="00A65D8A"/>
    <w:rsid w:val="00A66763"/>
    <w:rsid w:val="00A679CA"/>
    <w:rsid w:val="00A67B55"/>
    <w:rsid w:val="00A7145E"/>
    <w:rsid w:val="00A717D6"/>
    <w:rsid w:val="00A7190C"/>
    <w:rsid w:val="00A7237E"/>
    <w:rsid w:val="00A735F1"/>
    <w:rsid w:val="00A737DF"/>
    <w:rsid w:val="00A747DD"/>
    <w:rsid w:val="00A74C17"/>
    <w:rsid w:val="00A75036"/>
    <w:rsid w:val="00A75654"/>
    <w:rsid w:val="00A7603C"/>
    <w:rsid w:val="00A76DAA"/>
    <w:rsid w:val="00A7705D"/>
    <w:rsid w:val="00A771D7"/>
    <w:rsid w:val="00A773D3"/>
    <w:rsid w:val="00A77BB4"/>
    <w:rsid w:val="00A805E1"/>
    <w:rsid w:val="00A81E53"/>
    <w:rsid w:val="00A81F8B"/>
    <w:rsid w:val="00A82961"/>
    <w:rsid w:val="00A83A57"/>
    <w:rsid w:val="00A84B5A"/>
    <w:rsid w:val="00A84E25"/>
    <w:rsid w:val="00A8674A"/>
    <w:rsid w:val="00A86D28"/>
    <w:rsid w:val="00A87002"/>
    <w:rsid w:val="00A90918"/>
    <w:rsid w:val="00A909E8"/>
    <w:rsid w:val="00A940CB"/>
    <w:rsid w:val="00A949A8"/>
    <w:rsid w:val="00A94D6F"/>
    <w:rsid w:val="00A9501F"/>
    <w:rsid w:val="00A969AA"/>
    <w:rsid w:val="00A96B5F"/>
    <w:rsid w:val="00A97190"/>
    <w:rsid w:val="00A971B5"/>
    <w:rsid w:val="00A97777"/>
    <w:rsid w:val="00A97D1E"/>
    <w:rsid w:val="00AA101C"/>
    <w:rsid w:val="00AA1424"/>
    <w:rsid w:val="00AA19D3"/>
    <w:rsid w:val="00AA2B6A"/>
    <w:rsid w:val="00AA2DCF"/>
    <w:rsid w:val="00AA35AD"/>
    <w:rsid w:val="00AA3647"/>
    <w:rsid w:val="00AA39F9"/>
    <w:rsid w:val="00AA557E"/>
    <w:rsid w:val="00AA55A1"/>
    <w:rsid w:val="00AA7BA4"/>
    <w:rsid w:val="00AB0407"/>
    <w:rsid w:val="00AB1E37"/>
    <w:rsid w:val="00AB3E09"/>
    <w:rsid w:val="00AB3E5F"/>
    <w:rsid w:val="00AB3F3B"/>
    <w:rsid w:val="00AB4CBA"/>
    <w:rsid w:val="00AB6DA8"/>
    <w:rsid w:val="00AC1217"/>
    <w:rsid w:val="00AC2BFF"/>
    <w:rsid w:val="00AC2E5B"/>
    <w:rsid w:val="00AC53D3"/>
    <w:rsid w:val="00AC70BE"/>
    <w:rsid w:val="00AD0543"/>
    <w:rsid w:val="00AD0583"/>
    <w:rsid w:val="00AD22E1"/>
    <w:rsid w:val="00AD2514"/>
    <w:rsid w:val="00AD2BED"/>
    <w:rsid w:val="00AD54B5"/>
    <w:rsid w:val="00AD62FB"/>
    <w:rsid w:val="00AD637F"/>
    <w:rsid w:val="00AD6BC2"/>
    <w:rsid w:val="00AD6F13"/>
    <w:rsid w:val="00AD742E"/>
    <w:rsid w:val="00AE108A"/>
    <w:rsid w:val="00AE12B0"/>
    <w:rsid w:val="00AE16D4"/>
    <w:rsid w:val="00AE4CF6"/>
    <w:rsid w:val="00AE4DB6"/>
    <w:rsid w:val="00AE5149"/>
    <w:rsid w:val="00AE51FF"/>
    <w:rsid w:val="00AE5F22"/>
    <w:rsid w:val="00AF23A9"/>
    <w:rsid w:val="00AF2896"/>
    <w:rsid w:val="00AF2A10"/>
    <w:rsid w:val="00AF2F7C"/>
    <w:rsid w:val="00AF2FD3"/>
    <w:rsid w:val="00AF5CD6"/>
    <w:rsid w:val="00AF6612"/>
    <w:rsid w:val="00AF696E"/>
    <w:rsid w:val="00AF6A3F"/>
    <w:rsid w:val="00AF7177"/>
    <w:rsid w:val="00AF7479"/>
    <w:rsid w:val="00B00378"/>
    <w:rsid w:val="00B02025"/>
    <w:rsid w:val="00B02713"/>
    <w:rsid w:val="00B02774"/>
    <w:rsid w:val="00B02786"/>
    <w:rsid w:val="00B02BE2"/>
    <w:rsid w:val="00B03190"/>
    <w:rsid w:val="00B064BA"/>
    <w:rsid w:val="00B07884"/>
    <w:rsid w:val="00B1039F"/>
    <w:rsid w:val="00B107FD"/>
    <w:rsid w:val="00B113FE"/>
    <w:rsid w:val="00B117B2"/>
    <w:rsid w:val="00B11EB5"/>
    <w:rsid w:val="00B12685"/>
    <w:rsid w:val="00B13656"/>
    <w:rsid w:val="00B13F39"/>
    <w:rsid w:val="00B1411C"/>
    <w:rsid w:val="00B154EA"/>
    <w:rsid w:val="00B160D8"/>
    <w:rsid w:val="00B167E8"/>
    <w:rsid w:val="00B21D7B"/>
    <w:rsid w:val="00B24189"/>
    <w:rsid w:val="00B2427C"/>
    <w:rsid w:val="00B266B7"/>
    <w:rsid w:val="00B266D1"/>
    <w:rsid w:val="00B26BE8"/>
    <w:rsid w:val="00B308E7"/>
    <w:rsid w:val="00B3245D"/>
    <w:rsid w:val="00B32586"/>
    <w:rsid w:val="00B3304A"/>
    <w:rsid w:val="00B34854"/>
    <w:rsid w:val="00B369FA"/>
    <w:rsid w:val="00B370E6"/>
    <w:rsid w:val="00B374D3"/>
    <w:rsid w:val="00B37BDA"/>
    <w:rsid w:val="00B409B4"/>
    <w:rsid w:val="00B40A66"/>
    <w:rsid w:val="00B40C32"/>
    <w:rsid w:val="00B41287"/>
    <w:rsid w:val="00B41A0F"/>
    <w:rsid w:val="00B42A13"/>
    <w:rsid w:val="00B42FD1"/>
    <w:rsid w:val="00B44D14"/>
    <w:rsid w:val="00B45136"/>
    <w:rsid w:val="00B451A2"/>
    <w:rsid w:val="00B459B6"/>
    <w:rsid w:val="00B45D7A"/>
    <w:rsid w:val="00B45EE2"/>
    <w:rsid w:val="00B51A43"/>
    <w:rsid w:val="00B51DF5"/>
    <w:rsid w:val="00B53295"/>
    <w:rsid w:val="00B545B4"/>
    <w:rsid w:val="00B54683"/>
    <w:rsid w:val="00B549F7"/>
    <w:rsid w:val="00B54FEF"/>
    <w:rsid w:val="00B553A3"/>
    <w:rsid w:val="00B56CCC"/>
    <w:rsid w:val="00B57373"/>
    <w:rsid w:val="00B57BDF"/>
    <w:rsid w:val="00B613DD"/>
    <w:rsid w:val="00B62D94"/>
    <w:rsid w:val="00B62EB1"/>
    <w:rsid w:val="00B633A0"/>
    <w:rsid w:val="00B637B3"/>
    <w:rsid w:val="00B63824"/>
    <w:rsid w:val="00B63C28"/>
    <w:rsid w:val="00B64882"/>
    <w:rsid w:val="00B64888"/>
    <w:rsid w:val="00B64F9B"/>
    <w:rsid w:val="00B65903"/>
    <w:rsid w:val="00B65A2F"/>
    <w:rsid w:val="00B6628C"/>
    <w:rsid w:val="00B664B2"/>
    <w:rsid w:val="00B67753"/>
    <w:rsid w:val="00B67E1C"/>
    <w:rsid w:val="00B67E5A"/>
    <w:rsid w:val="00B7115E"/>
    <w:rsid w:val="00B7173C"/>
    <w:rsid w:val="00B71E79"/>
    <w:rsid w:val="00B722A6"/>
    <w:rsid w:val="00B73083"/>
    <w:rsid w:val="00B740D4"/>
    <w:rsid w:val="00B74D10"/>
    <w:rsid w:val="00B755F0"/>
    <w:rsid w:val="00B75EBC"/>
    <w:rsid w:val="00B77666"/>
    <w:rsid w:val="00B80203"/>
    <w:rsid w:val="00B80371"/>
    <w:rsid w:val="00B80E36"/>
    <w:rsid w:val="00B817E0"/>
    <w:rsid w:val="00B822B7"/>
    <w:rsid w:val="00B82455"/>
    <w:rsid w:val="00B8282E"/>
    <w:rsid w:val="00B8328C"/>
    <w:rsid w:val="00B84704"/>
    <w:rsid w:val="00B84A04"/>
    <w:rsid w:val="00B85131"/>
    <w:rsid w:val="00B860ED"/>
    <w:rsid w:val="00B866D7"/>
    <w:rsid w:val="00B901C3"/>
    <w:rsid w:val="00B90E38"/>
    <w:rsid w:val="00B9104C"/>
    <w:rsid w:val="00B91E60"/>
    <w:rsid w:val="00B93993"/>
    <w:rsid w:val="00B95946"/>
    <w:rsid w:val="00B965E4"/>
    <w:rsid w:val="00B9742F"/>
    <w:rsid w:val="00BA0618"/>
    <w:rsid w:val="00BA1254"/>
    <w:rsid w:val="00BA2124"/>
    <w:rsid w:val="00BA2329"/>
    <w:rsid w:val="00BA456D"/>
    <w:rsid w:val="00BA4B8C"/>
    <w:rsid w:val="00BA5576"/>
    <w:rsid w:val="00BA5A99"/>
    <w:rsid w:val="00BA5B14"/>
    <w:rsid w:val="00BB0FF5"/>
    <w:rsid w:val="00BB348B"/>
    <w:rsid w:val="00BB450C"/>
    <w:rsid w:val="00BB4F5A"/>
    <w:rsid w:val="00BB5472"/>
    <w:rsid w:val="00BB63FF"/>
    <w:rsid w:val="00BC0183"/>
    <w:rsid w:val="00BC3420"/>
    <w:rsid w:val="00BC37D3"/>
    <w:rsid w:val="00BC450A"/>
    <w:rsid w:val="00BC4D6B"/>
    <w:rsid w:val="00BC5110"/>
    <w:rsid w:val="00BC5ED5"/>
    <w:rsid w:val="00BC6325"/>
    <w:rsid w:val="00BC6892"/>
    <w:rsid w:val="00BC7FFC"/>
    <w:rsid w:val="00BD041D"/>
    <w:rsid w:val="00BD0B52"/>
    <w:rsid w:val="00BD0C09"/>
    <w:rsid w:val="00BD214A"/>
    <w:rsid w:val="00BD2743"/>
    <w:rsid w:val="00BD2E74"/>
    <w:rsid w:val="00BD2E79"/>
    <w:rsid w:val="00BD3AAF"/>
    <w:rsid w:val="00BD3ADB"/>
    <w:rsid w:val="00BD3E0B"/>
    <w:rsid w:val="00BD4163"/>
    <w:rsid w:val="00BD5570"/>
    <w:rsid w:val="00BD5947"/>
    <w:rsid w:val="00BD71DF"/>
    <w:rsid w:val="00BD7DA3"/>
    <w:rsid w:val="00BD7DF3"/>
    <w:rsid w:val="00BE057D"/>
    <w:rsid w:val="00BE0F59"/>
    <w:rsid w:val="00BE213C"/>
    <w:rsid w:val="00BE386F"/>
    <w:rsid w:val="00BE3BDF"/>
    <w:rsid w:val="00BE4D80"/>
    <w:rsid w:val="00BE5009"/>
    <w:rsid w:val="00BE59CD"/>
    <w:rsid w:val="00BE6254"/>
    <w:rsid w:val="00BE74AB"/>
    <w:rsid w:val="00BE7F99"/>
    <w:rsid w:val="00BF073B"/>
    <w:rsid w:val="00BF0AAD"/>
    <w:rsid w:val="00BF1D66"/>
    <w:rsid w:val="00BF200B"/>
    <w:rsid w:val="00BF26C1"/>
    <w:rsid w:val="00BF2FE9"/>
    <w:rsid w:val="00BF3697"/>
    <w:rsid w:val="00BF4E6E"/>
    <w:rsid w:val="00BF7D23"/>
    <w:rsid w:val="00C00748"/>
    <w:rsid w:val="00C013EE"/>
    <w:rsid w:val="00C01F38"/>
    <w:rsid w:val="00C02006"/>
    <w:rsid w:val="00C02797"/>
    <w:rsid w:val="00C055F7"/>
    <w:rsid w:val="00C05BC1"/>
    <w:rsid w:val="00C074D9"/>
    <w:rsid w:val="00C10B53"/>
    <w:rsid w:val="00C12019"/>
    <w:rsid w:val="00C128D3"/>
    <w:rsid w:val="00C13BB7"/>
    <w:rsid w:val="00C14A68"/>
    <w:rsid w:val="00C15361"/>
    <w:rsid w:val="00C15B60"/>
    <w:rsid w:val="00C1621A"/>
    <w:rsid w:val="00C214E9"/>
    <w:rsid w:val="00C22F06"/>
    <w:rsid w:val="00C2376B"/>
    <w:rsid w:val="00C23A7D"/>
    <w:rsid w:val="00C23CA5"/>
    <w:rsid w:val="00C24579"/>
    <w:rsid w:val="00C24AC8"/>
    <w:rsid w:val="00C24D09"/>
    <w:rsid w:val="00C25310"/>
    <w:rsid w:val="00C271DF"/>
    <w:rsid w:val="00C277EA"/>
    <w:rsid w:val="00C3001C"/>
    <w:rsid w:val="00C30BB7"/>
    <w:rsid w:val="00C30D0F"/>
    <w:rsid w:val="00C317AD"/>
    <w:rsid w:val="00C32444"/>
    <w:rsid w:val="00C324EE"/>
    <w:rsid w:val="00C32E86"/>
    <w:rsid w:val="00C34710"/>
    <w:rsid w:val="00C34FA3"/>
    <w:rsid w:val="00C35DCE"/>
    <w:rsid w:val="00C362E1"/>
    <w:rsid w:val="00C3637E"/>
    <w:rsid w:val="00C36B29"/>
    <w:rsid w:val="00C378DE"/>
    <w:rsid w:val="00C4084B"/>
    <w:rsid w:val="00C41A45"/>
    <w:rsid w:val="00C421FB"/>
    <w:rsid w:val="00C437AC"/>
    <w:rsid w:val="00C455D8"/>
    <w:rsid w:val="00C47601"/>
    <w:rsid w:val="00C47980"/>
    <w:rsid w:val="00C47FAE"/>
    <w:rsid w:val="00C511BC"/>
    <w:rsid w:val="00C51EF1"/>
    <w:rsid w:val="00C52016"/>
    <w:rsid w:val="00C521DD"/>
    <w:rsid w:val="00C521E0"/>
    <w:rsid w:val="00C54EB7"/>
    <w:rsid w:val="00C54FE8"/>
    <w:rsid w:val="00C55B6B"/>
    <w:rsid w:val="00C563F6"/>
    <w:rsid w:val="00C57527"/>
    <w:rsid w:val="00C576D2"/>
    <w:rsid w:val="00C604BF"/>
    <w:rsid w:val="00C60C5F"/>
    <w:rsid w:val="00C61562"/>
    <w:rsid w:val="00C61992"/>
    <w:rsid w:val="00C62D89"/>
    <w:rsid w:val="00C63826"/>
    <w:rsid w:val="00C67007"/>
    <w:rsid w:val="00C6796D"/>
    <w:rsid w:val="00C70D41"/>
    <w:rsid w:val="00C72C9B"/>
    <w:rsid w:val="00C72F5A"/>
    <w:rsid w:val="00C75217"/>
    <w:rsid w:val="00C75380"/>
    <w:rsid w:val="00C75ADA"/>
    <w:rsid w:val="00C8058F"/>
    <w:rsid w:val="00C80AF6"/>
    <w:rsid w:val="00C8167E"/>
    <w:rsid w:val="00C83962"/>
    <w:rsid w:val="00C85909"/>
    <w:rsid w:val="00C8622F"/>
    <w:rsid w:val="00C927A6"/>
    <w:rsid w:val="00C92D1D"/>
    <w:rsid w:val="00C93704"/>
    <w:rsid w:val="00C95CA6"/>
    <w:rsid w:val="00C97007"/>
    <w:rsid w:val="00C972BE"/>
    <w:rsid w:val="00C97A52"/>
    <w:rsid w:val="00C97A58"/>
    <w:rsid w:val="00CA014A"/>
    <w:rsid w:val="00CA02AE"/>
    <w:rsid w:val="00CA0565"/>
    <w:rsid w:val="00CA1090"/>
    <w:rsid w:val="00CA20A3"/>
    <w:rsid w:val="00CA2619"/>
    <w:rsid w:val="00CA29BB"/>
    <w:rsid w:val="00CA2A55"/>
    <w:rsid w:val="00CA355D"/>
    <w:rsid w:val="00CA3A3C"/>
    <w:rsid w:val="00CA4331"/>
    <w:rsid w:val="00CA43D5"/>
    <w:rsid w:val="00CA47E8"/>
    <w:rsid w:val="00CA49F0"/>
    <w:rsid w:val="00CA4A6D"/>
    <w:rsid w:val="00CA4AC2"/>
    <w:rsid w:val="00CA5B75"/>
    <w:rsid w:val="00CA6943"/>
    <w:rsid w:val="00CA70BA"/>
    <w:rsid w:val="00CA7106"/>
    <w:rsid w:val="00CA78AB"/>
    <w:rsid w:val="00CA7A4C"/>
    <w:rsid w:val="00CA7AE9"/>
    <w:rsid w:val="00CB00E8"/>
    <w:rsid w:val="00CB3674"/>
    <w:rsid w:val="00CB3C31"/>
    <w:rsid w:val="00CB437F"/>
    <w:rsid w:val="00CB4733"/>
    <w:rsid w:val="00CB4838"/>
    <w:rsid w:val="00CB4867"/>
    <w:rsid w:val="00CB57F1"/>
    <w:rsid w:val="00CB6468"/>
    <w:rsid w:val="00CB6D18"/>
    <w:rsid w:val="00CB76B8"/>
    <w:rsid w:val="00CB7FBD"/>
    <w:rsid w:val="00CC0FD3"/>
    <w:rsid w:val="00CC3C80"/>
    <w:rsid w:val="00CC5009"/>
    <w:rsid w:val="00CC5CE9"/>
    <w:rsid w:val="00CC63A6"/>
    <w:rsid w:val="00CC675D"/>
    <w:rsid w:val="00CC6904"/>
    <w:rsid w:val="00CC69DF"/>
    <w:rsid w:val="00CC72E0"/>
    <w:rsid w:val="00CC7B68"/>
    <w:rsid w:val="00CC7D0B"/>
    <w:rsid w:val="00CC7FC4"/>
    <w:rsid w:val="00CD05D3"/>
    <w:rsid w:val="00CD09CF"/>
    <w:rsid w:val="00CD127A"/>
    <w:rsid w:val="00CD2970"/>
    <w:rsid w:val="00CD2F10"/>
    <w:rsid w:val="00CD4BF1"/>
    <w:rsid w:val="00CD55F9"/>
    <w:rsid w:val="00CE0583"/>
    <w:rsid w:val="00CE11F3"/>
    <w:rsid w:val="00CE1A33"/>
    <w:rsid w:val="00CE2407"/>
    <w:rsid w:val="00CE297A"/>
    <w:rsid w:val="00CE3AC5"/>
    <w:rsid w:val="00CE4A2A"/>
    <w:rsid w:val="00CE5A5C"/>
    <w:rsid w:val="00CE779B"/>
    <w:rsid w:val="00CE7EEA"/>
    <w:rsid w:val="00CF05CE"/>
    <w:rsid w:val="00CF119E"/>
    <w:rsid w:val="00CF184E"/>
    <w:rsid w:val="00CF1D9C"/>
    <w:rsid w:val="00CF2BEF"/>
    <w:rsid w:val="00CF4236"/>
    <w:rsid w:val="00CF4C0F"/>
    <w:rsid w:val="00CF4C93"/>
    <w:rsid w:val="00CF5555"/>
    <w:rsid w:val="00CF58BF"/>
    <w:rsid w:val="00CF603D"/>
    <w:rsid w:val="00CF741D"/>
    <w:rsid w:val="00CF7E1F"/>
    <w:rsid w:val="00D00063"/>
    <w:rsid w:val="00D0135C"/>
    <w:rsid w:val="00D0195D"/>
    <w:rsid w:val="00D031F9"/>
    <w:rsid w:val="00D034E3"/>
    <w:rsid w:val="00D03A8D"/>
    <w:rsid w:val="00D0437D"/>
    <w:rsid w:val="00D04742"/>
    <w:rsid w:val="00D062C4"/>
    <w:rsid w:val="00D06421"/>
    <w:rsid w:val="00D06748"/>
    <w:rsid w:val="00D069A7"/>
    <w:rsid w:val="00D12C9F"/>
    <w:rsid w:val="00D13DEA"/>
    <w:rsid w:val="00D14E9D"/>
    <w:rsid w:val="00D14F96"/>
    <w:rsid w:val="00D155F8"/>
    <w:rsid w:val="00D16176"/>
    <w:rsid w:val="00D16561"/>
    <w:rsid w:val="00D16A02"/>
    <w:rsid w:val="00D16D15"/>
    <w:rsid w:val="00D17A03"/>
    <w:rsid w:val="00D20874"/>
    <w:rsid w:val="00D2099D"/>
    <w:rsid w:val="00D20BA2"/>
    <w:rsid w:val="00D2134B"/>
    <w:rsid w:val="00D2506B"/>
    <w:rsid w:val="00D252EA"/>
    <w:rsid w:val="00D257CD"/>
    <w:rsid w:val="00D26A3E"/>
    <w:rsid w:val="00D275AB"/>
    <w:rsid w:val="00D30774"/>
    <w:rsid w:val="00D30976"/>
    <w:rsid w:val="00D30B8D"/>
    <w:rsid w:val="00D31083"/>
    <w:rsid w:val="00D31ABF"/>
    <w:rsid w:val="00D32FF8"/>
    <w:rsid w:val="00D34CF2"/>
    <w:rsid w:val="00D366F6"/>
    <w:rsid w:val="00D371C7"/>
    <w:rsid w:val="00D37936"/>
    <w:rsid w:val="00D40317"/>
    <w:rsid w:val="00D41BFB"/>
    <w:rsid w:val="00D427C1"/>
    <w:rsid w:val="00D43DF9"/>
    <w:rsid w:val="00D4418E"/>
    <w:rsid w:val="00D44C30"/>
    <w:rsid w:val="00D452CA"/>
    <w:rsid w:val="00D4541E"/>
    <w:rsid w:val="00D45BF6"/>
    <w:rsid w:val="00D45C33"/>
    <w:rsid w:val="00D4717C"/>
    <w:rsid w:val="00D47FD6"/>
    <w:rsid w:val="00D4C6B7"/>
    <w:rsid w:val="00D507EF"/>
    <w:rsid w:val="00D52F96"/>
    <w:rsid w:val="00D5436E"/>
    <w:rsid w:val="00D54A72"/>
    <w:rsid w:val="00D54CCA"/>
    <w:rsid w:val="00D54F9D"/>
    <w:rsid w:val="00D551D5"/>
    <w:rsid w:val="00D55E2D"/>
    <w:rsid w:val="00D56951"/>
    <w:rsid w:val="00D57353"/>
    <w:rsid w:val="00D57DDA"/>
    <w:rsid w:val="00D57EE6"/>
    <w:rsid w:val="00D6013E"/>
    <w:rsid w:val="00D61308"/>
    <w:rsid w:val="00D613F3"/>
    <w:rsid w:val="00D61FEE"/>
    <w:rsid w:val="00D626FC"/>
    <w:rsid w:val="00D62D37"/>
    <w:rsid w:val="00D63156"/>
    <w:rsid w:val="00D6444E"/>
    <w:rsid w:val="00D64BDA"/>
    <w:rsid w:val="00D65A2B"/>
    <w:rsid w:val="00D6613B"/>
    <w:rsid w:val="00D66392"/>
    <w:rsid w:val="00D668AD"/>
    <w:rsid w:val="00D66ECA"/>
    <w:rsid w:val="00D66F5E"/>
    <w:rsid w:val="00D705B4"/>
    <w:rsid w:val="00D70AEF"/>
    <w:rsid w:val="00D70F4E"/>
    <w:rsid w:val="00D71B6D"/>
    <w:rsid w:val="00D72275"/>
    <w:rsid w:val="00D7287E"/>
    <w:rsid w:val="00D739F8"/>
    <w:rsid w:val="00D74C95"/>
    <w:rsid w:val="00D75002"/>
    <w:rsid w:val="00D750EA"/>
    <w:rsid w:val="00D755AD"/>
    <w:rsid w:val="00D75D1A"/>
    <w:rsid w:val="00D75D9C"/>
    <w:rsid w:val="00D7603E"/>
    <w:rsid w:val="00D7652E"/>
    <w:rsid w:val="00D77021"/>
    <w:rsid w:val="00D80153"/>
    <w:rsid w:val="00D802F1"/>
    <w:rsid w:val="00D81602"/>
    <w:rsid w:val="00D816BA"/>
    <w:rsid w:val="00D81FFA"/>
    <w:rsid w:val="00D83D2E"/>
    <w:rsid w:val="00D84581"/>
    <w:rsid w:val="00D847B6"/>
    <w:rsid w:val="00D854B0"/>
    <w:rsid w:val="00D8616C"/>
    <w:rsid w:val="00D872FC"/>
    <w:rsid w:val="00D92507"/>
    <w:rsid w:val="00D92878"/>
    <w:rsid w:val="00D93130"/>
    <w:rsid w:val="00D93E0E"/>
    <w:rsid w:val="00D94575"/>
    <w:rsid w:val="00D95B52"/>
    <w:rsid w:val="00D963CC"/>
    <w:rsid w:val="00D97A0B"/>
    <w:rsid w:val="00DA165F"/>
    <w:rsid w:val="00DA1794"/>
    <w:rsid w:val="00DA1BC0"/>
    <w:rsid w:val="00DA214A"/>
    <w:rsid w:val="00DA2238"/>
    <w:rsid w:val="00DA25C4"/>
    <w:rsid w:val="00DA28BC"/>
    <w:rsid w:val="00DA3609"/>
    <w:rsid w:val="00DA39AD"/>
    <w:rsid w:val="00DA46C3"/>
    <w:rsid w:val="00DA567C"/>
    <w:rsid w:val="00DA5F52"/>
    <w:rsid w:val="00DA623F"/>
    <w:rsid w:val="00DA717A"/>
    <w:rsid w:val="00DA7839"/>
    <w:rsid w:val="00DB0308"/>
    <w:rsid w:val="00DB07F4"/>
    <w:rsid w:val="00DB1316"/>
    <w:rsid w:val="00DB1EB5"/>
    <w:rsid w:val="00DB4194"/>
    <w:rsid w:val="00DB4224"/>
    <w:rsid w:val="00DB4AD9"/>
    <w:rsid w:val="00DB4BAF"/>
    <w:rsid w:val="00DB4EB0"/>
    <w:rsid w:val="00DB691C"/>
    <w:rsid w:val="00DB6A8B"/>
    <w:rsid w:val="00DB772C"/>
    <w:rsid w:val="00DB7BD6"/>
    <w:rsid w:val="00DC0BE9"/>
    <w:rsid w:val="00DC180E"/>
    <w:rsid w:val="00DC2002"/>
    <w:rsid w:val="00DC3115"/>
    <w:rsid w:val="00DC36D5"/>
    <w:rsid w:val="00DC5274"/>
    <w:rsid w:val="00DC78A2"/>
    <w:rsid w:val="00DD1462"/>
    <w:rsid w:val="00DD1AA5"/>
    <w:rsid w:val="00DD333C"/>
    <w:rsid w:val="00DD671D"/>
    <w:rsid w:val="00DE24A7"/>
    <w:rsid w:val="00DE2F67"/>
    <w:rsid w:val="00DE3702"/>
    <w:rsid w:val="00DE51AF"/>
    <w:rsid w:val="00DE5C59"/>
    <w:rsid w:val="00DE5DD0"/>
    <w:rsid w:val="00DE7790"/>
    <w:rsid w:val="00DE7AD1"/>
    <w:rsid w:val="00DE7D5A"/>
    <w:rsid w:val="00DF07AE"/>
    <w:rsid w:val="00DF24FA"/>
    <w:rsid w:val="00DF2B21"/>
    <w:rsid w:val="00DF4C72"/>
    <w:rsid w:val="00DF6212"/>
    <w:rsid w:val="00DF7964"/>
    <w:rsid w:val="00E00483"/>
    <w:rsid w:val="00E0097D"/>
    <w:rsid w:val="00E0115F"/>
    <w:rsid w:val="00E014E1"/>
    <w:rsid w:val="00E026A4"/>
    <w:rsid w:val="00E02C2C"/>
    <w:rsid w:val="00E03FE9"/>
    <w:rsid w:val="00E04F52"/>
    <w:rsid w:val="00E0509F"/>
    <w:rsid w:val="00E064BE"/>
    <w:rsid w:val="00E06C15"/>
    <w:rsid w:val="00E07930"/>
    <w:rsid w:val="00E11095"/>
    <w:rsid w:val="00E112D6"/>
    <w:rsid w:val="00E116CA"/>
    <w:rsid w:val="00E13CEC"/>
    <w:rsid w:val="00E13D29"/>
    <w:rsid w:val="00E1588C"/>
    <w:rsid w:val="00E160D8"/>
    <w:rsid w:val="00E16B93"/>
    <w:rsid w:val="00E22E07"/>
    <w:rsid w:val="00E23200"/>
    <w:rsid w:val="00E23B91"/>
    <w:rsid w:val="00E241A6"/>
    <w:rsid w:val="00E24AAD"/>
    <w:rsid w:val="00E2511C"/>
    <w:rsid w:val="00E258A5"/>
    <w:rsid w:val="00E268C9"/>
    <w:rsid w:val="00E271F0"/>
    <w:rsid w:val="00E273B7"/>
    <w:rsid w:val="00E331A2"/>
    <w:rsid w:val="00E332F3"/>
    <w:rsid w:val="00E33899"/>
    <w:rsid w:val="00E33ADB"/>
    <w:rsid w:val="00E33C55"/>
    <w:rsid w:val="00E359B3"/>
    <w:rsid w:val="00E35A96"/>
    <w:rsid w:val="00E35F17"/>
    <w:rsid w:val="00E36CE8"/>
    <w:rsid w:val="00E40E1F"/>
    <w:rsid w:val="00E4149F"/>
    <w:rsid w:val="00E41B4B"/>
    <w:rsid w:val="00E42ACB"/>
    <w:rsid w:val="00E43757"/>
    <w:rsid w:val="00E43A66"/>
    <w:rsid w:val="00E46B70"/>
    <w:rsid w:val="00E473AE"/>
    <w:rsid w:val="00E47A70"/>
    <w:rsid w:val="00E5037F"/>
    <w:rsid w:val="00E508D4"/>
    <w:rsid w:val="00E5222C"/>
    <w:rsid w:val="00E5783C"/>
    <w:rsid w:val="00E61DF7"/>
    <w:rsid w:val="00E620B1"/>
    <w:rsid w:val="00E6225E"/>
    <w:rsid w:val="00E62C88"/>
    <w:rsid w:val="00E648AF"/>
    <w:rsid w:val="00E64D13"/>
    <w:rsid w:val="00E64EED"/>
    <w:rsid w:val="00E6516A"/>
    <w:rsid w:val="00E65408"/>
    <w:rsid w:val="00E65524"/>
    <w:rsid w:val="00E665C7"/>
    <w:rsid w:val="00E67963"/>
    <w:rsid w:val="00E7041F"/>
    <w:rsid w:val="00E71782"/>
    <w:rsid w:val="00E7182C"/>
    <w:rsid w:val="00E725D5"/>
    <w:rsid w:val="00E72954"/>
    <w:rsid w:val="00E72AA5"/>
    <w:rsid w:val="00E73CAA"/>
    <w:rsid w:val="00E73CC0"/>
    <w:rsid w:val="00E73DC3"/>
    <w:rsid w:val="00E7400A"/>
    <w:rsid w:val="00E74169"/>
    <w:rsid w:val="00E76332"/>
    <w:rsid w:val="00E76C5F"/>
    <w:rsid w:val="00E802EA"/>
    <w:rsid w:val="00E818B6"/>
    <w:rsid w:val="00E825FE"/>
    <w:rsid w:val="00E82914"/>
    <w:rsid w:val="00E83530"/>
    <w:rsid w:val="00E84C6B"/>
    <w:rsid w:val="00E84DC3"/>
    <w:rsid w:val="00E85D95"/>
    <w:rsid w:val="00E86075"/>
    <w:rsid w:val="00E86174"/>
    <w:rsid w:val="00E8670B"/>
    <w:rsid w:val="00E867EF"/>
    <w:rsid w:val="00E90033"/>
    <w:rsid w:val="00E90A0B"/>
    <w:rsid w:val="00E90D12"/>
    <w:rsid w:val="00E91095"/>
    <w:rsid w:val="00E9157D"/>
    <w:rsid w:val="00E91C1B"/>
    <w:rsid w:val="00E9275A"/>
    <w:rsid w:val="00E929F6"/>
    <w:rsid w:val="00E92E1C"/>
    <w:rsid w:val="00E963DB"/>
    <w:rsid w:val="00E977F9"/>
    <w:rsid w:val="00E97C06"/>
    <w:rsid w:val="00EA0ADE"/>
    <w:rsid w:val="00EA23DE"/>
    <w:rsid w:val="00EA5507"/>
    <w:rsid w:val="00EA6274"/>
    <w:rsid w:val="00EA6667"/>
    <w:rsid w:val="00EA7191"/>
    <w:rsid w:val="00EA75E1"/>
    <w:rsid w:val="00EA7E24"/>
    <w:rsid w:val="00EB014C"/>
    <w:rsid w:val="00EB02AB"/>
    <w:rsid w:val="00EB1D10"/>
    <w:rsid w:val="00EB2B65"/>
    <w:rsid w:val="00EB2CEF"/>
    <w:rsid w:val="00EB35ED"/>
    <w:rsid w:val="00EB46D7"/>
    <w:rsid w:val="00EB4A84"/>
    <w:rsid w:val="00EB55AE"/>
    <w:rsid w:val="00EB5999"/>
    <w:rsid w:val="00EC1E6B"/>
    <w:rsid w:val="00EC2512"/>
    <w:rsid w:val="00EC45AA"/>
    <w:rsid w:val="00EC4AE4"/>
    <w:rsid w:val="00EC6135"/>
    <w:rsid w:val="00EC6A4B"/>
    <w:rsid w:val="00EC6DB5"/>
    <w:rsid w:val="00ED0429"/>
    <w:rsid w:val="00ED0949"/>
    <w:rsid w:val="00ED3038"/>
    <w:rsid w:val="00ED41B9"/>
    <w:rsid w:val="00ED4281"/>
    <w:rsid w:val="00ED47A1"/>
    <w:rsid w:val="00ED4AE2"/>
    <w:rsid w:val="00ED54F1"/>
    <w:rsid w:val="00ED5704"/>
    <w:rsid w:val="00ED5F31"/>
    <w:rsid w:val="00ED76B4"/>
    <w:rsid w:val="00ED7960"/>
    <w:rsid w:val="00ED7A4A"/>
    <w:rsid w:val="00EE125B"/>
    <w:rsid w:val="00EE1C5F"/>
    <w:rsid w:val="00EE3737"/>
    <w:rsid w:val="00EE3CA1"/>
    <w:rsid w:val="00EE48F0"/>
    <w:rsid w:val="00EE7861"/>
    <w:rsid w:val="00EE7E9E"/>
    <w:rsid w:val="00EF2B89"/>
    <w:rsid w:val="00EF3A7B"/>
    <w:rsid w:val="00EF4381"/>
    <w:rsid w:val="00EF4A25"/>
    <w:rsid w:val="00EF5DA6"/>
    <w:rsid w:val="00EF665E"/>
    <w:rsid w:val="00EF72DF"/>
    <w:rsid w:val="00EF75BF"/>
    <w:rsid w:val="00EF7FE6"/>
    <w:rsid w:val="00F015E4"/>
    <w:rsid w:val="00F0394A"/>
    <w:rsid w:val="00F039DD"/>
    <w:rsid w:val="00F0410C"/>
    <w:rsid w:val="00F04397"/>
    <w:rsid w:val="00F04CF9"/>
    <w:rsid w:val="00F0551F"/>
    <w:rsid w:val="00F055AE"/>
    <w:rsid w:val="00F06B95"/>
    <w:rsid w:val="00F06CBC"/>
    <w:rsid w:val="00F07CBC"/>
    <w:rsid w:val="00F101CF"/>
    <w:rsid w:val="00F101FA"/>
    <w:rsid w:val="00F10242"/>
    <w:rsid w:val="00F10AD8"/>
    <w:rsid w:val="00F128A9"/>
    <w:rsid w:val="00F137CC"/>
    <w:rsid w:val="00F14962"/>
    <w:rsid w:val="00F15252"/>
    <w:rsid w:val="00F1587B"/>
    <w:rsid w:val="00F1607B"/>
    <w:rsid w:val="00F17000"/>
    <w:rsid w:val="00F178FC"/>
    <w:rsid w:val="00F21266"/>
    <w:rsid w:val="00F21852"/>
    <w:rsid w:val="00F22B4F"/>
    <w:rsid w:val="00F23ECB"/>
    <w:rsid w:val="00F23EF4"/>
    <w:rsid w:val="00F254E4"/>
    <w:rsid w:val="00F26263"/>
    <w:rsid w:val="00F26A82"/>
    <w:rsid w:val="00F27285"/>
    <w:rsid w:val="00F272BE"/>
    <w:rsid w:val="00F316D7"/>
    <w:rsid w:val="00F31844"/>
    <w:rsid w:val="00F33930"/>
    <w:rsid w:val="00F3398E"/>
    <w:rsid w:val="00F33EFC"/>
    <w:rsid w:val="00F34009"/>
    <w:rsid w:val="00F35F22"/>
    <w:rsid w:val="00F3649C"/>
    <w:rsid w:val="00F364C8"/>
    <w:rsid w:val="00F36803"/>
    <w:rsid w:val="00F37EA5"/>
    <w:rsid w:val="00F4176F"/>
    <w:rsid w:val="00F41940"/>
    <w:rsid w:val="00F41B0D"/>
    <w:rsid w:val="00F41EEE"/>
    <w:rsid w:val="00F4317A"/>
    <w:rsid w:val="00F43EF5"/>
    <w:rsid w:val="00F44F1E"/>
    <w:rsid w:val="00F453BC"/>
    <w:rsid w:val="00F453E6"/>
    <w:rsid w:val="00F472F5"/>
    <w:rsid w:val="00F50D21"/>
    <w:rsid w:val="00F52548"/>
    <w:rsid w:val="00F52CF9"/>
    <w:rsid w:val="00F539DD"/>
    <w:rsid w:val="00F53C45"/>
    <w:rsid w:val="00F5558C"/>
    <w:rsid w:val="00F5563A"/>
    <w:rsid w:val="00F55840"/>
    <w:rsid w:val="00F55905"/>
    <w:rsid w:val="00F60240"/>
    <w:rsid w:val="00F604B2"/>
    <w:rsid w:val="00F61F2F"/>
    <w:rsid w:val="00F62312"/>
    <w:rsid w:val="00F626EA"/>
    <w:rsid w:val="00F636B9"/>
    <w:rsid w:val="00F63800"/>
    <w:rsid w:val="00F63E75"/>
    <w:rsid w:val="00F65AAA"/>
    <w:rsid w:val="00F677E5"/>
    <w:rsid w:val="00F7118C"/>
    <w:rsid w:val="00F7407C"/>
    <w:rsid w:val="00F7462F"/>
    <w:rsid w:val="00F77031"/>
    <w:rsid w:val="00F77163"/>
    <w:rsid w:val="00F77429"/>
    <w:rsid w:val="00F80469"/>
    <w:rsid w:val="00F82F07"/>
    <w:rsid w:val="00F835F6"/>
    <w:rsid w:val="00F83644"/>
    <w:rsid w:val="00F83836"/>
    <w:rsid w:val="00F84BDC"/>
    <w:rsid w:val="00F85732"/>
    <w:rsid w:val="00F85E00"/>
    <w:rsid w:val="00F86538"/>
    <w:rsid w:val="00F868C0"/>
    <w:rsid w:val="00F900E2"/>
    <w:rsid w:val="00F91C3C"/>
    <w:rsid w:val="00F91DC5"/>
    <w:rsid w:val="00F94012"/>
    <w:rsid w:val="00F95D61"/>
    <w:rsid w:val="00F95EAE"/>
    <w:rsid w:val="00F96C4D"/>
    <w:rsid w:val="00F97643"/>
    <w:rsid w:val="00FA03CB"/>
    <w:rsid w:val="00FA19B0"/>
    <w:rsid w:val="00FA1B8C"/>
    <w:rsid w:val="00FA2B88"/>
    <w:rsid w:val="00FA3C61"/>
    <w:rsid w:val="00FA3F54"/>
    <w:rsid w:val="00FA50BD"/>
    <w:rsid w:val="00FA5192"/>
    <w:rsid w:val="00FA73B3"/>
    <w:rsid w:val="00FA7E2C"/>
    <w:rsid w:val="00FB07C1"/>
    <w:rsid w:val="00FB0BE6"/>
    <w:rsid w:val="00FB323F"/>
    <w:rsid w:val="00FB43B5"/>
    <w:rsid w:val="00FB4957"/>
    <w:rsid w:val="00FB574F"/>
    <w:rsid w:val="00FB72C6"/>
    <w:rsid w:val="00FB7545"/>
    <w:rsid w:val="00FB76F1"/>
    <w:rsid w:val="00FB7AAF"/>
    <w:rsid w:val="00FC04B6"/>
    <w:rsid w:val="00FC071D"/>
    <w:rsid w:val="00FC0B43"/>
    <w:rsid w:val="00FC1DF0"/>
    <w:rsid w:val="00FC3DB6"/>
    <w:rsid w:val="00FC467B"/>
    <w:rsid w:val="00FC5420"/>
    <w:rsid w:val="00FC554B"/>
    <w:rsid w:val="00FC6F69"/>
    <w:rsid w:val="00FD128D"/>
    <w:rsid w:val="00FD18C0"/>
    <w:rsid w:val="00FD334A"/>
    <w:rsid w:val="00FD629B"/>
    <w:rsid w:val="00FD755A"/>
    <w:rsid w:val="00FD7E3B"/>
    <w:rsid w:val="00FE0107"/>
    <w:rsid w:val="00FE0169"/>
    <w:rsid w:val="00FE167B"/>
    <w:rsid w:val="00FE2044"/>
    <w:rsid w:val="00FE268D"/>
    <w:rsid w:val="00FE27BF"/>
    <w:rsid w:val="00FE29C6"/>
    <w:rsid w:val="00FE2BA6"/>
    <w:rsid w:val="00FE3BD9"/>
    <w:rsid w:val="00FE4130"/>
    <w:rsid w:val="00FE5A52"/>
    <w:rsid w:val="00FE67E0"/>
    <w:rsid w:val="00FE6E55"/>
    <w:rsid w:val="00FE72D3"/>
    <w:rsid w:val="00FE7991"/>
    <w:rsid w:val="00FF0AEF"/>
    <w:rsid w:val="00FF0D77"/>
    <w:rsid w:val="00FF19FE"/>
    <w:rsid w:val="00FF1B80"/>
    <w:rsid w:val="00FF2295"/>
    <w:rsid w:val="00FF2D73"/>
    <w:rsid w:val="00FF3890"/>
    <w:rsid w:val="00FF3C89"/>
    <w:rsid w:val="00FF478C"/>
    <w:rsid w:val="00FF4999"/>
    <w:rsid w:val="00FF526B"/>
    <w:rsid w:val="00FF5BA7"/>
    <w:rsid w:val="00FF5BB7"/>
    <w:rsid w:val="00FF5EE3"/>
    <w:rsid w:val="00FF6527"/>
    <w:rsid w:val="00FF7446"/>
    <w:rsid w:val="01247E62"/>
    <w:rsid w:val="01AA1345"/>
    <w:rsid w:val="01D9EF95"/>
    <w:rsid w:val="0238679F"/>
    <w:rsid w:val="023BEC8D"/>
    <w:rsid w:val="023F4092"/>
    <w:rsid w:val="0244E1FC"/>
    <w:rsid w:val="025B6443"/>
    <w:rsid w:val="026AD355"/>
    <w:rsid w:val="02B25CD2"/>
    <w:rsid w:val="02C5FDC1"/>
    <w:rsid w:val="02C98EF5"/>
    <w:rsid w:val="03150194"/>
    <w:rsid w:val="032C1D31"/>
    <w:rsid w:val="03429DA8"/>
    <w:rsid w:val="03724C3C"/>
    <w:rsid w:val="0375586A"/>
    <w:rsid w:val="03C29CDB"/>
    <w:rsid w:val="03DB6004"/>
    <w:rsid w:val="04944E75"/>
    <w:rsid w:val="04A7EEA9"/>
    <w:rsid w:val="04AA8664"/>
    <w:rsid w:val="04B3B4D4"/>
    <w:rsid w:val="04B40D98"/>
    <w:rsid w:val="04D3A237"/>
    <w:rsid w:val="04E72B23"/>
    <w:rsid w:val="05217119"/>
    <w:rsid w:val="05492E61"/>
    <w:rsid w:val="055563AB"/>
    <w:rsid w:val="0597557B"/>
    <w:rsid w:val="05B9DC70"/>
    <w:rsid w:val="05DEED90"/>
    <w:rsid w:val="05FAB2E7"/>
    <w:rsid w:val="062AF0CF"/>
    <w:rsid w:val="065FC4B5"/>
    <w:rsid w:val="06876417"/>
    <w:rsid w:val="06B99A4D"/>
    <w:rsid w:val="06CD73F1"/>
    <w:rsid w:val="06F97C0A"/>
    <w:rsid w:val="073EDC07"/>
    <w:rsid w:val="0744B47D"/>
    <w:rsid w:val="075F883F"/>
    <w:rsid w:val="076504C3"/>
    <w:rsid w:val="076C0D02"/>
    <w:rsid w:val="079CFA92"/>
    <w:rsid w:val="07B947BB"/>
    <w:rsid w:val="07BF64DC"/>
    <w:rsid w:val="081DB6A3"/>
    <w:rsid w:val="084B8E97"/>
    <w:rsid w:val="0852EFF9"/>
    <w:rsid w:val="0869976A"/>
    <w:rsid w:val="0884CBCF"/>
    <w:rsid w:val="08923D60"/>
    <w:rsid w:val="08962A09"/>
    <w:rsid w:val="08BA0806"/>
    <w:rsid w:val="08EE8035"/>
    <w:rsid w:val="0922BB01"/>
    <w:rsid w:val="09264599"/>
    <w:rsid w:val="093593CC"/>
    <w:rsid w:val="099F67E5"/>
    <w:rsid w:val="09BDBF59"/>
    <w:rsid w:val="09F041E3"/>
    <w:rsid w:val="09FF154B"/>
    <w:rsid w:val="0A085576"/>
    <w:rsid w:val="0A15AE87"/>
    <w:rsid w:val="0A21CECD"/>
    <w:rsid w:val="0A3E186B"/>
    <w:rsid w:val="0A49C7C7"/>
    <w:rsid w:val="0ACEA2E7"/>
    <w:rsid w:val="0AE030E9"/>
    <w:rsid w:val="0B000AA6"/>
    <w:rsid w:val="0B0FECA1"/>
    <w:rsid w:val="0B7F41F9"/>
    <w:rsid w:val="0B9C17FC"/>
    <w:rsid w:val="0BBABB06"/>
    <w:rsid w:val="0BC52A54"/>
    <w:rsid w:val="0BE8175D"/>
    <w:rsid w:val="0BF77A4F"/>
    <w:rsid w:val="0C38BC50"/>
    <w:rsid w:val="0C4CE6F1"/>
    <w:rsid w:val="0C6358AE"/>
    <w:rsid w:val="0CA5C542"/>
    <w:rsid w:val="0CE913F8"/>
    <w:rsid w:val="0CEFE1E8"/>
    <w:rsid w:val="0CF54DDF"/>
    <w:rsid w:val="0D38D4B6"/>
    <w:rsid w:val="0D44848D"/>
    <w:rsid w:val="0D5EE942"/>
    <w:rsid w:val="0D8C6FD1"/>
    <w:rsid w:val="0D9A9A06"/>
    <w:rsid w:val="0DBEA322"/>
    <w:rsid w:val="0DC0CA32"/>
    <w:rsid w:val="0DDC3C46"/>
    <w:rsid w:val="0DFB5EE8"/>
    <w:rsid w:val="0E2679E7"/>
    <w:rsid w:val="0E41A672"/>
    <w:rsid w:val="0E597F1A"/>
    <w:rsid w:val="0E82DD9D"/>
    <w:rsid w:val="0E90CB6B"/>
    <w:rsid w:val="0E92DB37"/>
    <w:rsid w:val="0EB66D7C"/>
    <w:rsid w:val="0F00B145"/>
    <w:rsid w:val="0F22A43B"/>
    <w:rsid w:val="0F808DCC"/>
    <w:rsid w:val="0F97F263"/>
    <w:rsid w:val="0F9E41EE"/>
    <w:rsid w:val="0FA50137"/>
    <w:rsid w:val="0FCBD8E8"/>
    <w:rsid w:val="0FD7E4BF"/>
    <w:rsid w:val="0FEA0124"/>
    <w:rsid w:val="0FFD3662"/>
    <w:rsid w:val="10012885"/>
    <w:rsid w:val="104F3924"/>
    <w:rsid w:val="10A659EB"/>
    <w:rsid w:val="10B77D50"/>
    <w:rsid w:val="10D66846"/>
    <w:rsid w:val="111168FA"/>
    <w:rsid w:val="11296A39"/>
    <w:rsid w:val="112EA31D"/>
    <w:rsid w:val="113A0DFB"/>
    <w:rsid w:val="114FE2CE"/>
    <w:rsid w:val="11616613"/>
    <w:rsid w:val="118C9A20"/>
    <w:rsid w:val="118E9802"/>
    <w:rsid w:val="1193EC83"/>
    <w:rsid w:val="11A19599"/>
    <w:rsid w:val="1202361C"/>
    <w:rsid w:val="1215E28A"/>
    <w:rsid w:val="12164214"/>
    <w:rsid w:val="1216DECB"/>
    <w:rsid w:val="121FEC9E"/>
    <w:rsid w:val="122853B5"/>
    <w:rsid w:val="122FBF7B"/>
    <w:rsid w:val="1234D88D"/>
    <w:rsid w:val="12416922"/>
    <w:rsid w:val="12BF2A9C"/>
    <w:rsid w:val="12E8FC89"/>
    <w:rsid w:val="12F30E85"/>
    <w:rsid w:val="1300C7F0"/>
    <w:rsid w:val="132749D6"/>
    <w:rsid w:val="132BE86B"/>
    <w:rsid w:val="1334812E"/>
    <w:rsid w:val="1335D2E5"/>
    <w:rsid w:val="133C9F41"/>
    <w:rsid w:val="134638C2"/>
    <w:rsid w:val="137755D2"/>
    <w:rsid w:val="13BFE63C"/>
    <w:rsid w:val="13C6529A"/>
    <w:rsid w:val="1419B32C"/>
    <w:rsid w:val="14463C91"/>
    <w:rsid w:val="144FC8D9"/>
    <w:rsid w:val="1486118E"/>
    <w:rsid w:val="14D6622F"/>
    <w:rsid w:val="14EB88F3"/>
    <w:rsid w:val="14EC3EB8"/>
    <w:rsid w:val="15108335"/>
    <w:rsid w:val="15109C6A"/>
    <w:rsid w:val="15351EB4"/>
    <w:rsid w:val="15382DB7"/>
    <w:rsid w:val="15438BBD"/>
    <w:rsid w:val="1565C695"/>
    <w:rsid w:val="157B0778"/>
    <w:rsid w:val="15EE8FE8"/>
    <w:rsid w:val="15FE17FA"/>
    <w:rsid w:val="162F5046"/>
    <w:rsid w:val="165D25AB"/>
    <w:rsid w:val="167CA720"/>
    <w:rsid w:val="168648AB"/>
    <w:rsid w:val="169D909D"/>
    <w:rsid w:val="16A51E91"/>
    <w:rsid w:val="171E9B25"/>
    <w:rsid w:val="174395C8"/>
    <w:rsid w:val="174C43B3"/>
    <w:rsid w:val="1758CD4F"/>
    <w:rsid w:val="176207A3"/>
    <w:rsid w:val="1772DBC6"/>
    <w:rsid w:val="17820348"/>
    <w:rsid w:val="179B546D"/>
    <w:rsid w:val="17ECBF22"/>
    <w:rsid w:val="184333E8"/>
    <w:rsid w:val="1887E0EA"/>
    <w:rsid w:val="18B39F75"/>
    <w:rsid w:val="18D233D5"/>
    <w:rsid w:val="18EF5627"/>
    <w:rsid w:val="18F12B50"/>
    <w:rsid w:val="191CBA6A"/>
    <w:rsid w:val="196786D6"/>
    <w:rsid w:val="198F76BC"/>
    <w:rsid w:val="199F3CE1"/>
    <w:rsid w:val="19A14EB7"/>
    <w:rsid w:val="19DD2B61"/>
    <w:rsid w:val="19F3B0C4"/>
    <w:rsid w:val="19F5D2AD"/>
    <w:rsid w:val="1A1A4E6E"/>
    <w:rsid w:val="1A694CA2"/>
    <w:rsid w:val="1A87655D"/>
    <w:rsid w:val="1A8DE7E8"/>
    <w:rsid w:val="1AEE50CF"/>
    <w:rsid w:val="1B099760"/>
    <w:rsid w:val="1B40D08C"/>
    <w:rsid w:val="1B434979"/>
    <w:rsid w:val="1B858DF1"/>
    <w:rsid w:val="1BC37167"/>
    <w:rsid w:val="1BE79A61"/>
    <w:rsid w:val="1BF18915"/>
    <w:rsid w:val="1C1EC756"/>
    <w:rsid w:val="1CB08AB6"/>
    <w:rsid w:val="1CCD1531"/>
    <w:rsid w:val="1CE54471"/>
    <w:rsid w:val="1CF7A9B2"/>
    <w:rsid w:val="1CF96404"/>
    <w:rsid w:val="1D2553F2"/>
    <w:rsid w:val="1D2F9532"/>
    <w:rsid w:val="1D4F9BF8"/>
    <w:rsid w:val="1D4FF514"/>
    <w:rsid w:val="1D6A7160"/>
    <w:rsid w:val="1D7441FB"/>
    <w:rsid w:val="1D8C44DD"/>
    <w:rsid w:val="1DA6535C"/>
    <w:rsid w:val="1DAA677E"/>
    <w:rsid w:val="1DAD21DF"/>
    <w:rsid w:val="1DB2C209"/>
    <w:rsid w:val="1DFE1195"/>
    <w:rsid w:val="1E058CA6"/>
    <w:rsid w:val="1E2267F2"/>
    <w:rsid w:val="1E2513D3"/>
    <w:rsid w:val="1E26B15E"/>
    <w:rsid w:val="1E4423EB"/>
    <w:rsid w:val="1E640193"/>
    <w:rsid w:val="1E8FC88B"/>
    <w:rsid w:val="1EA5BFF8"/>
    <w:rsid w:val="1EAF7413"/>
    <w:rsid w:val="1EB4AE58"/>
    <w:rsid w:val="1EC728D6"/>
    <w:rsid w:val="1EDDE622"/>
    <w:rsid w:val="1EE89DB2"/>
    <w:rsid w:val="1F2FC727"/>
    <w:rsid w:val="1F37F575"/>
    <w:rsid w:val="1F44BB33"/>
    <w:rsid w:val="1F476D7C"/>
    <w:rsid w:val="1F4DA3D1"/>
    <w:rsid w:val="1F7EF5B2"/>
    <w:rsid w:val="1FD0C27D"/>
    <w:rsid w:val="1FD32BBC"/>
    <w:rsid w:val="1FDC8CF6"/>
    <w:rsid w:val="1FEC8726"/>
    <w:rsid w:val="2000BAE2"/>
    <w:rsid w:val="202CF46C"/>
    <w:rsid w:val="2051BE09"/>
    <w:rsid w:val="2055AFD8"/>
    <w:rsid w:val="208819EE"/>
    <w:rsid w:val="20BF591A"/>
    <w:rsid w:val="20F732F9"/>
    <w:rsid w:val="21118BA7"/>
    <w:rsid w:val="217B8E12"/>
    <w:rsid w:val="21A149DD"/>
    <w:rsid w:val="21ADAA66"/>
    <w:rsid w:val="21B9B075"/>
    <w:rsid w:val="21CC5641"/>
    <w:rsid w:val="220FBD64"/>
    <w:rsid w:val="221D7EC1"/>
    <w:rsid w:val="223DE31B"/>
    <w:rsid w:val="22452500"/>
    <w:rsid w:val="224EB5BD"/>
    <w:rsid w:val="2268D5FD"/>
    <w:rsid w:val="2273A473"/>
    <w:rsid w:val="227B30B8"/>
    <w:rsid w:val="22885D7B"/>
    <w:rsid w:val="2298CE60"/>
    <w:rsid w:val="22B0BFBD"/>
    <w:rsid w:val="22C114DD"/>
    <w:rsid w:val="22E0E012"/>
    <w:rsid w:val="22E555FB"/>
    <w:rsid w:val="22F4A17B"/>
    <w:rsid w:val="2300694C"/>
    <w:rsid w:val="23075FF6"/>
    <w:rsid w:val="2311DAE4"/>
    <w:rsid w:val="2335B882"/>
    <w:rsid w:val="233D09AE"/>
    <w:rsid w:val="235C9E02"/>
    <w:rsid w:val="23972A2A"/>
    <w:rsid w:val="239E8C5A"/>
    <w:rsid w:val="23DAFCB8"/>
    <w:rsid w:val="23F26DD9"/>
    <w:rsid w:val="24489DA7"/>
    <w:rsid w:val="24562065"/>
    <w:rsid w:val="24574652"/>
    <w:rsid w:val="24C01A54"/>
    <w:rsid w:val="24C5EF6B"/>
    <w:rsid w:val="24FF2EF7"/>
    <w:rsid w:val="251784B9"/>
    <w:rsid w:val="251889D7"/>
    <w:rsid w:val="253049FD"/>
    <w:rsid w:val="254DF44E"/>
    <w:rsid w:val="2559D86F"/>
    <w:rsid w:val="257B2EF5"/>
    <w:rsid w:val="258B99AB"/>
    <w:rsid w:val="25DA2D22"/>
    <w:rsid w:val="25DCF8E3"/>
    <w:rsid w:val="260B153A"/>
    <w:rsid w:val="264AB7E9"/>
    <w:rsid w:val="265751B1"/>
    <w:rsid w:val="267836E4"/>
    <w:rsid w:val="2686C6B1"/>
    <w:rsid w:val="26DB81BD"/>
    <w:rsid w:val="26F5A8D0"/>
    <w:rsid w:val="27035FFA"/>
    <w:rsid w:val="272E137F"/>
    <w:rsid w:val="27525A70"/>
    <w:rsid w:val="27655A75"/>
    <w:rsid w:val="277FB0F2"/>
    <w:rsid w:val="27B3277E"/>
    <w:rsid w:val="27E26510"/>
    <w:rsid w:val="27FBE3DB"/>
    <w:rsid w:val="281E075B"/>
    <w:rsid w:val="281FDDD9"/>
    <w:rsid w:val="282A145E"/>
    <w:rsid w:val="282B3675"/>
    <w:rsid w:val="28356D3F"/>
    <w:rsid w:val="284E154B"/>
    <w:rsid w:val="28837EAB"/>
    <w:rsid w:val="28A05147"/>
    <w:rsid w:val="28C6EF72"/>
    <w:rsid w:val="28E54515"/>
    <w:rsid w:val="2917D91E"/>
    <w:rsid w:val="29A63DF1"/>
    <w:rsid w:val="29AE2EE3"/>
    <w:rsid w:val="29AED001"/>
    <w:rsid w:val="29B4F065"/>
    <w:rsid w:val="29B90407"/>
    <w:rsid w:val="29DC8A6D"/>
    <w:rsid w:val="29E33C2D"/>
    <w:rsid w:val="2A171419"/>
    <w:rsid w:val="2A2D4992"/>
    <w:rsid w:val="2A2D4996"/>
    <w:rsid w:val="2A46D5D4"/>
    <w:rsid w:val="2A74281D"/>
    <w:rsid w:val="2AA182CC"/>
    <w:rsid w:val="2AA340D3"/>
    <w:rsid w:val="2AC18B96"/>
    <w:rsid w:val="2ACE0D2B"/>
    <w:rsid w:val="2AD8F9EC"/>
    <w:rsid w:val="2ADDBE68"/>
    <w:rsid w:val="2AF0F12A"/>
    <w:rsid w:val="2AF89A9A"/>
    <w:rsid w:val="2B107FAB"/>
    <w:rsid w:val="2B1806D5"/>
    <w:rsid w:val="2BB3C667"/>
    <w:rsid w:val="2BB46B52"/>
    <w:rsid w:val="2BB4F0CC"/>
    <w:rsid w:val="2BC037B9"/>
    <w:rsid w:val="2BC2FDCC"/>
    <w:rsid w:val="2BE04F2B"/>
    <w:rsid w:val="2BF011A6"/>
    <w:rsid w:val="2C0D4220"/>
    <w:rsid w:val="2C1862D0"/>
    <w:rsid w:val="2C419A59"/>
    <w:rsid w:val="2C5520CB"/>
    <w:rsid w:val="2C6502C4"/>
    <w:rsid w:val="2C93B8E1"/>
    <w:rsid w:val="2CA74C02"/>
    <w:rsid w:val="2CDD2CBF"/>
    <w:rsid w:val="2CE7A4C1"/>
    <w:rsid w:val="2D098982"/>
    <w:rsid w:val="2D151CAA"/>
    <w:rsid w:val="2D184158"/>
    <w:rsid w:val="2D2AD80A"/>
    <w:rsid w:val="2D65FF51"/>
    <w:rsid w:val="2DC87FDD"/>
    <w:rsid w:val="2DD9C620"/>
    <w:rsid w:val="2DF36689"/>
    <w:rsid w:val="2E3947DB"/>
    <w:rsid w:val="2E7C4347"/>
    <w:rsid w:val="2E85C8F8"/>
    <w:rsid w:val="2ED14F5D"/>
    <w:rsid w:val="2EE0E9ED"/>
    <w:rsid w:val="2EE32458"/>
    <w:rsid w:val="2F033595"/>
    <w:rsid w:val="2F442168"/>
    <w:rsid w:val="2F7A1737"/>
    <w:rsid w:val="2FD91003"/>
    <w:rsid w:val="30332D8C"/>
    <w:rsid w:val="3061BC25"/>
    <w:rsid w:val="3077178B"/>
    <w:rsid w:val="307B949C"/>
    <w:rsid w:val="30C623A6"/>
    <w:rsid w:val="30D5BAE5"/>
    <w:rsid w:val="30D864AF"/>
    <w:rsid w:val="30F62C8D"/>
    <w:rsid w:val="312EF63C"/>
    <w:rsid w:val="3141F8BE"/>
    <w:rsid w:val="31792C8E"/>
    <w:rsid w:val="31801893"/>
    <w:rsid w:val="31B8BA95"/>
    <w:rsid w:val="31C2FEB5"/>
    <w:rsid w:val="31E76546"/>
    <w:rsid w:val="31EDBA23"/>
    <w:rsid w:val="32007E3C"/>
    <w:rsid w:val="3207729F"/>
    <w:rsid w:val="3248275F"/>
    <w:rsid w:val="32513694"/>
    <w:rsid w:val="32814774"/>
    <w:rsid w:val="3290A63E"/>
    <w:rsid w:val="32AA9CE7"/>
    <w:rsid w:val="32B8C9C9"/>
    <w:rsid w:val="32CF3EA9"/>
    <w:rsid w:val="32F3DE42"/>
    <w:rsid w:val="334880DD"/>
    <w:rsid w:val="3372BD4F"/>
    <w:rsid w:val="33933D21"/>
    <w:rsid w:val="33AA3D23"/>
    <w:rsid w:val="33B45B10"/>
    <w:rsid w:val="33F0FD8B"/>
    <w:rsid w:val="3404C2EA"/>
    <w:rsid w:val="34195AAD"/>
    <w:rsid w:val="345225B3"/>
    <w:rsid w:val="3460FA52"/>
    <w:rsid w:val="34648E8D"/>
    <w:rsid w:val="346595AE"/>
    <w:rsid w:val="34748BD5"/>
    <w:rsid w:val="348C0462"/>
    <w:rsid w:val="349F566E"/>
    <w:rsid w:val="34AF9227"/>
    <w:rsid w:val="34F125E1"/>
    <w:rsid w:val="351CE4AE"/>
    <w:rsid w:val="358A5C63"/>
    <w:rsid w:val="35AC9787"/>
    <w:rsid w:val="35C61801"/>
    <w:rsid w:val="35D4EC24"/>
    <w:rsid w:val="35DB967C"/>
    <w:rsid w:val="35EA60BD"/>
    <w:rsid w:val="3631C5E4"/>
    <w:rsid w:val="3646AF8C"/>
    <w:rsid w:val="36499B88"/>
    <w:rsid w:val="368D9231"/>
    <w:rsid w:val="36916864"/>
    <w:rsid w:val="36A59431"/>
    <w:rsid w:val="36C64C77"/>
    <w:rsid w:val="36F1923B"/>
    <w:rsid w:val="3706C524"/>
    <w:rsid w:val="372A7C3D"/>
    <w:rsid w:val="375CEFE4"/>
    <w:rsid w:val="37657F4B"/>
    <w:rsid w:val="376B10AA"/>
    <w:rsid w:val="37785820"/>
    <w:rsid w:val="378D9E7E"/>
    <w:rsid w:val="3792F7F1"/>
    <w:rsid w:val="37D3FF54"/>
    <w:rsid w:val="37D53437"/>
    <w:rsid w:val="37E12A65"/>
    <w:rsid w:val="3827CB22"/>
    <w:rsid w:val="382D34D0"/>
    <w:rsid w:val="3832DE89"/>
    <w:rsid w:val="3853F5B7"/>
    <w:rsid w:val="38583720"/>
    <w:rsid w:val="385E7632"/>
    <w:rsid w:val="387EA99A"/>
    <w:rsid w:val="38B472AF"/>
    <w:rsid w:val="38C6EFDD"/>
    <w:rsid w:val="38D71B1C"/>
    <w:rsid w:val="38E48C6F"/>
    <w:rsid w:val="38E4DB4F"/>
    <w:rsid w:val="38FD4C7B"/>
    <w:rsid w:val="39082CEC"/>
    <w:rsid w:val="3938C0C8"/>
    <w:rsid w:val="39733E41"/>
    <w:rsid w:val="3987E427"/>
    <w:rsid w:val="39B515FB"/>
    <w:rsid w:val="39C67451"/>
    <w:rsid w:val="39CC8345"/>
    <w:rsid w:val="3A0B646C"/>
    <w:rsid w:val="3A111912"/>
    <w:rsid w:val="3A1BE95B"/>
    <w:rsid w:val="3A233148"/>
    <w:rsid w:val="3A78A2B4"/>
    <w:rsid w:val="3A84A8F2"/>
    <w:rsid w:val="3A8C7D2A"/>
    <w:rsid w:val="3A95C74A"/>
    <w:rsid w:val="3AB2A539"/>
    <w:rsid w:val="3ADA0F89"/>
    <w:rsid w:val="3AF6E9B7"/>
    <w:rsid w:val="3AF8873A"/>
    <w:rsid w:val="3B1ECEDD"/>
    <w:rsid w:val="3B23E947"/>
    <w:rsid w:val="3B428D90"/>
    <w:rsid w:val="3B577497"/>
    <w:rsid w:val="3B704A4B"/>
    <w:rsid w:val="3BF6C580"/>
    <w:rsid w:val="3C0FC1CD"/>
    <w:rsid w:val="3C2D91C1"/>
    <w:rsid w:val="3C2EC966"/>
    <w:rsid w:val="3C6BCD0A"/>
    <w:rsid w:val="3C8DF484"/>
    <w:rsid w:val="3C92E97D"/>
    <w:rsid w:val="3CAEA868"/>
    <w:rsid w:val="3CD00C1C"/>
    <w:rsid w:val="3CF9E43E"/>
    <w:rsid w:val="3D089D41"/>
    <w:rsid w:val="3D340091"/>
    <w:rsid w:val="3D38F096"/>
    <w:rsid w:val="3D3F89FA"/>
    <w:rsid w:val="3D5B64D1"/>
    <w:rsid w:val="3D890FDF"/>
    <w:rsid w:val="3D89DF6E"/>
    <w:rsid w:val="3D92A613"/>
    <w:rsid w:val="3DF45D03"/>
    <w:rsid w:val="3E75E221"/>
    <w:rsid w:val="3EB58D75"/>
    <w:rsid w:val="3ED4F76D"/>
    <w:rsid w:val="3F10ACF3"/>
    <w:rsid w:val="3F13EEBE"/>
    <w:rsid w:val="3F14FD76"/>
    <w:rsid w:val="3F22D252"/>
    <w:rsid w:val="3F2B7AB3"/>
    <w:rsid w:val="3F356EC5"/>
    <w:rsid w:val="3F4CDDB9"/>
    <w:rsid w:val="3F9734AD"/>
    <w:rsid w:val="3FA685AA"/>
    <w:rsid w:val="3FC527BF"/>
    <w:rsid w:val="3FC9FE7B"/>
    <w:rsid w:val="401F9C3F"/>
    <w:rsid w:val="402E07A6"/>
    <w:rsid w:val="40701BFA"/>
    <w:rsid w:val="40888BDD"/>
    <w:rsid w:val="40DFE15F"/>
    <w:rsid w:val="41049691"/>
    <w:rsid w:val="412398AB"/>
    <w:rsid w:val="41270E12"/>
    <w:rsid w:val="4144B618"/>
    <w:rsid w:val="414A6E08"/>
    <w:rsid w:val="4169291F"/>
    <w:rsid w:val="416B5E28"/>
    <w:rsid w:val="416F2B03"/>
    <w:rsid w:val="41AE93C1"/>
    <w:rsid w:val="41E22884"/>
    <w:rsid w:val="41E61FEC"/>
    <w:rsid w:val="41E65F8A"/>
    <w:rsid w:val="420CA37F"/>
    <w:rsid w:val="4274C771"/>
    <w:rsid w:val="428C943A"/>
    <w:rsid w:val="42D38325"/>
    <w:rsid w:val="42D9A880"/>
    <w:rsid w:val="43C2804F"/>
    <w:rsid w:val="43D4B0D7"/>
    <w:rsid w:val="43E4D526"/>
    <w:rsid w:val="43EB557E"/>
    <w:rsid w:val="43EC0EDD"/>
    <w:rsid w:val="44266C1F"/>
    <w:rsid w:val="4430529B"/>
    <w:rsid w:val="4462C75D"/>
    <w:rsid w:val="4477A232"/>
    <w:rsid w:val="448E18F8"/>
    <w:rsid w:val="44ABD538"/>
    <w:rsid w:val="4526124A"/>
    <w:rsid w:val="45285078"/>
    <w:rsid w:val="45801224"/>
    <w:rsid w:val="4598577E"/>
    <w:rsid w:val="459B977B"/>
    <w:rsid w:val="45B30303"/>
    <w:rsid w:val="45F85FBC"/>
    <w:rsid w:val="46020194"/>
    <w:rsid w:val="46093650"/>
    <w:rsid w:val="4648A809"/>
    <w:rsid w:val="4673BEFF"/>
    <w:rsid w:val="467BDDE9"/>
    <w:rsid w:val="46C19371"/>
    <w:rsid w:val="46CB5B97"/>
    <w:rsid w:val="46CFC117"/>
    <w:rsid w:val="46EF07DD"/>
    <w:rsid w:val="46FB7241"/>
    <w:rsid w:val="471FE86F"/>
    <w:rsid w:val="4743EF46"/>
    <w:rsid w:val="47446296"/>
    <w:rsid w:val="477D0E3C"/>
    <w:rsid w:val="47A77D38"/>
    <w:rsid w:val="47AEFF58"/>
    <w:rsid w:val="47F7458F"/>
    <w:rsid w:val="4804B64B"/>
    <w:rsid w:val="48104563"/>
    <w:rsid w:val="481419BA"/>
    <w:rsid w:val="482002EE"/>
    <w:rsid w:val="48275F28"/>
    <w:rsid w:val="48379C25"/>
    <w:rsid w:val="485974BA"/>
    <w:rsid w:val="487062AE"/>
    <w:rsid w:val="487D1FF2"/>
    <w:rsid w:val="48839BBF"/>
    <w:rsid w:val="4888C458"/>
    <w:rsid w:val="489BA547"/>
    <w:rsid w:val="48C0CEF3"/>
    <w:rsid w:val="48CC616D"/>
    <w:rsid w:val="49468B85"/>
    <w:rsid w:val="4999E5B4"/>
    <w:rsid w:val="49B92C2F"/>
    <w:rsid w:val="49BA5596"/>
    <w:rsid w:val="49BDC344"/>
    <w:rsid w:val="49C7E0F5"/>
    <w:rsid w:val="49F7048E"/>
    <w:rsid w:val="4A1BD26B"/>
    <w:rsid w:val="4A1F86B2"/>
    <w:rsid w:val="4A35B4F1"/>
    <w:rsid w:val="4A434714"/>
    <w:rsid w:val="4A5B8A29"/>
    <w:rsid w:val="4A61D82D"/>
    <w:rsid w:val="4A80857F"/>
    <w:rsid w:val="4AA46E1D"/>
    <w:rsid w:val="4AB64889"/>
    <w:rsid w:val="4ABD65CB"/>
    <w:rsid w:val="4AD6CB95"/>
    <w:rsid w:val="4AEC6A00"/>
    <w:rsid w:val="4AFA5AF7"/>
    <w:rsid w:val="4B063CD1"/>
    <w:rsid w:val="4B191414"/>
    <w:rsid w:val="4B1FA497"/>
    <w:rsid w:val="4B677921"/>
    <w:rsid w:val="4B751E6A"/>
    <w:rsid w:val="4B76BE4E"/>
    <w:rsid w:val="4B7AA784"/>
    <w:rsid w:val="4B85A8FC"/>
    <w:rsid w:val="4BA389CD"/>
    <w:rsid w:val="4BC548C2"/>
    <w:rsid w:val="4BFADC97"/>
    <w:rsid w:val="4C367D2A"/>
    <w:rsid w:val="4C3E2FC4"/>
    <w:rsid w:val="4C60D23C"/>
    <w:rsid w:val="4C66DF27"/>
    <w:rsid w:val="4C87AF28"/>
    <w:rsid w:val="4C8B13AC"/>
    <w:rsid w:val="4C9684A7"/>
    <w:rsid w:val="4CE1EFA1"/>
    <w:rsid w:val="4CEA92E1"/>
    <w:rsid w:val="4CF2018C"/>
    <w:rsid w:val="4D302B91"/>
    <w:rsid w:val="4D329C75"/>
    <w:rsid w:val="4D93BE81"/>
    <w:rsid w:val="4DFBA061"/>
    <w:rsid w:val="4E219BE1"/>
    <w:rsid w:val="4E5A715F"/>
    <w:rsid w:val="4E764231"/>
    <w:rsid w:val="4EA5D41A"/>
    <w:rsid w:val="4EABC3B8"/>
    <w:rsid w:val="4ECFC413"/>
    <w:rsid w:val="4EDFF352"/>
    <w:rsid w:val="4F19ECCE"/>
    <w:rsid w:val="4F66EC96"/>
    <w:rsid w:val="4F681BDC"/>
    <w:rsid w:val="4FA8C7CC"/>
    <w:rsid w:val="4FD43F4C"/>
    <w:rsid w:val="4FE1262C"/>
    <w:rsid w:val="4FE3A0CD"/>
    <w:rsid w:val="500D531B"/>
    <w:rsid w:val="50288614"/>
    <w:rsid w:val="504FAF48"/>
    <w:rsid w:val="50931E7E"/>
    <w:rsid w:val="50EF463C"/>
    <w:rsid w:val="510FE29A"/>
    <w:rsid w:val="512CD55D"/>
    <w:rsid w:val="513CB14C"/>
    <w:rsid w:val="5144E3DE"/>
    <w:rsid w:val="5157CF3F"/>
    <w:rsid w:val="51C08652"/>
    <w:rsid w:val="51C5D63C"/>
    <w:rsid w:val="51DBC78B"/>
    <w:rsid w:val="51FBAEB8"/>
    <w:rsid w:val="520383ED"/>
    <w:rsid w:val="52118190"/>
    <w:rsid w:val="52191A11"/>
    <w:rsid w:val="5230CFC2"/>
    <w:rsid w:val="52539A6C"/>
    <w:rsid w:val="52553584"/>
    <w:rsid w:val="525AF247"/>
    <w:rsid w:val="525D152E"/>
    <w:rsid w:val="527E1B96"/>
    <w:rsid w:val="527F73CF"/>
    <w:rsid w:val="52B194D7"/>
    <w:rsid w:val="52E6FA28"/>
    <w:rsid w:val="534205C8"/>
    <w:rsid w:val="535A665E"/>
    <w:rsid w:val="536488C5"/>
    <w:rsid w:val="5380B833"/>
    <w:rsid w:val="538354BF"/>
    <w:rsid w:val="53B291B8"/>
    <w:rsid w:val="53B59F6A"/>
    <w:rsid w:val="53C78B05"/>
    <w:rsid w:val="54203063"/>
    <w:rsid w:val="54280BFE"/>
    <w:rsid w:val="542B16CF"/>
    <w:rsid w:val="5473D4DA"/>
    <w:rsid w:val="5480CE51"/>
    <w:rsid w:val="54D455C1"/>
    <w:rsid w:val="54ED43AA"/>
    <w:rsid w:val="5512E72A"/>
    <w:rsid w:val="55167FB4"/>
    <w:rsid w:val="553798CB"/>
    <w:rsid w:val="5538CE24"/>
    <w:rsid w:val="55488C2E"/>
    <w:rsid w:val="55759BEB"/>
    <w:rsid w:val="55769CE0"/>
    <w:rsid w:val="5592C0F4"/>
    <w:rsid w:val="55A5D6EA"/>
    <w:rsid w:val="55AB773B"/>
    <w:rsid w:val="55AEE3D5"/>
    <w:rsid w:val="55B2AD2D"/>
    <w:rsid w:val="55F672F2"/>
    <w:rsid w:val="5603565B"/>
    <w:rsid w:val="560C5173"/>
    <w:rsid w:val="5614EDBD"/>
    <w:rsid w:val="5621075F"/>
    <w:rsid w:val="562734C9"/>
    <w:rsid w:val="5631AFF9"/>
    <w:rsid w:val="5651A8AC"/>
    <w:rsid w:val="5669DC2D"/>
    <w:rsid w:val="567C204C"/>
    <w:rsid w:val="56897834"/>
    <w:rsid w:val="568EFD30"/>
    <w:rsid w:val="57298C29"/>
    <w:rsid w:val="5739B18D"/>
    <w:rsid w:val="5747F4EC"/>
    <w:rsid w:val="5775166F"/>
    <w:rsid w:val="578D9B4B"/>
    <w:rsid w:val="57BFCD69"/>
    <w:rsid w:val="57D9A09A"/>
    <w:rsid w:val="58160506"/>
    <w:rsid w:val="581F3DC5"/>
    <w:rsid w:val="58212F33"/>
    <w:rsid w:val="585B1436"/>
    <w:rsid w:val="5862A01D"/>
    <w:rsid w:val="58AD02C2"/>
    <w:rsid w:val="58BD8B36"/>
    <w:rsid w:val="58E8EACA"/>
    <w:rsid w:val="59072E4F"/>
    <w:rsid w:val="590D0B70"/>
    <w:rsid w:val="591CCFF6"/>
    <w:rsid w:val="592736D7"/>
    <w:rsid w:val="596C7BF6"/>
    <w:rsid w:val="598D5923"/>
    <w:rsid w:val="59959CC5"/>
    <w:rsid w:val="599937A1"/>
    <w:rsid w:val="59AA56DE"/>
    <w:rsid w:val="59ACF258"/>
    <w:rsid w:val="59C50ED7"/>
    <w:rsid w:val="59D7B2F3"/>
    <w:rsid w:val="59F2D64A"/>
    <w:rsid w:val="5A110EE3"/>
    <w:rsid w:val="5A660B89"/>
    <w:rsid w:val="5A92718F"/>
    <w:rsid w:val="5AA1D489"/>
    <w:rsid w:val="5AE3AE7F"/>
    <w:rsid w:val="5B1DB45E"/>
    <w:rsid w:val="5B2C9CAC"/>
    <w:rsid w:val="5B58A83C"/>
    <w:rsid w:val="5B9222D9"/>
    <w:rsid w:val="5BBBA66F"/>
    <w:rsid w:val="5BE4A384"/>
    <w:rsid w:val="5BF43B9B"/>
    <w:rsid w:val="5C2635A7"/>
    <w:rsid w:val="5C49DAB6"/>
    <w:rsid w:val="5C60149C"/>
    <w:rsid w:val="5C805FC2"/>
    <w:rsid w:val="5CA92081"/>
    <w:rsid w:val="5D1006FA"/>
    <w:rsid w:val="5D52D942"/>
    <w:rsid w:val="5D8073E5"/>
    <w:rsid w:val="5E590C22"/>
    <w:rsid w:val="5E62F263"/>
    <w:rsid w:val="5E77F549"/>
    <w:rsid w:val="5E858A9F"/>
    <w:rsid w:val="5E9C6678"/>
    <w:rsid w:val="5ED00F81"/>
    <w:rsid w:val="5EE8A7AA"/>
    <w:rsid w:val="5EFEE297"/>
    <w:rsid w:val="5F0CBB1F"/>
    <w:rsid w:val="5F3B2E96"/>
    <w:rsid w:val="5F654176"/>
    <w:rsid w:val="5F688C0A"/>
    <w:rsid w:val="5FA3E8A1"/>
    <w:rsid w:val="5FB94597"/>
    <w:rsid w:val="5FBFA6B3"/>
    <w:rsid w:val="5FBFC983"/>
    <w:rsid w:val="5FD8A0CE"/>
    <w:rsid w:val="5FD9555E"/>
    <w:rsid w:val="5FF5F252"/>
    <w:rsid w:val="5FF5F265"/>
    <w:rsid w:val="601C3798"/>
    <w:rsid w:val="6080F60D"/>
    <w:rsid w:val="60884627"/>
    <w:rsid w:val="60A97A45"/>
    <w:rsid w:val="60EAC6D6"/>
    <w:rsid w:val="612E465B"/>
    <w:rsid w:val="616BD7FB"/>
    <w:rsid w:val="616C117B"/>
    <w:rsid w:val="6170B15B"/>
    <w:rsid w:val="61A57FD0"/>
    <w:rsid w:val="61C6A1A9"/>
    <w:rsid w:val="61D3AA96"/>
    <w:rsid w:val="61DAD550"/>
    <w:rsid w:val="61F1D75B"/>
    <w:rsid w:val="62237DCE"/>
    <w:rsid w:val="6230B92A"/>
    <w:rsid w:val="6234BBED"/>
    <w:rsid w:val="6253E508"/>
    <w:rsid w:val="62570320"/>
    <w:rsid w:val="6278B1F1"/>
    <w:rsid w:val="6288B06C"/>
    <w:rsid w:val="62C950A2"/>
    <w:rsid w:val="6332F45C"/>
    <w:rsid w:val="633C5920"/>
    <w:rsid w:val="63A26B6E"/>
    <w:rsid w:val="63D2923D"/>
    <w:rsid w:val="63E9027C"/>
    <w:rsid w:val="64103100"/>
    <w:rsid w:val="6413DDE1"/>
    <w:rsid w:val="64148252"/>
    <w:rsid w:val="6497D339"/>
    <w:rsid w:val="64B9ED27"/>
    <w:rsid w:val="64DABA76"/>
    <w:rsid w:val="64EC2C86"/>
    <w:rsid w:val="653A7C5A"/>
    <w:rsid w:val="6552FD5D"/>
    <w:rsid w:val="65573D6E"/>
    <w:rsid w:val="656A187D"/>
    <w:rsid w:val="65912255"/>
    <w:rsid w:val="659446AF"/>
    <w:rsid w:val="65D658DD"/>
    <w:rsid w:val="6603180C"/>
    <w:rsid w:val="661F11EC"/>
    <w:rsid w:val="6620F45F"/>
    <w:rsid w:val="662C7139"/>
    <w:rsid w:val="66498D98"/>
    <w:rsid w:val="6662AAB9"/>
    <w:rsid w:val="666F107A"/>
    <w:rsid w:val="66A7F5D7"/>
    <w:rsid w:val="66B2022C"/>
    <w:rsid w:val="66BF545B"/>
    <w:rsid w:val="66E15B1C"/>
    <w:rsid w:val="66F3EA86"/>
    <w:rsid w:val="670EFD0C"/>
    <w:rsid w:val="67260F67"/>
    <w:rsid w:val="672B776A"/>
    <w:rsid w:val="6757C3CE"/>
    <w:rsid w:val="6759CA59"/>
    <w:rsid w:val="675AC4F8"/>
    <w:rsid w:val="6765F58A"/>
    <w:rsid w:val="679D85E3"/>
    <w:rsid w:val="67A5EB67"/>
    <w:rsid w:val="67E78FD7"/>
    <w:rsid w:val="67F7C922"/>
    <w:rsid w:val="67FD5EAE"/>
    <w:rsid w:val="682BFBB3"/>
    <w:rsid w:val="6877C648"/>
    <w:rsid w:val="68928831"/>
    <w:rsid w:val="68AD2AF9"/>
    <w:rsid w:val="68B75353"/>
    <w:rsid w:val="68B987C1"/>
    <w:rsid w:val="697B39E4"/>
    <w:rsid w:val="69939750"/>
    <w:rsid w:val="69B6B306"/>
    <w:rsid w:val="69E2D8C8"/>
    <w:rsid w:val="6A6AB430"/>
    <w:rsid w:val="6A90D749"/>
    <w:rsid w:val="6ABEC680"/>
    <w:rsid w:val="6ACF27DC"/>
    <w:rsid w:val="6ADB8550"/>
    <w:rsid w:val="6ADC5073"/>
    <w:rsid w:val="6AFEBAE0"/>
    <w:rsid w:val="6B585490"/>
    <w:rsid w:val="6B9519C3"/>
    <w:rsid w:val="6BB29B70"/>
    <w:rsid w:val="6BD1C05A"/>
    <w:rsid w:val="6BDAAD6B"/>
    <w:rsid w:val="6C288850"/>
    <w:rsid w:val="6C364188"/>
    <w:rsid w:val="6C5DC517"/>
    <w:rsid w:val="6C6E1608"/>
    <w:rsid w:val="6C94F8AD"/>
    <w:rsid w:val="6CA849A6"/>
    <w:rsid w:val="6CB18641"/>
    <w:rsid w:val="6CB603DE"/>
    <w:rsid w:val="6CFA089B"/>
    <w:rsid w:val="6D1C6AED"/>
    <w:rsid w:val="6D20F1EC"/>
    <w:rsid w:val="6D2B12B7"/>
    <w:rsid w:val="6D38F83F"/>
    <w:rsid w:val="6D3B8378"/>
    <w:rsid w:val="6D40160F"/>
    <w:rsid w:val="6D52654E"/>
    <w:rsid w:val="6D7A2281"/>
    <w:rsid w:val="6D89C616"/>
    <w:rsid w:val="6DDAF2A9"/>
    <w:rsid w:val="6DE6A238"/>
    <w:rsid w:val="6E3A2CF1"/>
    <w:rsid w:val="6E6C39C9"/>
    <w:rsid w:val="6EEBFAF5"/>
    <w:rsid w:val="6EF4E6EE"/>
    <w:rsid w:val="6EF69EC9"/>
    <w:rsid w:val="6EFCB3FD"/>
    <w:rsid w:val="6F210360"/>
    <w:rsid w:val="6F3A5596"/>
    <w:rsid w:val="6F6AAD71"/>
    <w:rsid w:val="6FB8720C"/>
    <w:rsid w:val="6FBC2DEC"/>
    <w:rsid w:val="6FC49F04"/>
    <w:rsid w:val="6FCC85D8"/>
    <w:rsid w:val="6FF55EE8"/>
    <w:rsid w:val="70435284"/>
    <w:rsid w:val="704D46D9"/>
    <w:rsid w:val="705CD27B"/>
    <w:rsid w:val="70B8C2B8"/>
    <w:rsid w:val="70C12837"/>
    <w:rsid w:val="710075E0"/>
    <w:rsid w:val="71057535"/>
    <w:rsid w:val="714540DD"/>
    <w:rsid w:val="718728A7"/>
    <w:rsid w:val="71A89AD3"/>
    <w:rsid w:val="71C8E0D2"/>
    <w:rsid w:val="71D07E57"/>
    <w:rsid w:val="71D18E60"/>
    <w:rsid w:val="71DDB975"/>
    <w:rsid w:val="71DEE77F"/>
    <w:rsid w:val="71E69EA8"/>
    <w:rsid w:val="72089818"/>
    <w:rsid w:val="7217B34C"/>
    <w:rsid w:val="721D56B4"/>
    <w:rsid w:val="722631F1"/>
    <w:rsid w:val="725D95F5"/>
    <w:rsid w:val="725F87A0"/>
    <w:rsid w:val="726C18C6"/>
    <w:rsid w:val="7283739B"/>
    <w:rsid w:val="72844EDA"/>
    <w:rsid w:val="72D11DCF"/>
    <w:rsid w:val="72FC740E"/>
    <w:rsid w:val="7337F1C3"/>
    <w:rsid w:val="73396847"/>
    <w:rsid w:val="7347139D"/>
    <w:rsid w:val="7355728E"/>
    <w:rsid w:val="7356C32A"/>
    <w:rsid w:val="7382CDA0"/>
    <w:rsid w:val="7388ACBC"/>
    <w:rsid w:val="73A4AD60"/>
    <w:rsid w:val="73A8C878"/>
    <w:rsid w:val="73AB6300"/>
    <w:rsid w:val="73EE34D7"/>
    <w:rsid w:val="7401E14F"/>
    <w:rsid w:val="74074405"/>
    <w:rsid w:val="7418F449"/>
    <w:rsid w:val="7432747A"/>
    <w:rsid w:val="743E496B"/>
    <w:rsid w:val="7451FAB4"/>
    <w:rsid w:val="745E546B"/>
    <w:rsid w:val="7461A889"/>
    <w:rsid w:val="747E9A47"/>
    <w:rsid w:val="748E195D"/>
    <w:rsid w:val="74B55A8E"/>
    <w:rsid w:val="74C38329"/>
    <w:rsid w:val="74DB0BAE"/>
    <w:rsid w:val="75065A69"/>
    <w:rsid w:val="752A3FA2"/>
    <w:rsid w:val="752DB79F"/>
    <w:rsid w:val="7535BA33"/>
    <w:rsid w:val="759A31C6"/>
    <w:rsid w:val="75A5597B"/>
    <w:rsid w:val="75A9971A"/>
    <w:rsid w:val="75C61F0A"/>
    <w:rsid w:val="75D45C2A"/>
    <w:rsid w:val="75EF927B"/>
    <w:rsid w:val="762BC432"/>
    <w:rsid w:val="7634C15E"/>
    <w:rsid w:val="764BBFC4"/>
    <w:rsid w:val="76AB3DFC"/>
    <w:rsid w:val="771D58D1"/>
    <w:rsid w:val="773E4680"/>
    <w:rsid w:val="778EB394"/>
    <w:rsid w:val="779EDE24"/>
    <w:rsid w:val="77E0B13B"/>
    <w:rsid w:val="77FF3AF7"/>
    <w:rsid w:val="781C5EB6"/>
    <w:rsid w:val="78C23B1F"/>
    <w:rsid w:val="78CB1F1A"/>
    <w:rsid w:val="78D557DA"/>
    <w:rsid w:val="78F3566A"/>
    <w:rsid w:val="78F5CE39"/>
    <w:rsid w:val="79032263"/>
    <w:rsid w:val="7916B894"/>
    <w:rsid w:val="793E7D0A"/>
    <w:rsid w:val="794D02D4"/>
    <w:rsid w:val="79878F7B"/>
    <w:rsid w:val="799243D9"/>
    <w:rsid w:val="799C40F4"/>
    <w:rsid w:val="799D8C96"/>
    <w:rsid w:val="79A8A9CB"/>
    <w:rsid w:val="79C8107C"/>
    <w:rsid w:val="79CD63B7"/>
    <w:rsid w:val="79ED7A39"/>
    <w:rsid w:val="7A1BEB0D"/>
    <w:rsid w:val="7A2300DC"/>
    <w:rsid w:val="7A4B0FD5"/>
    <w:rsid w:val="7A88C1D9"/>
    <w:rsid w:val="7AA42678"/>
    <w:rsid w:val="7AFD7963"/>
    <w:rsid w:val="7B3678D7"/>
    <w:rsid w:val="7B48DF99"/>
    <w:rsid w:val="7B586551"/>
    <w:rsid w:val="7B73EA2E"/>
    <w:rsid w:val="7BC65171"/>
    <w:rsid w:val="7C074D8E"/>
    <w:rsid w:val="7C09D914"/>
    <w:rsid w:val="7C40DF22"/>
    <w:rsid w:val="7C99EF9D"/>
    <w:rsid w:val="7CCF747A"/>
    <w:rsid w:val="7CD97AD9"/>
    <w:rsid w:val="7CFAA0A3"/>
    <w:rsid w:val="7CFE747E"/>
    <w:rsid w:val="7D01C513"/>
    <w:rsid w:val="7D1171AE"/>
    <w:rsid w:val="7D304312"/>
    <w:rsid w:val="7D46F7FA"/>
    <w:rsid w:val="7D64E4A2"/>
    <w:rsid w:val="7D8A8291"/>
    <w:rsid w:val="7DF6B513"/>
    <w:rsid w:val="7E1E7F65"/>
    <w:rsid w:val="7E47A022"/>
    <w:rsid w:val="7E5A7FCC"/>
    <w:rsid w:val="7E6682B4"/>
    <w:rsid w:val="7E6A4C55"/>
    <w:rsid w:val="7EE112DE"/>
    <w:rsid w:val="7EE842F9"/>
    <w:rsid w:val="7F0FC6B0"/>
    <w:rsid w:val="7F214727"/>
    <w:rsid w:val="7F5A8529"/>
    <w:rsid w:val="7F7F400A"/>
    <w:rsid w:val="7FBBD03B"/>
    <w:rsid w:val="7FBE59D2"/>
    <w:rsid w:val="7FBEA736"/>
    <w:rsid w:val="7FE7359F"/>
    <w:rsid w:val="7FEEBA15"/>
    <w:rsid w:val="7FFCD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853B5D7E-6F20-4D77-B811-5DB65443D0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7301"/>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hAnsiTheme="majorHAnsi" w:eastAsiaTheme="majorEastAsia"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DE51AF"/>
    <w:pPr>
      <w:keepNext/>
      <w:keepLines/>
      <w:spacing w:after="160"/>
      <w:outlineLvl w:val="2"/>
    </w:pPr>
    <w:rPr>
      <w:rFonts w:cs="Segoe UI" w:asciiTheme="majorHAnsi" w:hAnsiTheme="majorHAnsi" w:eastAsiaTheme="majorEastAsia"/>
      <w:b/>
      <w:bCs/>
      <w:color w:val="E20E5A" w:themeColor="accent1"/>
      <w:sz w:val="36"/>
      <w:szCs w:val="36"/>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1F3917"/>
    <w:rPr>
      <w:rFonts w:asciiTheme="majorHAnsi" w:hAnsiTheme="majorHAnsi" w:eastAsiaTheme="majorEastAsia" w:cstheme="majorBidi"/>
      <w:b/>
      <w:bCs/>
      <w:color w:val="E20E5A" w:themeColor="accent1"/>
      <w:sz w:val="52"/>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2"/>
      </w:numPr>
    </w:pPr>
  </w:style>
  <w:style w:type="paragraph" w:styleId="Heading2Numbered" w:customStyle="1">
    <w:name w:val="Heading 2 (Numbered)"/>
    <w:basedOn w:val="Heading2"/>
    <w:qFormat/>
    <w:rsid w:val="001860A3"/>
    <w:pPr>
      <w:numPr>
        <w:numId w:val="2"/>
      </w:numPr>
    </w:pPr>
  </w:style>
  <w:style w:type="numbering" w:styleId="BACPNumberedBulletList" w:customStyle="1">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styleId="BulletIndent1" w:customStyle="1">
    <w:name w:val="Bullet (Indent 1)"/>
    <w:basedOn w:val="BodyText"/>
    <w:qFormat/>
    <w:rsid w:val="00267BC0"/>
    <w:pPr>
      <w:numPr>
        <w:numId w:val="1"/>
      </w:numPr>
    </w:pPr>
  </w:style>
  <w:style w:type="paragraph" w:styleId="BulletIndent2" w:customStyle="1">
    <w:name w:val="Bullet (Indent 2)"/>
    <w:basedOn w:val="Normal"/>
    <w:qFormat/>
    <w:rsid w:val="00DC3115"/>
    <w:pPr>
      <w:numPr>
        <w:ilvl w:val="1"/>
        <w:numId w:val="3"/>
      </w:numPr>
      <w:spacing w:after="120"/>
    </w:pPr>
  </w:style>
  <w:style w:type="numbering" w:styleId="BACPBulletList" w:customStyle="1">
    <w:name w:val="BACP Bullet List"/>
    <w:uiPriority w:val="99"/>
    <w:rsid w:val="00267BC0"/>
    <w:pPr>
      <w:numPr>
        <w:numId w:val="3"/>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DE51AF"/>
    <w:rPr>
      <w:rFonts w:cs="Segoe UI" w:asciiTheme="majorHAnsi" w:hAnsiTheme="majorHAnsi" w:eastAsiaTheme="majorEastAsia"/>
      <w:b/>
      <w:bCs/>
      <w:color w:val="E20E5A" w:themeColor="accent1"/>
      <w:sz w:val="36"/>
      <w:szCs w:val="36"/>
      <w:lang w:eastAsia="en-GB"/>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styleId="TableGrid1" w:customStyle="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styleId="CommentTextChar" w:customStyle="1">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styleId="CommentSubjectChar" w:customStyle="1">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styleId="cf01" w:customStyle="1">
    <w:name w:val="cf01"/>
    <w:basedOn w:val="DefaultParagraphFont"/>
    <w:rsid w:val="008C4633"/>
    <w:rPr>
      <w:rFonts w:hint="default" w:ascii="Segoe UI" w:hAnsi="Segoe UI" w:cs="Segoe UI"/>
      <w:sz w:val="18"/>
      <w:szCs w:val="18"/>
    </w:rPr>
  </w:style>
  <w:style w:type="paragraph" w:styleId="paragraph" w:customStyle="1">
    <w:name w:val="paragraph"/>
    <w:basedOn w:val="Normal"/>
    <w:rsid w:val="00C271DF"/>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271DF"/>
  </w:style>
  <w:style w:type="character" w:styleId="eop" w:customStyle="1">
    <w:name w:val="eop"/>
    <w:basedOn w:val="DefaultParagraphFont"/>
    <w:rsid w:val="00C271DF"/>
  </w:style>
  <w:style w:type="table" w:styleId="TableGrid">
    <w:name w:val="Table Grid"/>
    <w:basedOn w:val="TableNormal"/>
    <w:uiPriority w:val="59"/>
    <w:rsid w:val="00EC1E6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abchar" w:customStyle="1">
    <w:name w:val="tabchar"/>
    <w:basedOn w:val="DefaultParagraphFont"/>
    <w:rsid w:val="00CB3C31"/>
  </w:style>
  <w:style w:type="paragraph" w:styleId="Maintext" w:customStyle="1">
    <w:name w:val="Main text"/>
    <w:basedOn w:val="NormalWeb"/>
    <w:qFormat/>
    <w:rsid w:val="00976684"/>
    <w:pPr>
      <w:spacing w:before="100" w:beforeAutospacing="1" w:after="100" w:afterAutospacing="1"/>
      <w:textAlignment w:val="baseline"/>
    </w:pPr>
    <w:rPr>
      <w:rFonts w:ascii="Trebuchet MS" w:hAnsi="Trebuchet MS" w:eastAsia="Times New Roman"/>
      <w:color w:val="1F1F20"/>
      <w:lang w:eastAsia="en-GB"/>
    </w:rPr>
  </w:style>
  <w:style w:type="paragraph" w:styleId="NormalWeb">
    <w:name w:val="Normal (Web)"/>
    <w:basedOn w:val="Normal"/>
    <w:uiPriority w:val="99"/>
    <w:semiHidden/>
    <w:unhideWhenUsed/>
    <w:rsid w:val="00976684"/>
    <w:rPr>
      <w:rFonts w:ascii="Times New Roman" w:hAnsi="Times New Roman" w:cs="Times New Roman"/>
      <w:sz w:val="24"/>
      <w:szCs w:val="24"/>
    </w:rPr>
  </w:style>
  <w:style w:type="character" w:styleId="wacimagecontainer" w:customStyle="1">
    <w:name w:val="wacimagecontainer"/>
    <w:basedOn w:val="DefaultParagraphFont"/>
    <w:rsid w:val="00052FA9"/>
  </w:style>
  <w:style w:type="character" w:styleId="findhit" w:customStyle="1">
    <w:name w:val="findhit"/>
    <w:basedOn w:val="DefaultParagraphFont"/>
    <w:rsid w:val="00CA3A3C"/>
  </w:style>
  <w:style w:type="paragraph" w:styleId="TOC4">
    <w:name w:val="toc 4"/>
    <w:basedOn w:val="Normal"/>
    <w:next w:val="Normal"/>
    <w:autoRedefine/>
    <w:uiPriority w:val="39"/>
    <w:unhideWhenUsed/>
    <w:rsid w:val="000A5B4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56049413">
      <w:bodyDiv w:val="1"/>
      <w:marLeft w:val="0"/>
      <w:marRight w:val="0"/>
      <w:marTop w:val="0"/>
      <w:marBottom w:val="0"/>
      <w:divBdr>
        <w:top w:val="none" w:sz="0" w:space="0" w:color="auto"/>
        <w:left w:val="none" w:sz="0" w:space="0" w:color="auto"/>
        <w:bottom w:val="none" w:sz="0" w:space="0" w:color="auto"/>
        <w:right w:val="none" w:sz="0" w:space="0" w:color="auto"/>
      </w:divBdr>
      <w:divsChild>
        <w:div w:id="138376841">
          <w:marLeft w:val="0"/>
          <w:marRight w:val="0"/>
          <w:marTop w:val="0"/>
          <w:marBottom w:val="0"/>
          <w:divBdr>
            <w:top w:val="none" w:sz="0" w:space="0" w:color="auto"/>
            <w:left w:val="none" w:sz="0" w:space="0" w:color="auto"/>
            <w:bottom w:val="none" w:sz="0" w:space="0" w:color="auto"/>
            <w:right w:val="none" w:sz="0" w:space="0" w:color="auto"/>
          </w:divBdr>
          <w:divsChild>
            <w:div w:id="238442808">
              <w:marLeft w:val="0"/>
              <w:marRight w:val="0"/>
              <w:marTop w:val="0"/>
              <w:marBottom w:val="0"/>
              <w:divBdr>
                <w:top w:val="none" w:sz="0" w:space="0" w:color="auto"/>
                <w:left w:val="none" w:sz="0" w:space="0" w:color="auto"/>
                <w:bottom w:val="none" w:sz="0" w:space="0" w:color="auto"/>
                <w:right w:val="none" w:sz="0" w:space="0" w:color="auto"/>
              </w:divBdr>
            </w:div>
            <w:div w:id="350759762">
              <w:marLeft w:val="0"/>
              <w:marRight w:val="0"/>
              <w:marTop w:val="0"/>
              <w:marBottom w:val="0"/>
              <w:divBdr>
                <w:top w:val="none" w:sz="0" w:space="0" w:color="auto"/>
                <w:left w:val="none" w:sz="0" w:space="0" w:color="auto"/>
                <w:bottom w:val="none" w:sz="0" w:space="0" w:color="auto"/>
                <w:right w:val="none" w:sz="0" w:space="0" w:color="auto"/>
              </w:divBdr>
            </w:div>
            <w:div w:id="445972742">
              <w:marLeft w:val="0"/>
              <w:marRight w:val="0"/>
              <w:marTop w:val="0"/>
              <w:marBottom w:val="0"/>
              <w:divBdr>
                <w:top w:val="none" w:sz="0" w:space="0" w:color="auto"/>
                <w:left w:val="none" w:sz="0" w:space="0" w:color="auto"/>
                <w:bottom w:val="none" w:sz="0" w:space="0" w:color="auto"/>
                <w:right w:val="none" w:sz="0" w:space="0" w:color="auto"/>
              </w:divBdr>
            </w:div>
            <w:div w:id="519244826">
              <w:marLeft w:val="0"/>
              <w:marRight w:val="0"/>
              <w:marTop w:val="0"/>
              <w:marBottom w:val="0"/>
              <w:divBdr>
                <w:top w:val="none" w:sz="0" w:space="0" w:color="auto"/>
                <w:left w:val="none" w:sz="0" w:space="0" w:color="auto"/>
                <w:bottom w:val="none" w:sz="0" w:space="0" w:color="auto"/>
                <w:right w:val="none" w:sz="0" w:space="0" w:color="auto"/>
              </w:divBdr>
            </w:div>
            <w:div w:id="752966986">
              <w:marLeft w:val="0"/>
              <w:marRight w:val="0"/>
              <w:marTop w:val="0"/>
              <w:marBottom w:val="0"/>
              <w:divBdr>
                <w:top w:val="none" w:sz="0" w:space="0" w:color="auto"/>
                <w:left w:val="none" w:sz="0" w:space="0" w:color="auto"/>
                <w:bottom w:val="none" w:sz="0" w:space="0" w:color="auto"/>
                <w:right w:val="none" w:sz="0" w:space="0" w:color="auto"/>
              </w:divBdr>
            </w:div>
            <w:div w:id="969165606">
              <w:marLeft w:val="0"/>
              <w:marRight w:val="0"/>
              <w:marTop w:val="0"/>
              <w:marBottom w:val="0"/>
              <w:divBdr>
                <w:top w:val="none" w:sz="0" w:space="0" w:color="auto"/>
                <w:left w:val="none" w:sz="0" w:space="0" w:color="auto"/>
                <w:bottom w:val="none" w:sz="0" w:space="0" w:color="auto"/>
                <w:right w:val="none" w:sz="0" w:space="0" w:color="auto"/>
              </w:divBdr>
            </w:div>
            <w:div w:id="1154832588">
              <w:marLeft w:val="0"/>
              <w:marRight w:val="0"/>
              <w:marTop w:val="0"/>
              <w:marBottom w:val="0"/>
              <w:divBdr>
                <w:top w:val="none" w:sz="0" w:space="0" w:color="auto"/>
                <w:left w:val="none" w:sz="0" w:space="0" w:color="auto"/>
                <w:bottom w:val="none" w:sz="0" w:space="0" w:color="auto"/>
                <w:right w:val="none" w:sz="0" w:space="0" w:color="auto"/>
              </w:divBdr>
            </w:div>
            <w:div w:id="1285038946">
              <w:marLeft w:val="0"/>
              <w:marRight w:val="0"/>
              <w:marTop w:val="0"/>
              <w:marBottom w:val="0"/>
              <w:divBdr>
                <w:top w:val="none" w:sz="0" w:space="0" w:color="auto"/>
                <w:left w:val="none" w:sz="0" w:space="0" w:color="auto"/>
                <w:bottom w:val="none" w:sz="0" w:space="0" w:color="auto"/>
                <w:right w:val="none" w:sz="0" w:space="0" w:color="auto"/>
              </w:divBdr>
            </w:div>
            <w:div w:id="1295257505">
              <w:marLeft w:val="0"/>
              <w:marRight w:val="0"/>
              <w:marTop w:val="0"/>
              <w:marBottom w:val="0"/>
              <w:divBdr>
                <w:top w:val="none" w:sz="0" w:space="0" w:color="auto"/>
                <w:left w:val="none" w:sz="0" w:space="0" w:color="auto"/>
                <w:bottom w:val="none" w:sz="0" w:space="0" w:color="auto"/>
                <w:right w:val="none" w:sz="0" w:space="0" w:color="auto"/>
              </w:divBdr>
            </w:div>
            <w:div w:id="1922056661">
              <w:marLeft w:val="0"/>
              <w:marRight w:val="0"/>
              <w:marTop w:val="0"/>
              <w:marBottom w:val="0"/>
              <w:divBdr>
                <w:top w:val="none" w:sz="0" w:space="0" w:color="auto"/>
                <w:left w:val="none" w:sz="0" w:space="0" w:color="auto"/>
                <w:bottom w:val="none" w:sz="0" w:space="0" w:color="auto"/>
                <w:right w:val="none" w:sz="0" w:space="0" w:color="auto"/>
              </w:divBdr>
            </w:div>
            <w:div w:id="1982610336">
              <w:marLeft w:val="0"/>
              <w:marRight w:val="0"/>
              <w:marTop w:val="0"/>
              <w:marBottom w:val="0"/>
              <w:divBdr>
                <w:top w:val="none" w:sz="0" w:space="0" w:color="auto"/>
                <w:left w:val="none" w:sz="0" w:space="0" w:color="auto"/>
                <w:bottom w:val="none" w:sz="0" w:space="0" w:color="auto"/>
                <w:right w:val="none" w:sz="0" w:space="0" w:color="auto"/>
              </w:divBdr>
            </w:div>
            <w:div w:id="2054117695">
              <w:marLeft w:val="0"/>
              <w:marRight w:val="0"/>
              <w:marTop w:val="0"/>
              <w:marBottom w:val="0"/>
              <w:divBdr>
                <w:top w:val="none" w:sz="0" w:space="0" w:color="auto"/>
                <w:left w:val="none" w:sz="0" w:space="0" w:color="auto"/>
                <w:bottom w:val="none" w:sz="0" w:space="0" w:color="auto"/>
                <w:right w:val="none" w:sz="0" w:space="0" w:color="auto"/>
              </w:divBdr>
            </w:div>
            <w:div w:id="2074501488">
              <w:marLeft w:val="0"/>
              <w:marRight w:val="0"/>
              <w:marTop w:val="0"/>
              <w:marBottom w:val="0"/>
              <w:divBdr>
                <w:top w:val="none" w:sz="0" w:space="0" w:color="auto"/>
                <w:left w:val="none" w:sz="0" w:space="0" w:color="auto"/>
                <w:bottom w:val="none" w:sz="0" w:space="0" w:color="auto"/>
                <w:right w:val="none" w:sz="0" w:space="0" w:color="auto"/>
              </w:divBdr>
            </w:div>
            <w:div w:id="2093089346">
              <w:marLeft w:val="0"/>
              <w:marRight w:val="0"/>
              <w:marTop w:val="0"/>
              <w:marBottom w:val="0"/>
              <w:divBdr>
                <w:top w:val="none" w:sz="0" w:space="0" w:color="auto"/>
                <w:left w:val="none" w:sz="0" w:space="0" w:color="auto"/>
                <w:bottom w:val="none" w:sz="0" w:space="0" w:color="auto"/>
                <w:right w:val="none" w:sz="0" w:space="0" w:color="auto"/>
              </w:divBdr>
            </w:div>
          </w:divsChild>
        </w:div>
        <w:div w:id="429207625">
          <w:marLeft w:val="0"/>
          <w:marRight w:val="0"/>
          <w:marTop w:val="0"/>
          <w:marBottom w:val="0"/>
          <w:divBdr>
            <w:top w:val="none" w:sz="0" w:space="0" w:color="auto"/>
            <w:left w:val="none" w:sz="0" w:space="0" w:color="auto"/>
            <w:bottom w:val="none" w:sz="0" w:space="0" w:color="auto"/>
            <w:right w:val="none" w:sz="0" w:space="0" w:color="auto"/>
          </w:divBdr>
          <w:divsChild>
            <w:div w:id="257519846">
              <w:marLeft w:val="0"/>
              <w:marRight w:val="0"/>
              <w:marTop w:val="0"/>
              <w:marBottom w:val="0"/>
              <w:divBdr>
                <w:top w:val="none" w:sz="0" w:space="0" w:color="auto"/>
                <w:left w:val="none" w:sz="0" w:space="0" w:color="auto"/>
                <w:bottom w:val="none" w:sz="0" w:space="0" w:color="auto"/>
                <w:right w:val="none" w:sz="0" w:space="0" w:color="auto"/>
              </w:divBdr>
            </w:div>
            <w:div w:id="1179930241">
              <w:marLeft w:val="0"/>
              <w:marRight w:val="0"/>
              <w:marTop w:val="0"/>
              <w:marBottom w:val="0"/>
              <w:divBdr>
                <w:top w:val="none" w:sz="0" w:space="0" w:color="auto"/>
                <w:left w:val="none" w:sz="0" w:space="0" w:color="auto"/>
                <w:bottom w:val="none" w:sz="0" w:space="0" w:color="auto"/>
                <w:right w:val="none" w:sz="0" w:space="0" w:color="auto"/>
              </w:divBdr>
            </w:div>
            <w:div w:id="1366366207">
              <w:marLeft w:val="0"/>
              <w:marRight w:val="0"/>
              <w:marTop w:val="0"/>
              <w:marBottom w:val="0"/>
              <w:divBdr>
                <w:top w:val="none" w:sz="0" w:space="0" w:color="auto"/>
                <w:left w:val="none" w:sz="0" w:space="0" w:color="auto"/>
                <w:bottom w:val="none" w:sz="0" w:space="0" w:color="auto"/>
                <w:right w:val="none" w:sz="0" w:space="0" w:color="auto"/>
              </w:divBdr>
            </w:div>
            <w:div w:id="1489587476">
              <w:marLeft w:val="0"/>
              <w:marRight w:val="0"/>
              <w:marTop w:val="0"/>
              <w:marBottom w:val="0"/>
              <w:divBdr>
                <w:top w:val="none" w:sz="0" w:space="0" w:color="auto"/>
                <w:left w:val="none" w:sz="0" w:space="0" w:color="auto"/>
                <w:bottom w:val="none" w:sz="0" w:space="0" w:color="auto"/>
                <w:right w:val="none" w:sz="0" w:space="0" w:color="auto"/>
              </w:divBdr>
            </w:div>
            <w:div w:id="1520003187">
              <w:marLeft w:val="0"/>
              <w:marRight w:val="0"/>
              <w:marTop w:val="0"/>
              <w:marBottom w:val="0"/>
              <w:divBdr>
                <w:top w:val="none" w:sz="0" w:space="0" w:color="auto"/>
                <w:left w:val="none" w:sz="0" w:space="0" w:color="auto"/>
                <w:bottom w:val="none" w:sz="0" w:space="0" w:color="auto"/>
                <w:right w:val="none" w:sz="0" w:space="0" w:color="auto"/>
              </w:divBdr>
            </w:div>
            <w:div w:id="1763379746">
              <w:marLeft w:val="0"/>
              <w:marRight w:val="0"/>
              <w:marTop w:val="0"/>
              <w:marBottom w:val="0"/>
              <w:divBdr>
                <w:top w:val="none" w:sz="0" w:space="0" w:color="auto"/>
                <w:left w:val="none" w:sz="0" w:space="0" w:color="auto"/>
                <w:bottom w:val="none" w:sz="0" w:space="0" w:color="auto"/>
                <w:right w:val="none" w:sz="0" w:space="0" w:color="auto"/>
              </w:divBdr>
            </w:div>
            <w:div w:id="1944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5512">
      <w:bodyDiv w:val="1"/>
      <w:marLeft w:val="0"/>
      <w:marRight w:val="0"/>
      <w:marTop w:val="0"/>
      <w:marBottom w:val="0"/>
      <w:divBdr>
        <w:top w:val="none" w:sz="0" w:space="0" w:color="auto"/>
        <w:left w:val="none" w:sz="0" w:space="0" w:color="auto"/>
        <w:bottom w:val="none" w:sz="0" w:space="0" w:color="auto"/>
        <w:right w:val="none" w:sz="0" w:space="0" w:color="auto"/>
      </w:divBdr>
      <w:divsChild>
        <w:div w:id="50738378">
          <w:marLeft w:val="0"/>
          <w:marRight w:val="0"/>
          <w:marTop w:val="0"/>
          <w:marBottom w:val="0"/>
          <w:divBdr>
            <w:top w:val="none" w:sz="0" w:space="0" w:color="auto"/>
            <w:left w:val="none" w:sz="0" w:space="0" w:color="auto"/>
            <w:bottom w:val="none" w:sz="0" w:space="0" w:color="auto"/>
            <w:right w:val="none" w:sz="0" w:space="0" w:color="auto"/>
          </w:divBdr>
        </w:div>
        <w:div w:id="82920588">
          <w:marLeft w:val="0"/>
          <w:marRight w:val="0"/>
          <w:marTop w:val="0"/>
          <w:marBottom w:val="0"/>
          <w:divBdr>
            <w:top w:val="none" w:sz="0" w:space="0" w:color="auto"/>
            <w:left w:val="none" w:sz="0" w:space="0" w:color="auto"/>
            <w:bottom w:val="none" w:sz="0" w:space="0" w:color="auto"/>
            <w:right w:val="none" w:sz="0" w:space="0" w:color="auto"/>
          </w:divBdr>
        </w:div>
        <w:div w:id="124474843">
          <w:marLeft w:val="0"/>
          <w:marRight w:val="0"/>
          <w:marTop w:val="0"/>
          <w:marBottom w:val="0"/>
          <w:divBdr>
            <w:top w:val="none" w:sz="0" w:space="0" w:color="auto"/>
            <w:left w:val="none" w:sz="0" w:space="0" w:color="auto"/>
            <w:bottom w:val="none" w:sz="0" w:space="0" w:color="auto"/>
            <w:right w:val="none" w:sz="0" w:space="0" w:color="auto"/>
          </w:divBdr>
        </w:div>
        <w:div w:id="231623752">
          <w:marLeft w:val="0"/>
          <w:marRight w:val="0"/>
          <w:marTop w:val="0"/>
          <w:marBottom w:val="0"/>
          <w:divBdr>
            <w:top w:val="none" w:sz="0" w:space="0" w:color="auto"/>
            <w:left w:val="none" w:sz="0" w:space="0" w:color="auto"/>
            <w:bottom w:val="none" w:sz="0" w:space="0" w:color="auto"/>
            <w:right w:val="none" w:sz="0" w:space="0" w:color="auto"/>
          </w:divBdr>
        </w:div>
        <w:div w:id="266011833">
          <w:marLeft w:val="0"/>
          <w:marRight w:val="0"/>
          <w:marTop w:val="0"/>
          <w:marBottom w:val="0"/>
          <w:divBdr>
            <w:top w:val="none" w:sz="0" w:space="0" w:color="auto"/>
            <w:left w:val="none" w:sz="0" w:space="0" w:color="auto"/>
            <w:bottom w:val="none" w:sz="0" w:space="0" w:color="auto"/>
            <w:right w:val="none" w:sz="0" w:space="0" w:color="auto"/>
          </w:divBdr>
        </w:div>
        <w:div w:id="266469833">
          <w:marLeft w:val="0"/>
          <w:marRight w:val="0"/>
          <w:marTop w:val="0"/>
          <w:marBottom w:val="0"/>
          <w:divBdr>
            <w:top w:val="none" w:sz="0" w:space="0" w:color="auto"/>
            <w:left w:val="none" w:sz="0" w:space="0" w:color="auto"/>
            <w:bottom w:val="none" w:sz="0" w:space="0" w:color="auto"/>
            <w:right w:val="none" w:sz="0" w:space="0" w:color="auto"/>
          </w:divBdr>
        </w:div>
        <w:div w:id="322047854">
          <w:marLeft w:val="0"/>
          <w:marRight w:val="0"/>
          <w:marTop w:val="0"/>
          <w:marBottom w:val="0"/>
          <w:divBdr>
            <w:top w:val="none" w:sz="0" w:space="0" w:color="auto"/>
            <w:left w:val="none" w:sz="0" w:space="0" w:color="auto"/>
            <w:bottom w:val="none" w:sz="0" w:space="0" w:color="auto"/>
            <w:right w:val="none" w:sz="0" w:space="0" w:color="auto"/>
          </w:divBdr>
        </w:div>
        <w:div w:id="411585130">
          <w:marLeft w:val="0"/>
          <w:marRight w:val="0"/>
          <w:marTop w:val="0"/>
          <w:marBottom w:val="0"/>
          <w:divBdr>
            <w:top w:val="none" w:sz="0" w:space="0" w:color="auto"/>
            <w:left w:val="none" w:sz="0" w:space="0" w:color="auto"/>
            <w:bottom w:val="none" w:sz="0" w:space="0" w:color="auto"/>
            <w:right w:val="none" w:sz="0" w:space="0" w:color="auto"/>
          </w:divBdr>
        </w:div>
        <w:div w:id="693387139">
          <w:marLeft w:val="0"/>
          <w:marRight w:val="0"/>
          <w:marTop w:val="0"/>
          <w:marBottom w:val="0"/>
          <w:divBdr>
            <w:top w:val="none" w:sz="0" w:space="0" w:color="auto"/>
            <w:left w:val="none" w:sz="0" w:space="0" w:color="auto"/>
            <w:bottom w:val="none" w:sz="0" w:space="0" w:color="auto"/>
            <w:right w:val="none" w:sz="0" w:space="0" w:color="auto"/>
          </w:divBdr>
        </w:div>
        <w:div w:id="826558308">
          <w:marLeft w:val="0"/>
          <w:marRight w:val="0"/>
          <w:marTop w:val="0"/>
          <w:marBottom w:val="0"/>
          <w:divBdr>
            <w:top w:val="none" w:sz="0" w:space="0" w:color="auto"/>
            <w:left w:val="none" w:sz="0" w:space="0" w:color="auto"/>
            <w:bottom w:val="none" w:sz="0" w:space="0" w:color="auto"/>
            <w:right w:val="none" w:sz="0" w:space="0" w:color="auto"/>
          </w:divBdr>
        </w:div>
        <w:div w:id="1136725100">
          <w:marLeft w:val="0"/>
          <w:marRight w:val="0"/>
          <w:marTop w:val="0"/>
          <w:marBottom w:val="0"/>
          <w:divBdr>
            <w:top w:val="none" w:sz="0" w:space="0" w:color="auto"/>
            <w:left w:val="none" w:sz="0" w:space="0" w:color="auto"/>
            <w:bottom w:val="none" w:sz="0" w:space="0" w:color="auto"/>
            <w:right w:val="none" w:sz="0" w:space="0" w:color="auto"/>
          </w:divBdr>
        </w:div>
        <w:div w:id="1165321690">
          <w:marLeft w:val="0"/>
          <w:marRight w:val="0"/>
          <w:marTop w:val="0"/>
          <w:marBottom w:val="0"/>
          <w:divBdr>
            <w:top w:val="none" w:sz="0" w:space="0" w:color="auto"/>
            <w:left w:val="none" w:sz="0" w:space="0" w:color="auto"/>
            <w:bottom w:val="none" w:sz="0" w:space="0" w:color="auto"/>
            <w:right w:val="none" w:sz="0" w:space="0" w:color="auto"/>
          </w:divBdr>
        </w:div>
        <w:div w:id="1188448090">
          <w:marLeft w:val="0"/>
          <w:marRight w:val="0"/>
          <w:marTop w:val="0"/>
          <w:marBottom w:val="0"/>
          <w:divBdr>
            <w:top w:val="none" w:sz="0" w:space="0" w:color="auto"/>
            <w:left w:val="none" w:sz="0" w:space="0" w:color="auto"/>
            <w:bottom w:val="none" w:sz="0" w:space="0" w:color="auto"/>
            <w:right w:val="none" w:sz="0" w:space="0" w:color="auto"/>
          </w:divBdr>
        </w:div>
        <w:div w:id="1323317749">
          <w:marLeft w:val="0"/>
          <w:marRight w:val="0"/>
          <w:marTop w:val="0"/>
          <w:marBottom w:val="0"/>
          <w:divBdr>
            <w:top w:val="none" w:sz="0" w:space="0" w:color="auto"/>
            <w:left w:val="none" w:sz="0" w:space="0" w:color="auto"/>
            <w:bottom w:val="none" w:sz="0" w:space="0" w:color="auto"/>
            <w:right w:val="none" w:sz="0" w:space="0" w:color="auto"/>
          </w:divBdr>
        </w:div>
        <w:div w:id="1389845214">
          <w:marLeft w:val="0"/>
          <w:marRight w:val="0"/>
          <w:marTop w:val="0"/>
          <w:marBottom w:val="0"/>
          <w:divBdr>
            <w:top w:val="none" w:sz="0" w:space="0" w:color="auto"/>
            <w:left w:val="none" w:sz="0" w:space="0" w:color="auto"/>
            <w:bottom w:val="none" w:sz="0" w:space="0" w:color="auto"/>
            <w:right w:val="none" w:sz="0" w:space="0" w:color="auto"/>
          </w:divBdr>
        </w:div>
        <w:div w:id="1391876938">
          <w:marLeft w:val="0"/>
          <w:marRight w:val="0"/>
          <w:marTop w:val="0"/>
          <w:marBottom w:val="0"/>
          <w:divBdr>
            <w:top w:val="none" w:sz="0" w:space="0" w:color="auto"/>
            <w:left w:val="none" w:sz="0" w:space="0" w:color="auto"/>
            <w:bottom w:val="none" w:sz="0" w:space="0" w:color="auto"/>
            <w:right w:val="none" w:sz="0" w:space="0" w:color="auto"/>
          </w:divBdr>
        </w:div>
        <w:div w:id="1409617959">
          <w:marLeft w:val="0"/>
          <w:marRight w:val="0"/>
          <w:marTop w:val="0"/>
          <w:marBottom w:val="0"/>
          <w:divBdr>
            <w:top w:val="none" w:sz="0" w:space="0" w:color="auto"/>
            <w:left w:val="none" w:sz="0" w:space="0" w:color="auto"/>
            <w:bottom w:val="none" w:sz="0" w:space="0" w:color="auto"/>
            <w:right w:val="none" w:sz="0" w:space="0" w:color="auto"/>
          </w:divBdr>
        </w:div>
        <w:div w:id="1489900420">
          <w:marLeft w:val="0"/>
          <w:marRight w:val="0"/>
          <w:marTop w:val="0"/>
          <w:marBottom w:val="0"/>
          <w:divBdr>
            <w:top w:val="none" w:sz="0" w:space="0" w:color="auto"/>
            <w:left w:val="none" w:sz="0" w:space="0" w:color="auto"/>
            <w:bottom w:val="none" w:sz="0" w:space="0" w:color="auto"/>
            <w:right w:val="none" w:sz="0" w:space="0" w:color="auto"/>
          </w:divBdr>
        </w:div>
        <w:div w:id="1551454550">
          <w:marLeft w:val="0"/>
          <w:marRight w:val="0"/>
          <w:marTop w:val="0"/>
          <w:marBottom w:val="0"/>
          <w:divBdr>
            <w:top w:val="none" w:sz="0" w:space="0" w:color="auto"/>
            <w:left w:val="none" w:sz="0" w:space="0" w:color="auto"/>
            <w:bottom w:val="none" w:sz="0" w:space="0" w:color="auto"/>
            <w:right w:val="none" w:sz="0" w:space="0" w:color="auto"/>
          </w:divBdr>
        </w:div>
        <w:div w:id="1656689757">
          <w:marLeft w:val="0"/>
          <w:marRight w:val="0"/>
          <w:marTop w:val="0"/>
          <w:marBottom w:val="0"/>
          <w:divBdr>
            <w:top w:val="none" w:sz="0" w:space="0" w:color="auto"/>
            <w:left w:val="none" w:sz="0" w:space="0" w:color="auto"/>
            <w:bottom w:val="none" w:sz="0" w:space="0" w:color="auto"/>
            <w:right w:val="none" w:sz="0" w:space="0" w:color="auto"/>
          </w:divBdr>
        </w:div>
        <w:div w:id="1750496841">
          <w:marLeft w:val="0"/>
          <w:marRight w:val="0"/>
          <w:marTop w:val="0"/>
          <w:marBottom w:val="0"/>
          <w:divBdr>
            <w:top w:val="none" w:sz="0" w:space="0" w:color="auto"/>
            <w:left w:val="none" w:sz="0" w:space="0" w:color="auto"/>
            <w:bottom w:val="none" w:sz="0" w:space="0" w:color="auto"/>
            <w:right w:val="none" w:sz="0" w:space="0" w:color="auto"/>
          </w:divBdr>
        </w:div>
        <w:div w:id="1879316090">
          <w:marLeft w:val="0"/>
          <w:marRight w:val="0"/>
          <w:marTop w:val="0"/>
          <w:marBottom w:val="0"/>
          <w:divBdr>
            <w:top w:val="none" w:sz="0" w:space="0" w:color="auto"/>
            <w:left w:val="none" w:sz="0" w:space="0" w:color="auto"/>
            <w:bottom w:val="none" w:sz="0" w:space="0" w:color="auto"/>
            <w:right w:val="none" w:sz="0" w:space="0" w:color="auto"/>
          </w:divBdr>
        </w:div>
        <w:div w:id="1937977891">
          <w:marLeft w:val="0"/>
          <w:marRight w:val="0"/>
          <w:marTop w:val="0"/>
          <w:marBottom w:val="0"/>
          <w:divBdr>
            <w:top w:val="none" w:sz="0" w:space="0" w:color="auto"/>
            <w:left w:val="none" w:sz="0" w:space="0" w:color="auto"/>
            <w:bottom w:val="none" w:sz="0" w:space="0" w:color="auto"/>
            <w:right w:val="none" w:sz="0" w:space="0" w:color="auto"/>
          </w:divBdr>
        </w:div>
        <w:div w:id="1961716181">
          <w:marLeft w:val="0"/>
          <w:marRight w:val="0"/>
          <w:marTop w:val="0"/>
          <w:marBottom w:val="0"/>
          <w:divBdr>
            <w:top w:val="none" w:sz="0" w:space="0" w:color="auto"/>
            <w:left w:val="none" w:sz="0" w:space="0" w:color="auto"/>
            <w:bottom w:val="none" w:sz="0" w:space="0" w:color="auto"/>
            <w:right w:val="none" w:sz="0" w:space="0" w:color="auto"/>
          </w:divBdr>
        </w:div>
        <w:div w:id="1988243340">
          <w:marLeft w:val="0"/>
          <w:marRight w:val="0"/>
          <w:marTop w:val="0"/>
          <w:marBottom w:val="0"/>
          <w:divBdr>
            <w:top w:val="none" w:sz="0" w:space="0" w:color="auto"/>
            <w:left w:val="none" w:sz="0" w:space="0" w:color="auto"/>
            <w:bottom w:val="none" w:sz="0" w:space="0" w:color="auto"/>
            <w:right w:val="none" w:sz="0" w:space="0" w:color="auto"/>
          </w:divBdr>
        </w:div>
      </w:divsChild>
    </w:div>
    <w:div w:id="101538222">
      <w:bodyDiv w:val="1"/>
      <w:marLeft w:val="0"/>
      <w:marRight w:val="0"/>
      <w:marTop w:val="0"/>
      <w:marBottom w:val="0"/>
      <w:divBdr>
        <w:top w:val="none" w:sz="0" w:space="0" w:color="auto"/>
        <w:left w:val="none" w:sz="0" w:space="0" w:color="auto"/>
        <w:bottom w:val="none" w:sz="0" w:space="0" w:color="auto"/>
        <w:right w:val="none" w:sz="0" w:space="0" w:color="auto"/>
      </w:divBdr>
    </w:div>
    <w:div w:id="167991646">
      <w:bodyDiv w:val="1"/>
      <w:marLeft w:val="0"/>
      <w:marRight w:val="0"/>
      <w:marTop w:val="0"/>
      <w:marBottom w:val="0"/>
      <w:divBdr>
        <w:top w:val="none" w:sz="0" w:space="0" w:color="auto"/>
        <w:left w:val="none" w:sz="0" w:space="0" w:color="auto"/>
        <w:bottom w:val="none" w:sz="0" w:space="0" w:color="auto"/>
        <w:right w:val="none" w:sz="0" w:space="0" w:color="auto"/>
      </w:divBdr>
    </w:div>
    <w:div w:id="172500958">
      <w:bodyDiv w:val="1"/>
      <w:marLeft w:val="0"/>
      <w:marRight w:val="0"/>
      <w:marTop w:val="0"/>
      <w:marBottom w:val="0"/>
      <w:divBdr>
        <w:top w:val="none" w:sz="0" w:space="0" w:color="auto"/>
        <w:left w:val="none" w:sz="0" w:space="0" w:color="auto"/>
        <w:bottom w:val="none" w:sz="0" w:space="0" w:color="auto"/>
        <w:right w:val="none" w:sz="0" w:space="0" w:color="auto"/>
      </w:divBdr>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29198023">
      <w:bodyDiv w:val="1"/>
      <w:marLeft w:val="0"/>
      <w:marRight w:val="0"/>
      <w:marTop w:val="0"/>
      <w:marBottom w:val="0"/>
      <w:divBdr>
        <w:top w:val="none" w:sz="0" w:space="0" w:color="auto"/>
        <w:left w:val="none" w:sz="0" w:space="0" w:color="auto"/>
        <w:bottom w:val="none" w:sz="0" w:space="0" w:color="auto"/>
        <w:right w:val="none" w:sz="0" w:space="0" w:color="auto"/>
      </w:divBdr>
    </w:div>
    <w:div w:id="253171088">
      <w:bodyDiv w:val="1"/>
      <w:marLeft w:val="0"/>
      <w:marRight w:val="0"/>
      <w:marTop w:val="0"/>
      <w:marBottom w:val="0"/>
      <w:divBdr>
        <w:top w:val="none" w:sz="0" w:space="0" w:color="auto"/>
        <w:left w:val="none" w:sz="0" w:space="0" w:color="auto"/>
        <w:bottom w:val="none" w:sz="0" w:space="0" w:color="auto"/>
        <w:right w:val="none" w:sz="0" w:space="0" w:color="auto"/>
      </w:divBdr>
      <w:divsChild>
        <w:div w:id="191654384">
          <w:marLeft w:val="0"/>
          <w:marRight w:val="0"/>
          <w:marTop w:val="0"/>
          <w:marBottom w:val="0"/>
          <w:divBdr>
            <w:top w:val="none" w:sz="0" w:space="0" w:color="auto"/>
            <w:left w:val="none" w:sz="0" w:space="0" w:color="auto"/>
            <w:bottom w:val="none" w:sz="0" w:space="0" w:color="auto"/>
            <w:right w:val="none" w:sz="0" w:space="0" w:color="auto"/>
          </w:divBdr>
        </w:div>
        <w:div w:id="261840679">
          <w:marLeft w:val="0"/>
          <w:marRight w:val="0"/>
          <w:marTop w:val="0"/>
          <w:marBottom w:val="0"/>
          <w:divBdr>
            <w:top w:val="none" w:sz="0" w:space="0" w:color="auto"/>
            <w:left w:val="none" w:sz="0" w:space="0" w:color="auto"/>
            <w:bottom w:val="none" w:sz="0" w:space="0" w:color="auto"/>
            <w:right w:val="none" w:sz="0" w:space="0" w:color="auto"/>
          </w:divBdr>
        </w:div>
        <w:div w:id="888884217">
          <w:marLeft w:val="0"/>
          <w:marRight w:val="0"/>
          <w:marTop w:val="0"/>
          <w:marBottom w:val="0"/>
          <w:divBdr>
            <w:top w:val="none" w:sz="0" w:space="0" w:color="auto"/>
            <w:left w:val="none" w:sz="0" w:space="0" w:color="auto"/>
            <w:bottom w:val="none" w:sz="0" w:space="0" w:color="auto"/>
            <w:right w:val="none" w:sz="0" w:space="0" w:color="auto"/>
          </w:divBdr>
        </w:div>
        <w:div w:id="932199934">
          <w:marLeft w:val="0"/>
          <w:marRight w:val="0"/>
          <w:marTop w:val="0"/>
          <w:marBottom w:val="0"/>
          <w:divBdr>
            <w:top w:val="none" w:sz="0" w:space="0" w:color="auto"/>
            <w:left w:val="none" w:sz="0" w:space="0" w:color="auto"/>
            <w:bottom w:val="none" w:sz="0" w:space="0" w:color="auto"/>
            <w:right w:val="none" w:sz="0" w:space="0" w:color="auto"/>
          </w:divBdr>
        </w:div>
        <w:div w:id="1330256151">
          <w:marLeft w:val="0"/>
          <w:marRight w:val="0"/>
          <w:marTop w:val="0"/>
          <w:marBottom w:val="0"/>
          <w:divBdr>
            <w:top w:val="none" w:sz="0" w:space="0" w:color="auto"/>
            <w:left w:val="none" w:sz="0" w:space="0" w:color="auto"/>
            <w:bottom w:val="none" w:sz="0" w:space="0" w:color="auto"/>
            <w:right w:val="none" w:sz="0" w:space="0" w:color="auto"/>
          </w:divBdr>
        </w:div>
        <w:div w:id="1706444071">
          <w:marLeft w:val="0"/>
          <w:marRight w:val="0"/>
          <w:marTop w:val="0"/>
          <w:marBottom w:val="0"/>
          <w:divBdr>
            <w:top w:val="none" w:sz="0" w:space="0" w:color="auto"/>
            <w:left w:val="none" w:sz="0" w:space="0" w:color="auto"/>
            <w:bottom w:val="none" w:sz="0" w:space="0" w:color="auto"/>
            <w:right w:val="none" w:sz="0" w:space="0" w:color="auto"/>
          </w:divBdr>
        </w:div>
        <w:div w:id="2001889241">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8580833">
      <w:bodyDiv w:val="1"/>
      <w:marLeft w:val="0"/>
      <w:marRight w:val="0"/>
      <w:marTop w:val="0"/>
      <w:marBottom w:val="0"/>
      <w:divBdr>
        <w:top w:val="none" w:sz="0" w:space="0" w:color="auto"/>
        <w:left w:val="none" w:sz="0" w:space="0" w:color="auto"/>
        <w:bottom w:val="none" w:sz="0" w:space="0" w:color="auto"/>
        <w:right w:val="none" w:sz="0" w:space="0" w:color="auto"/>
      </w:divBdr>
    </w:div>
    <w:div w:id="340401215">
      <w:bodyDiv w:val="1"/>
      <w:marLeft w:val="0"/>
      <w:marRight w:val="0"/>
      <w:marTop w:val="0"/>
      <w:marBottom w:val="0"/>
      <w:divBdr>
        <w:top w:val="none" w:sz="0" w:space="0" w:color="auto"/>
        <w:left w:val="none" w:sz="0" w:space="0" w:color="auto"/>
        <w:bottom w:val="none" w:sz="0" w:space="0" w:color="auto"/>
        <w:right w:val="none" w:sz="0" w:space="0" w:color="auto"/>
      </w:divBdr>
      <w:divsChild>
        <w:div w:id="84428018">
          <w:marLeft w:val="0"/>
          <w:marRight w:val="0"/>
          <w:marTop w:val="0"/>
          <w:marBottom w:val="0"/>
          <w:divBdr>
            <w:top w:val="none" w:sz="0" w:space="0" w:color="auto"/>
            <w:left w:val="none" w:sz="0" w:space="0" w:color="auto"/>
            <w:bottom w:val="none" w:sz="0" w:space="0" w:color="auto"/>
            <w:right w:val="none" w:sz="0" w:space="0" w:color="auto"/>
          </w:divBdr>
        </w:div>
        <w:div w:id="618686538">
          <w:marLeft w:val="0"/>
          <w:marRight w:val="0"/>
          <w:marTop w:val="0"/>
          <w:marBottom w:val="0"/>
          <w:divBdr>
            <w:top w:val="none" w:sz="0" w:space="0" w:color="auto"/>
            <w:left w:val="none" w:sz="0" w:space="0" w:color="auto"/>
            <w:bottom w:val="none" w:sz="0" w:space="0" w:color="auto"/>
            <w:right w:val="none" w:sz="0" w:space="0" w:color="auto"/>
          </w:divBdr>
        </w:div>
        <w:div w:id="641619437">
          <w:marLeft w:val="0"/>
          <w:marRight w:val="0"/>
          <w:marTop w:val="0"/>
          <w:marBottom w:val="0"/>
          <w:divBdr>
            <w:top w:val="none" w:sz="0" w:space="0" w:color="auto"/>
            <w:left w:val="none" w:sz="0" w:space="0" w:color="auto"/>
            <w:bottom w:val="none" w:sz="0" w:space="0" w:color="auto"/>
            <w:right w:val="none" w:sz="0" w:space="0" w:color="auto"/>
          </w:divBdr>
        </w:div>
        <w:div w:id="828667806">
          <w:marLeft w:val="0"/>
          <w:marRight w:val="0"/>
          <w:marTop w:val="0"/>
          <w:marBottom w:val="0"/>
          <w:divBdr>
            <w:top w:val="none" w:sz="0" w:space="0" w:color="auto"/>
            <w:left w:val="none" w:sz="0" w:space="0" w:color="auto"/>
            <w:bottom w:val="none" w:sz="0" w:space="0" w:color="auto"/>
            <w:right w:val="none" w:sz="0" w:space="0" w:color="auto"/>
          </w:divBdr>
        </w:div>
        <w:div w:id="1159812290">
          <w:marLeft w:val="0"/>
          <w:marRight w:val="0"/>
          <w:marTop w:val="0"/>
          <w:marBottom w:val="0"/>
          <w:divBdr>
            <w:top w:val="none" w:sz="0" w:space="0" w:color="auto"/>
            <w:left w:val="none" w:sz="0" w:space="0" w:color="auto"/>
            <w:bottom w:val="none" w:sz="0" w:space="0" w:color="auto"/>
            <w:right w:val="none" w:sz="0" w:space="0" w:color="auto"/>
          </w:divBdr>
        </w:div>
        <w:div w:id="1660495665">
          <w:marLeft w:val="0"/>
          <w:marRight w:val="0"/>
          <w:marTop w:val="0"/>
          <w:marBottom w:val="0"/>
          <w:divBdr>
            <w:top w:val="none" w:sz="0" w:space="0" w:color="auto"/>
            <w:left w:val="none" w:sz="0" w:space="0" w:color="auto"/>
            <w:bottom w:val="none" w:sz="0" w:space="0" w:color="auto"/>
            <w:right w:val="none" w:sz="0" w:space="0" w:color="auto"/>
          </w:divBdr>
        </w:div>
        <w:div w:id="2113086471">
          <w:marLeft w:val="0"/>
          <w:marRight w:val="0"/>
          <w:marTop w:val="0"/>
          <w:marBottom w:val="0"/>
          <w:divBdr>
            <w:top w:val="none" w:sz="0" w:space="0" w:color="auto"/>
            <w:left w:val="none" w:sz="0" w:space="0" w:color="auto"/>
            <w:bottom w:val="none" w:sz="0" w:space="0" w:color="auto"/>
            <w:right w:val="none" w:sz="0" w:space="0" w:color="auto"/>
          </w:divBdr>
        </w:div>
      </w:divsChild>
    </w:div>
    <w:div w:id="353074183">
      <w:bodyDiv w:val="1"/>
      <w:marLeft w:val="0"/>
      <w:marRight w:val="0"/>
      <w:marTop w:val="0"/>
      <w:marBottom w:val="0"/>
      <w:divBdr>
        <w:top w:val="none" w:sz="0" w:space="0" w:color="auto"/>
        <w:left w:val="none" w:sz="0" w:space="0" w:color="auto"/>
        <w:bottom w:val="none" w:sz="0" w:space="0" w:color="auto"/>
        <w:right w:val="none" w:sz="0" w:space="0" w:color="auto"/>
      </w:divBdr>
      <w:divsChild>
        <w:div w:id="218903932">
          <w:marLeft w:val="0"/>
          <w:marRight w:val="0"/>
          <w:marTop w:val="0"/>
          <w:marBottom w:val="0"/>
          <w:divBdr>
            <w:top w:val="none" w:sz="0" w:space="0" w:color="auto"/>
            <w:left w:val="none" w:sz="0" w:space="0" w:color="auto"/>
            <w:bottom w:val="none" w:sz="0" w:space="0" w:color="auto"/>
            <w:right w:val="none" w:sz="0" w:space="0" w:color="auto"/>
          </w:divBdr>
        </w:div>
        <w:div w:id="274141101">
          <w:marLeft w:val="0"/>
          <w:marRight w:val="0"/>
          <w:marTop w:val="0"/>
          <w:marBottom w:val="0"/>
          <w:divBdr>
            <w:top w:val="none" w:sz="0" w:space="0" w:color="auto"/>
            <w:left w:val="none" w:sz="0" w:space="0" w:color="auto"/>
            <w:bottom w:val="none" w:sz="0" w:space="0" w:color="auto"/>
            <w:right w:val="none" w:sz="0" w:space="0" w:color="auto"/>
          </w:divBdr>
        </w:div>
        <w:div w:id="394815511">
          <w:marLeft w:val="0"/>
          <w:marRight w:val="0"/>
          <w:marTop w:val="0"/>
          <w:marBottom w:val="0"/>
          <w:divBdr>
            <w:top w:val="none" w:sz="0" w:space="0" w:color="auto"/>
            <w:left w:val="none" w:sz="0" w:space="0" w:color="auto"/>
            <w:bottom w:val="none" w:sz="0" w:space="0" w:color="auto"/>
            <w:right w:val="none" w:sz="0" w:space="0" w:color="auto"/>
          </w:divBdr>
        </w:div>
        <w:div w:id="1347557494">
          <w:marLeft w:val="0"/>
          <w:marRight w:val="0"/>
          <w:marTop w:val="0"/>
          <w:marBottom w:val="0"/>
          <w:divBdr>
            <w:top w:val="none" w:sz="0" w:space="0" w:color="auto"/>
            <w:left w:val="none" w:sz="0" w:space="0" w:color="auto"/>
            <w:bottom w:val="none" w:sz="0" w:space="0" w:color="auto"/>
            <w:right w:val="none" w:sz="0" w:space="0" w:color="auto"/>
          </w:divBdr>
        </w:div>
        <w:div w:id="1565217214">
          <w:marLeft w:val="0"/>
          <w:marRight w:val="0"/>
          <w:marTop w:val="0"/>
          <w:marBottom w:val="0"/>
          <w:divBdr>
            <w:top w:val="none" w:sz="0" w:space="0" w:color="auto"/>
            <w:left w:val="none" w:sz="0" w:space="0" w:color="auto"/>
            <w:bottom w:val="none" w:sz="0" w:space="0" w:color="auto"/>
            <w:right w:val="none" w:sz="0" w:space="0" w:color="auto"/>
          </w:divBdr>
        </w:div>
        <w:div w:id="1796021347">
          <w:marLeft w:val="0"/>
          <w:marRight w:val="0"/>
          <w:marTop w:val="0"/>
          <w:marBottom w:val="0"/>
          <w:divBdr>
            <w:top w:val="none" w:sz="0" w:space="0" w:color="auto"/>
            <w:left w:val="none" w:sz="0" w:space="0" w:color="auto"/>
            <w:bottom w:val="none" w:sz="0" w:space="0" w:color="auto"/>
            <w:right w:val="none" w:sz="0" w:space="0" w:color="auto"/>
          </w:divBdr>
        </w:div>
        <w:div w:id="1919047815">
          <w:marLeft w:val="0"/>
          <w:marRight w:val="0"/>
          <w:marTop w:val="0"/>
          <w:marBottom w:val="0"/>
          <w:divBdr>
            <w:top w:val="none" w:sz="0" w:space="0" w:color="auto"/>
            <w:left w:val="none" w:sz="0" w:space="0" w:color="auto"/>
            <w:bottom w:val="none" w:sz="0" w:space="0" w:color="auto"/>
            <w:right w:val="none" w:sz="0" w:space="0" w:color="auto"/>
          </w:divBdr>
        </w:div>
        <w:div w:id="2022663766">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2817">
      <w:bodyDiv w:val="1"/>
      <w:marLeft w:val="0"/>
      <w:marRight w:val="0"/>
      <w:marTop w:val="0"/>
      <w:marBottom w:val="0"/>
      <w:divBdr>
        <w:top w:val="none" w:sz="0" w:space="0" w:color="auto"/>
        <w:left w:val="none" w:sz="0" w:space="0" w:color="auto"/>
        <w:bottom w:val="none" w:sz="0" w:space="0" w:color="auto"/>
        <w:right w:val="none" w:sz="0" w:space="0" w:color="auto"/>
      </w:divBdr>
    </w:div>
    <w:div w:id="419067193">
      <w:bodyDiv w:val="1"/>
      <w:marLeft w:val="0"/>
      <w:marRight w:val="0"/>
      <w:marTop w:val="0"/>
      <w:marBottom w:val="0"/>
      <w:divBdr>
        <w:top w:val="none" w:sz="0" w:space="0" w:color="auto"/>
        <w:left w:val="none" w:sz="0" w:space="0" w:color="auto"/>
        <w:bottom w:val="none" w:sz="0" w:space="0" w:color="auto"/>
        <w:right w:val="none" w:sz="0" w:space="0" w:color="auto"/>
      </w:divBdr>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66629709">
      <w:bodyDiv w:val="1"/>
      <w:marLeft w:val="0"/>
      <w:marRight w:val="0"/>
      <w:marTop w:val="0"/>
      <w:marBottom w:val="0"/>
      <w:divBdr>
        <w:top w:val="none" w:sz="0" w:space="0" w:color="auto"/>
        <w:left w:val="none" w:sz="0" w:space="0" w:color="auto"/>
        <w:bottom w:val="none" w:sz="0" w:space="0" w:color="auto"/>
        <w:right w:val="none" w:sz="0" w:space="0" w:color="auto"/>
      </w:divBdr>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2529820">
      <w:bodyDiv w:val="1"/>
      <w:marLeft w:val="0"/>
      <w:marRight w:val="0"/>
      <w:marTop w:val="0"/>
      <w:marBottom w:val="0"/>
      <w:divBdr>
        <w:top w:val="none" w:sz="0" w:space="0" w:color="auto"/>
        <w:left w:val="none" w:sz="0" w:space="0" w:color="auto"/>
        <w:bottom w:val="none" w:sz="0" w:space="0" w:color="auto"/>
        <w:right w:val="none" w:sz="0" w:space="0" w:color="auto"/>
      </w:divBdr>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496918654">
      <w:bodyDiv w:val="1"/>
      <w:marLeft w:val="0"/>
      <w:marRight w:val="0"/>
      <w:marTop w:val="0"/>
      <w:marBottom w:val="0"/>
      <w:divBdr>
        <w:top w:val="none" w:sz="0" w:space="0" w:color="auto"/>
        <w:left w:val="none" w:sz="0" w:space="0" w:color="auto"/>
        <w:bottom w:val="none" w:sz="0" w:space="0" w:color="auto"/>
        <w:right w:val="none" w:sz="0" w:space="0" w:color="auto"/>
      </w:divBdr>
      <w:divsChild>
        <w:div w:id="517936244">
          <w:marLeft w:val="0"/>
          <w:marRight w:val="0"/>
          <w:marTop w:val="0"/>
          <w:marBottom w:val="0"/>
          <w:divBdr>
            <w:top w:val="none" w:sz="0" w:space="0" w:color="auto"/>
            <w:left w:val="none" w:sz="0" w:space="0" w:color="auto"/>
            <w:bottom w:val="none" w:sz="0" w:space="0" w:color="auto"/>
            <w:right w:val="none" w:sz="0" w:space="0" w:color="auto"/>
          </w:divBdr>
        </w:div>
        <w:div w:id="661087774">
          <w:marLeft w:val="0"/>
          <w:marRight w:val="0"/>
          <w:marTop w:val="0"/>
          <w:marBottom w:val="0"/>
          <w:divBdr>
            <w:top w:val="none" w:sz="0" w:space="0" w:color="auto"/>
            <w:left w:val="none" w:sz="0" w:space="0" w:color="auto"/>
            <w:bottom w:val="none" w:sz="0" w:space="0" w:color="auto"/>
            <w:right w:val="none" w:sz="0" w:space="0" w:color="auto"/>
          </w:divBdr>
        </w:div>
        <w:div w:id="744448432">
          <w:marLeft w:val="0"/>
          <w:marRight w:val="0"/>
          <w:marTop w:val="0"/>
          <w:marBottom w:val="0"/>
          <w:divBdr>
            <w:top w:val="none" w:sz="0" w:space="0" w:color="auto"/>
            <w:left w:val="none" w:sz="0" w:space="0" w:color="auto"/>
            <w:bottom w:val="none" w:sz="0" w:space="0" w:color="auto"/>
            <w:right w:val="none" w:sz="0" w:space="0" w:color="auto"/>
          </w:divBdr>
        </w:div>
        <w:div w:id="886264460">
          <w:marLeft w:val="0"/>
          <w:marRight w:val="0"/>
          <w:marTop w:val="0"/>
          <w:marBottom w:val="0"/>
          <w:divBdr>
            <w:top w:val="none" w:sz="0" w:space="0" w:color="auto"/>
            <w:left w:val="none" w:sz="0" w:space="0" w:color="auto"/>
            <w:bottom w:val="none" w:sz="0" w:space="0" w:color="auto"/>
            <w:right w:val="none" w:sz="0" w:space="0" w:color="auto"/>
          </w:divBdr>
        </w:div>
        <w:div w:id="1584027305">
          <w:marLeft w:val="0"/>
          <w:marRight w:val="0"/>
          <w:marTop w:val="0"/>
          <w:marBottom w:val="0"/>
          <w:divBdr>
            <w:top w:val="none" w:sz="0" w:space="0" w:color="auto"/>
            <w:left w:val="none" w:sz="0" w:space="0" w:color="auto"/>
            <w:bottom w:val="none" w:sz="0" w:space="0" w:color="auto"/>
            <w:right w:val="none" w:sz="0" w:space="0" w:color="auto"/>
          </w:divBdr>
        </w:div>
        <w:div w:id="1841698954">
          <w:marLeft w:val="0"/>
          <w:marRight w:val="0"/>
          <w:marTop w:val="0"/>
          <w:marBottom w:val="0"/>
          <w:divBdr>
            <w:top w:val="none" w:sz="0" w:space="0" w:color="auto"/>
            <w:left w:val="none" w:sz="0" w:space="0" w:color="auto"/>
            <w:bottom w:val="none" w:sz="0" w:space="0" w:color="auto"/>
            <w:right w:val="none" w:sz="0" w:space="0" w:color="auto"/>
          </w:divBdr>
        </w:div>
        <w:div w:id="2018343530">
          <w:marLeft w:val="0"/>
          <w:marRight w:val="0"/>
          <w:marTop w:val="0"/>
          <w:marBottom w:val="0"/>
          <w:divBdr>
            <w:top w:val="none" w:sz="0" w:space="0" w:color="auto"/>
            <w:left w:val="none" w:sz="0" w:space="0" w:color="auto"/>
            <w:bottom w:val="none" w:sz="0" w:space="0" w:color="auto"/>
            <w:right w:val="none" w:sz="0" w:space="0" w:color="auto"/>
          </w:divBdr>
        </w:div>
        <w:div w:id="2027828946">
          <w:marLeft w:val="0"/>
          <w:marRight w:val="0"/>
          <w:marTop w:val="0"/>
          <w:marBottom w:val="0"/>
          <w:divBdr>
            <w:top w:val="none" w:sz="0" w:space="0" w:color="auto"/>
            <w:left w:val="none" w:sz="0" w:space="0" w:color="auto"/>
            <w:bottom w:val="none" w:sz="0" w:space="0" w:color="auto"/>
            <w:right w:val="none" w:sz="0" w:space="0" w:color="auto"/>
          </w:divBdr>
        </w:div>
        <w:div w:id="2093817299">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389">
      <w:bodyDiv w:val="1"/>
      <w:marLeft w:val="0"/>
      <w:marRight w:val="0"/>
      <w:marTop w:val="0"/>
      <w:marBottom w:val="0"/>
      <w:divBdr>
        <w:top w:val="none" w:sz="0" w:space="0" w:color="auto"/>
        <w:left w:val="none" w:sz="0" w:space="0" w:color="auto"/>
        <w:bottom w:val="none" w:sz="0" w:space="0" w:color="auto"/>
        <w:right w:val="none" w:sz="0" w:space="0" w:color="auto"/>
      </w:divBdr>
      <w:divsChild>
        <w:div w:id="23560112">
          <w:marLeft w:val="0"/>
          <w:marRight w:val="0"/>
          <w:marTop w:val="0"/>
          <w:marBottom w:val="0"/>
          <w:divBdr>
            <w:top w:val="none" w:sz="0" w:space="0" w:color="auto"/>
            <w:left w:val="none" w:sz="0" w:space="0" w:color="auto"/>
            <w:bottom w:val="none" w:sz="0" w:space="0" w:color="auto"/>
            <w:right w:val="none" w:sz="0" w:space="0" w:color="auto"/>
          </w:divBdr>
        </w:div>
        <w:div w:id="393234298">
          <w:marLeft w:val="0"/>
          <w:marRight w:val="0"/>
          <w:marTop w:val="0"/>
          <w:marBottom w:val="0"/>
          <w:divBdr>
            <w:top w:val="none" w:sz="0" w:space="0" w:color="auto"/>
            <w:left w:val="none" w:sz="0" w:space="0" w:color="auto"/>
            <w:bottom w:val="none" w:sz="0" w:space="0" w:color="auto"/>
            <w:right w:val="none" w:sz="0" w:space="0" w:color="auto"/>
          </w:divBdr>
        </w:div>
        <w:div w:id="837037926">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89339936">
      <w:bodyDiv w:val="1"/>
      <w:marLeft w:val="0"/>
      <w:marRight w:val="0"/>
      <w:marTop w:val="0"/>
      <w:marBottom w:val="0"/>
      <w:divBdr>
        <w:top w:val="none" w:sz="0" w:space="0" w:color="auto"/>
        <w:left w:val="none" w:sz="0" w:space="0" w:color="auto"/>
        <w:bottom w:val="none" w:sz="0" w:space="0" w:color="auto"/>
        <w:right w:val="none" w:sz="0" w:space="0" w:color="auto"/>
      </w:divBdr>
      <w:divsChild>
        <w:div w:id="315496067">
          <w:marLeft w:val="0"/>
          <w:marRight w:val="0"/>
          <w:marTop w:val="0"/>
          <w:marBottom w:val="0"/>
          <w:divBdr>
            <w:top w:val="none" w:sz="0" w:space="0" w:color="auto"/>
            <w:left w:val="none" w:sz="0" w:space="0" w:color="auto"/>
            <w:bottom w:val="none" w:sz="0" w:space="0" w:color="auto"/>
            <w:right w:val="none" w:sz="0" w:space="0" w:color="auto"/>
          </w:divBdr>
        </w:div>
        <w:div w:id="398210507">
          <w:marLeft w:val="0"/>
          <w:marRight w:val="0"/>
          <w:marTop w:val="0"/>
          <w:marBottom w:val="0"/>
          <w:divBdr>
            <w:top w:val="none" w:sz="0" w:space="0" w:color="auto"/>
            <w:left w:val="none" w:sz="0" w:space="0" w:color="auto"/>
            <w:bottom w:val="none" w:sz="0" w:space="0" w:color="auto"/>
            <w:right w:val="none" w:sz="0" w:space="0" w:color="auto"/>
          </w:divBdr>
        </w:div>
        <w:div w:id="452603844">
          <w:marLeft w:val="0"/>
          <w:marRight w:val="0"/>
          <w:marTop w:val="0"/>
          <w:marBottom w:val="0"/>
          <w:divBdr>
            <w:top w:val="none" w:sz="0" w:space="0" w:color="auto"/>
            <w:left w:val="none" w:sz="0" w:space="0" w:color="auto"/>
            <w:bottom w:val="none" w:sz="0" w:space="0" w:color="auto"/>
            <w:right w:val="none" w:sz="0" w:space="0" w:color="auto"/>
          </w:divBdr>
        </w:div>
        <w:div w:id="666639846">
          <w:marLeft w:val="0"/>
          <w:marRight w:val="0"/>
          <w:marTop w:val="0"/>
          <w:marBottom w:val="0"/>
          <w:divBdr>
            <w:top w:val="none" w:sz="0" w:space="0" w:color="auto"/>
            <w:left w:val="none" w:sz="0" w:space="0" w:color="auto"/>
            <w:bottom w:val="none" w:sz="0" w:space="0" w:color="auto"/>
            <w:right w:val="none" w:sz="0" w:space="0" w:color="auto"/>
          </w:divBdr>
        </w:div>
        <w:div w:id="792987686">
          <w:marLeft w:val="0"/>
          <w:marRight w:val="0"/>
          <w:marTop w:val="0"/>
          <w:marBottom w:val="0"/>
          <w:divBdr>
            <w:top w:val="none" w:sz="0" w:space="0" w:color="auto"/>
            <w:left w:val="none" w:sz="0" w:space="0" w:color="auto"/>
            <w:bottom w:val="none" w:sz="0" w:space="0" w:color="auto"/>
            <w:right w:val="none" w:sz="0" w:space="0" w:color="auto"/>
          </w:divBdr>
        </w:div>
        <w:div w:id="948513713">
          <w:marLeft w:val="0"/>
          <w:marRight w:val="0"/>
          <w:marTop w:val="0"/>
          <w:marBottom w:val="0"/>
          <w:divBdr>
            <w:top w:val="none" w:sz="0" w:space="0" w:color="auto"/>
            <w:left w:val="none" w:sz="0" w:space="0" w:color="auto"/>
            <w:bottom w:val="none" w:sz="0" w:space="0" w:color="auto"/>
            <w:right w:val="none" w:sz="0" w:space="0" w:color="auto"/>
          </w:divBdr>
        </w:div>
        <w:div w:id="1087966334">
          <w:marLeft w:val="0"/>
          <w:marRight w:val="0"/>
          <w:marTop w:val="0"/>
          <w:marBottom w:val="0"/>
          <w:divBdr>
            <w:top w:val="none" w:sz="0" w:space="0" w:color="auto"/>
            <w:left w:val="none" w:sz="0" w:space="0" w:color="auto"/>
            <w:bottom w:val="none" w:sz="0" w:space="0" w:color="auto"/>
            <w:right w:val="none" w:sz="0" w:space="0" w:color="auto"/>
          </w:divBdr>
        </w:div>
        <w:div w:id="1168012713">
          <w:marLeft w:val="0"/>
          <w:marRight w:val="0"/>
          <w:marTop w:val="0"/>
          <w:marBottom w:val="0"/>
          <w:divBdr>
            <w:top w:val="none" w:sz="0" w:space="0" w:color="auto"/>
            <w:left w:val="none" w:sz="0" w:space="0" w:color="auto"/>
            <w:bottom w:val="none" w:sz="0" w:space="0" w:color="auto"/>
            <w:right w:val="none" w:sz="0" w:space="0" w:color="auto"/>
          </w:divBdr>
        </w:div>
        <w:div w:id="1457138879">
          <w:marLeft w:val="0"/>
          <w:marRight w:val="0"/>
          <w:marTop w:val="0"/>
          <w:marBottom w:val="0"/>
          <w:divBdr>
            <w:top w:val="none" w:sz="0" w:space="0" w:color="auto"/>
            <w:left w:val="none" w:sz="0" w:space="0" w:color="auto"/>
            <w:bottom w:val="none" w:sz="0" w:space="0" w:color="auto"/>
            <w:right w:val="none" w:sz="0" w:space="0" w:color="auto"/>
          </w:divBdr>
        </w:div>
        <w:div w:id="2070809462">
          <w:marLeft w:val="0"/>
          <w:marRight w:val="0"/>
          <w:marTop w:val="0"/>
          <w:marBottom w:val="0"/>
          <w:divBdr>
            <w:top w:val="none" w:sz="0" w:space="0" w:color="auto"/>
            <w:left w:val="none" w:sz="0" w:space="0" w:color="auto"/>
            <w:bottom w:val="none" w:sz="0" w:space="0" w:color="auto"/>
            <w:right w:val="none" w:sz="0" w:space="0" w:color="auto"/>
          </w:divBdr>
        </w:div>
      </w:divsChild>
    </w:div>
    <w:div w:id="899899676">
      <w:bodyDiv w:val="1"/>
      <w:marLeft w:val="0"/>
      <w:marRight w:val="0"/>
      <w:marTop w:val="0"/>
      <w:marBottom w:val="0"/>
      <w:divBdr>
        <w:top w:val="none" w:sz="0" w:space="0" w:color="auto"/>
        <w:left w:val="none" w:sz="0" w:space="0" w:color="auto"/>
        <w:bottom w:val="none" w:sz="0" w:space="0" w:color="auto"/>
        <w:right w:val="none" w:sz="0" w:space="0" w:color="auto"/>
      </w:divBdr>
      <w:divsChild>
        <w:div w:id="311446542">
          <w:marLeft w:val="0"/>
          <w:marRight w:val="0"/>
          <w:marTop w:val="0"/>
          <w:marBottom w:val="0"/>
          <w:divBdr>
            <w:top w:val="none" w:sz="0" w:space="0" w:color="auto"/>
            <w:left w:val="none" w:sz="0" w:space="0" w:color="auto"/>
            <w:bottom w:val="none" w:sz="0" w:space="0" w:color="auto"/>
            <w:right w:val="none" w:sz="0" w:space="0" w:color="auto"/>
          </w:divBdr>
        </w:div>
        <w:div w:id="1123384246">
          <w:marLeft w:val="0"/>
          <w:marRight w:val="0"/>
          <w:marTop w:val="0"/>
          <w:marBottom w:val="0"/>
          <w:divBdr>
            <w:top w:val="none" w:sz="0" w:space="0" w:color="auto"/>
            <w:left w:val="none" w:sz="0" w:space="0" w:color="auto"/>
            <w:bottom w:val="none" w:sz="0" w:space="0" w:color="auto"/>
            <w:right w:val="none" w:sz="0" w:space="0" w:color="auto"/>
          </w:divBdr>
        </w:div>
        <w:div w:id="1447306517">
          <w:marLeft w:val="0"/>
          <w:marRight w:val="0"/>
          <w:marTop w:val="0"/>
          <w:marBottom w:val="0"/>
          <w:divBdr>
            <w:top w:val="none" w:sz="0" w:space="0" w:color="auto"/>
            <w:left w:val="none" w:sz="0" w:space="0" w:color="auto"/>
            <w:bottom w:val="none" w:sz="0" w:space="0" w:color="auto"/>
            <w:right w:val="none" w:sz="0" w:space="0" w:color="auto"/>
          </w:divBdr>
          <w:divsChild>
            <w:div w:id="167988185">
              <w:marLeft w:val="0"/>
              <w:marRight w:val="0"/>
              <w:marTop w:val="0"/>
              <w:marBottom w:val="0"/>
              <w:divBdr>
                <w:top w:val="none" w:sz="0" w:space="0" w:color="auto"/>
                <w:left w:val="none" w:sz="0" w:space="0" w:color="auto"/>
                <w:bottom w:val="none" w:sz="0" w:space="0" w:color="auto"/>
                <w:right w:val="none" w:sz="0" w:space="0" w:color="auto"/>
              </w:divBdr>
            </w:div>
            <w:div w:id="323437631">
              <w:marLeft w:val="0"/>
              <w:marRight w:val="0"/>
              <w:marTop w:val="0"/>
              <w:marBottom w:val="0"/>
              <w:divBdr>
                <w:top w:val="none" w:sz="0" w:space="0" w:color="auto"/>
                <w:left w:val="none" w:sz="0" w:space="0" w:color="auto"/>
                <w:bottom w:val="none" w:sz="0" w:space="0" w:color="auto"/>
                <w:right w:val="none" w:sz="0" w:space="0" w:color="auto"/>
              </w:divBdr>
            </w:div>
            <w:div w:id="393283314">
              <w:marLeft w:val="0"/>
              <w:marRight w:val="0"/>
              <w:marTop w:val="0"/>
              <w:marBottom w:val="0"/>
              <w:divBdr>
                <w:top w:val="none" w:sz="0" w:space="0" w:color="auto"/>
                <w:left w:val="none" w:sz="0" w:space="0" w:color="auto"/>
                <w:bottom w:val="none" w:sz="0" w:space="0" w:color="auto"/>
                <w:right w:val="none" w:sz="0" w:space="0" w:color="auto"/>
              </w:divBdr>
            </w:div>
            <w:div w:id="943003469">
              <w:marLeft w:val="0"/>
              <w:marRight w:val="0"/>
              <w:marTop w:val="0"/>
              <w:marBottom w:val="0"/>
              <w:divBdr>
                <w:top w:val="none" w:sz="0" w:space="0" w:color="auto"/>
                <w:left w:val="none" w:sz="0" w:space="0" w:color="auto"/>
                <w:bottom w:val="none" w:sz="0" w:space="0" w:color="auto"/>
                <w:right w:val="none" w:sz="0" w:space="0" w:color="auto"/>
              </w:divBdr>
            </w:div>
            <w:div w:id="1283268013">
              <w:marLeft w:val="0"/>
              <w:marRight w:val="0"/>
              <w:marTop w:val="0"/>
              <w:marBottom w:val="0"/>
              <w:divBdr>
                <w:top w:val="none" w:sz="0" w:space="0" w:color="auto"/>
                <w:left w:val="none" w:sz="0" w:space="0" w:color="auto"/>
                <w:bottom w:val="none" w:sz="0" w:space="0" w:color="auto"/>
                <w:right w:val="none" w:sz="0" w:space="0" w:color="auto"/>
              </w:divBdr>
            </w:div>
            <w:div w:id="1336112311">
              <w:marLeft w:val="0"/>
              <w:marRight w:val="0"/>
              <w:marTop w:val="0"/>
              <w:marBottom w:val="0"/>
              <w:divBdr>
                <w:top w:val="none" w:sz="0" w:space="0" w:color="auto"/>
                <w:left w:val="none" w:sz="0" w:space="0" w:color="auto"/>
                <w:bottom w:val="none" w:sz="0" w:space="0" w:color="auto"/>
                <w:right w:val="none" w:sz="0" w:space="0" w:color="auto"/>
              </w:divBdr>
            </w:div>
            <w:div w:id="14912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7330143">
      <w:bodyDiv w:val="1"/>
      <w:marLeft w:val="0"/>
      <w:marRight w:val="0"/>
      <w:marTop w:val="0"/>
      <w:marBottom w:val="0"/>
      <w:divBdr>
        <w:top w:val="none" w:sz="0" w:space="0" w:color="auto"/>
        <w:left w:val="none" w:sz="0" w:space="0" w:color="auto"/>
        <w:bottom w:val="none" w:sz="0" w:space="0" w:color="auto"/>
        <w:right w:val="none" w:sz="0" w:space="0" w:color="auto"/>
      </w:divBdr>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66084428">
      <w:bodyDiv w:val="1"/>
      <w:marLeft w:val="0"/>
      <w:marRight w:val="0"/>
      <w:marTop w:val="0"/>
      <w:marBottom w:val="0"/>
      <w:divBdr>
        <w:top w:val="none" w:sz="0" w:space="0" w:color="auto"/>
        <w:left w:val="none" w:sz="0" w:space="0" w:color="auto"/>
        <w:bottom w:val="none" w:sz="0" w:space="0" w:color="auto"/>
        <w:right w:val="none" w:sz="0" w:space="0" w:color="auto"/>
      </w:divBdr>
      <w:divsChild>
        <w:div w:id="362901161">
          <w:marLeft w:val="0"/>
          <w:marRight w:val="0"/>
          <w:marTop w:val="0"/>
          <w:marBottom w:val="0"/>
          <w:divBdr>
            <w:top w:val="none" w:sz="0" w:space="0" w:color="auto"/>
            <w:left w:val="none" w:sz="0" w:space="0" w:color="auto"/>
            <w:bottom w:val="none" w:sz="0" w:space="0" w:color="auto"/>
            <w:right w:val="none" w:sz="0" w:space="0" w:color="auto"/>
          </w:divBdr>
        </w:div>
        <w:div w:id="1202473867">
          <w:marLeft w:val="0"/>
          <w:marRight w:val="0"/>
          <w:marTop w:val="0"/>
          <w:marBottom w:val="0"/>
          <w:divBdr>
            <w:top w:val="none" w:sz="0" w:space="0" w:color="auto"/>
            <w:left w:val="none" w:sz="0" w:space="0" w:color="auto"/>
            <w:bottom w:val="none" w:sz="0" w:space="0" w:color="auto"/>
            <w:right w:val="none" w:sz="0" w:space="0" w:color="auto"/>
          </w:divBdr>
        </w:div>
        <w:div w:id="1635329118">
          <w:marLeft w:val="0"/>
          <w:marRight w:val="0"/>
          <w:marTop w:val="0"/>
          <w:marBottom w:val="0"/>
          <w:divBdr>
            <w:top w:val="none" w:sz="0" w:space="0" w:color="auto"/>
            <w:left w:val="none" w:sz="0" w:space="0" w:color="auto"/>
            <w:bottom w:val="none" w:sz="0" w:space="0" w:color="auto"/>
            <w:right w:val="none" w:sz="0" w:space="0" w:color="auto"/>
          </w:divBdr>
        </w:div>
      </w:divsChild>
    </w:div>
    <w:div w:id="991057900">
      <w:bodyDiv w:val="1"/>
      <w:marLeft w:val="0"/>
      <w:marRight w:val="0"/>
      <w:marTop w:val="0"/>
      <w:marBottom w:val="0"/>
      <w:divBdr>
        <w:top w:val="none" w:sz="0" w:space="0" w:color="auto"/>
        <w:left w:val="none" w:sz="0" w:space="0" w:color="auto"/>
        <w:bottom w:val="none" w:sz="0" w:space="0" w:color="auto"/>
        <w:right w:val="none" w:sz="0" w:space="0" w:color="auto"/>
      </w:divBdr>
      <w:divsChild>
        <w:div w:id="51195822">
          <w:marLeft w:val="0"/>
          <w:marRight w:val="0"/>
          <w:marTop w:val="0"/>
          <w:marBottom w:val="0"/>
          <w:divBdr>
            <w:top w:val="none" w:sz="0" w:space="0" w:color="auto"/>
            <w:left w:val="none" w:sz="0" w:space="0" w:color="auto"/>
            <w:bottom w:val="none" w:sz="0" w:space="0" w:color="auto"/>
            <w:right w:val="none" w:sz="0" w:space="0" w:color="auto"/>
          </w:divBdr>
          <w:divsChild>
            <w:div w:id="29691831">
              <w:marLeft w:val="0"/>
              <w:marRight w:val="0"/>
              <w:marTop w:val="0"/>
              <w:marBottom w:val="0"/>
              <w:divBdr>
                <w:top w:val="none" w:sz="0" w:space="0" w:color="auto"/>
                <w:left w:val="none" w:sz="0" w:space="0" w:color="auto"/>
                <w:bottom w:val="none" w:sz="0" w:space="0" w:color="auto"/>
                <w:right w:val="none" w:sz="0" w:space="0" w:color="auto"/>
              </w:divBdr>
            </w:div>
            <w:div w:id="87704270">
              <w:marLeft w:val="0"/>
              <w:marRight w:val="0"/>
              <w:marTop w:val="0"/>
              <w:marBottom w:val="0"/>
              <w:divBdr>
                <w:top w:val="none" w:sz="0" w:space="0" w:color="auto"/>
                <w:left w:val="none" w:sz="0" w:space="0" w:color="auto"/>
                <w:bottom w:val="none" w:sz="0" w:space="0" w:color="auto"/>
                <w:right w:val="none" w:sz="0" w:space="0" w:color="auto"/>
              </w:divBdr>
            </w:div>
            <w:div w:id="353112732">
              <w:marLeft w:val="0"/>
              <w:marRight w:val="0"/>
              <w:marTop w:val="0"/>
              <w:marBottom w:val="0"/>
              <w:divBdr>
                <w:top w:val="none" w:sz="0" w:space="0" w:color="auto"/>
                <w:left w:val="none" w:sz="0" w:space="0" w:color="auto"/>
                <w:bottom w:val="none" w:sz="0" w:space="0" w:color="auto"/>
                <w:right w:val="none" w:sz="0" w:space="0" w:color="auto"/>
              </w:divBdr>
            </w:div>
            <w:div w:id="1334336384">
              <w:marLeft w:val="0"/>
              <w:marRight w:val="0"/>
              <w:marTop w:val="0"/>
              <w:marBottom w:val="0"/>
              <w:divBdr>
                <w:top w:val="none" w:sz="0" w:space="0" w:color="auto"/>
                <w:left w:val="none" w:sz="0" w:space="0" w:color="auto"/>
                <w:bottom w:val="none" w:sz="0" w:space="0" w:color="auto"/>
                <w:right w:val="none" w:sz="0" w:space="0" w:color="auto"/>
              </w:divBdr>
            </w:div>
            <w:div w:id="1994869430">
              <w:marLeft w:val="0"/>
              <w:marRight w:val="0"/>
              <w:marTop w:val="0"/>
              <w:marBottom w:val="0"/>
              <w:divBdr>
                <w:top w:val="none" w:sz="0" w:space="0" w:color="auto"/>
                <w:left w:val="none" w:sz="0" w:space="0" w:color="auto"/>
                <w:bottom w:val="none" w:sz="0" w:space="0" w:color="auto"/>
                <w:right w:val="none" w:sz="0" w:space="0" w:color="auto"/>
              </w:divBdr>
            </w:div>
            <w:div w:id="1999382794">
              <w:marLeft w:val="0"/>
              <w:marRight w:val="0"/>
              <w:marTop w:val="0"/>
              <w:marBottom w:val="0"/>
              <w:divBdr>
                <w:top w:val="none" w:sz="0" w:space="0" w:color="auto"/>
                <w:left w:val="none" w:sz="0" w:space="0" w:color="auto"/>
                <w:bottom w:val="none" w:sz="0" w:space="0" w:color="auto"/>
                <w:right w:val="none" w:sz="0" w:space="0" w:color="auto"/>
              </w:divBdr>
            </w:div>
            <w:div w:id="2029521187">
              <w:marLeft w:val="0"/>
              <w:marRight w:val="0"/>
              <w:marTop w:val="0"/>
              <w:marBottom w:val="0"/>
              <w:divBdr>
                <w:top w:val="none" w:sz="0" w:space="0" w:color="auto"/>
                <w:left w:val="none" w:sz="0" w:space="0" w:color="auto"/>
                <w:bottom w:val="none" w:sz="0" w:space="0" w:color="auto"/>
                <w:right w:val="none" w:sz="0" w:space="0" w:color="auto"/>
              </w:divBdr>
            </w:div>
          </w:divsChild>
        </w:div>
        <w:div w:id="1143543020">
          <w:marLeft w:val="0"/>
          <w:marRight w:val="0"/>
          <w:marTop w:val="0"/>
          <w:marBottom w:val="0"/>
          <w:divBdr>
            <w:top w:val="none" w:sz="0" w:space="0" w:color="auto"/>
            <w:left w:val="none" w:sz="0" w:space="0" w:color="auto"/>
            <w:bottom w:val="none" w:sz="0" w:space="0" w:color="auto"/>
            <w:right w:val="none" w:sz="0" w:space="0" w:color="auto"/>
          </w:divBdr>
          <w:divsChild>
            <w:div w:id="6297998">
              <w:marLeft w:val="0"/>
              <w:marRight w:val="0"/>
              <w:marTop w:val="0"/>
              <w:marBottom w:val="0"/>
              <w:divBdr>
                <w:top w:val="none" w:sz="0" w:space="0" w:color="auto"/>
                <w:left w:val="none" w:sz="0" w:space="0" w:color="auto"/>
                <w:bottom w:val="none" w:sz="0" w:space="0" w:color="auto"/>
                <w:right w:val="none" w:sz="0" w:space="0" w:color="auto"/>
              </w:divBdr>
            </w:div>
            <w:div w:id="256789506">
              <w:marLeft w:val="0"/>
              <w:marRight w:val="0"/>
              <w:marTop w:val="0"/>
              <w:marBottom w:val="0"/>
              <w:divBdr>
                <w:top w:val="none" w:sz="0" w:space="0" w:color="auto"/>
                <w:left w:val="none" w:sz="0" w:space="0" w:color="auto"/>
                <w:bottom w:val="none" w:sz="0" w:space="0" w:color="auto"/>
                <w:right w:val="none" w:sz="0" w:space="0" w:color="auto"/>
              </w:divBdr>
            </w:div>
            <w:div w:id="320737052">
              <w:marLeft w:val="0"/>
              <w:marRight w:val="0"/>
              <w:marTop w:val="0"/>
              <w:marBottom w:val="0"/>
              <w:divBdr>
                <w:top w:val="none" w:sz="0" w:space="0" w:color="auto"/>
                <w:left w:val="none" w:sz="0" w:space="0" w:color="auto"/>
                <w:bottom w:val="none" w:sz="0" w:space="0" w:color="auto"/>
                <w:right w:val="none" w:sz="0" w:space="0" w:color="auto"/>
              </w:divBdr>
            </w:div>
            <w:div w:id="494807284">
              <w:marLeft w:val="0"/>
              <w:marRight w:val="0"/>
              <w:marTop w:val="0"/>
              <w:marBottom w:val="0"/>
              <w:divBdr>
                <w:top w:val="none" w:sz="0" w:space="0" w:color="auto"/>
                <w:left w:val="none" w:sz="0" w:space="0" w:color="auto"/>
                <w:bottom w:val="none" w:sz="0" w:space="0" w:color="auto"/>
                <w:right w:val="none" w:sz="0" w:space="0" w:color="auto"/>
              </w:divBdr>
            </w:div>
            <w:div w:id="671958561">
              <w:marLeft w:val="0"/>
              <w:marRight w:val="0"/>
              <w:marTop w:val="0"/>
              <w:marBottom w:val="0"/>
              <w:divBdr>
                <w:top w:val="none" w:sz="0" w:space="0" w:color="auto"/>
                <w:left w:val="none" w:sz="0" w:space="0" w:color="auto"/>
                <w:bottom w:val="none" w:sz="0" w:space="0" w:color="auto"/>
                <w:right w:val="none" w:sz="0" w:space="0" w:color="auto"/>
              </w:divBdr>
            </w:div>
            <w:div w:id="682320575">
              <w:marLeft w:val="0"/>
              <w:marRight w:val="0"/>
              <w:marTop w:val="0"/>
              <w:marBottom w:val="0"/>
              <w:divBdr>
                <w:top w:val="none" w:sz="0" w:space="0" w:color="auto"/>
                <w:left w:val="none" w:sz="0" w:space="0" w:color="auto"/>
                <w:bottom w:val="none" w:sz="0" w:space="0" w:color="auto"/>
                <w:right w:val="none" w:sz="0" w:space="0" w:color="auto"/>
              </w:divBdr>
            </w:div>
            <w:div w:id="970131537">
              <w:marLeft w:val="0"/>
              <w:marRight w:val="0"/>
              <w:marTop w:val="0"/>
              <w:marBottom w:val="0"/>
              <w:divBdr>
                <w:top w:val="none" w:sz="0" w:space="0" w:color="auto"/>
                <w:left w:val="none" w:sz="0" w:space="0" w:color="auto"/>
                <w:bottom w:val="none" w:sz="0" w:space="0" w:color="auto"/>
                <w:right w:val="none" w:sz="0" w:space="0" w:color="auto"/>
              </w:divBdr>
            </w:div>
            <w:div w:id="1064639793">
              <w:marLeft w:val="0"/>
              <w:marRight w:val="0"/>
              <w:marTop w:val="0"/>
              <w:marBottom w:val="0"/>
              <w:divBdr>
                <w:top w:val="none" w:sz="0" w:space="0" w:color="auto"/>
                <w:left w:val="none" w:sz="0" w:space="0" w:color="auto"/>
                <w:bottom w:val="none" w:sz="0" w:space="0" w:color="auto"/>
                <w:right w:val="none" w:sz="0" w:space="0" w:color="auto"/>
              </w:divBdr>
            </w:div>
            <w:div w:id="1082213194">
              <w:marLeft w:val="0"/>
              <w:marRight w:val="0"/>
              <w:marTop w:val="0"/>
              <w:marBottom w:val="0"/>
              <w:divBdr>
                <w:top w:val="none" w:sz="0" w:space="0" w:color="auto"/>
                <w:left w:val="none" w:sz="0" w:space="0" w:color="auto"/>
                <w:bottom w:val="none" w:sz="0" w:space="0" w:color="auto"/>
                <w:right w:val="none" w:sz="0" w:space="0" w:color="auto"/>
              </w:divBdr>
            </w:div>
            <w:div w:id="1168979468">
              <w:marLeft w:val="0"/>
              <w:marRight w:val="0"/>
              <w:marTop w:val="0"/>
              <w:marBottom w:val="0"/>
              <w:divBdr>
                <w:top w:val="none" w:sz="0" w:space="0" w:color="auto"/>
                <w:left w:val="none" w:sz="0" w:space="0" w:color="auto"/>
                <w:bottom w:val="none" w:sz="0" w:space="0" w:color="auto"/>
                <w:right w:val="none" w:sz="0" w:space="0" w:color="auto"/>
              </w:divBdr>
            </w:div>
            <w:div w:id="1452937293">
              <w:marLeft w:val="0"/>
              <w:marRight w:val="0"/>
              <w:marTop w:val="0"/>
              <w:marBottom w:val="0"/>
              <w:divBdr>
                <w:top w:val="none" w:sz="0" w:space="0" w:color="auto"/>
                <w:left w:val="none" w:sz="0" w:space="0" w:color="auto"/>
                <w:bottom w:val="none" w:sz="0" w:space="0" w:color="auto"/>
                <w:right w:val="none" w:sz="0" w:space="0" w:color="auto"/>
              </w:divBdr>
            </w:div>
            <w:div w:id="1688557112">
              <w:marLeft w:val="0"/>
              <w:marRight w:val="0"/>
              <w:marTop w:val="0"/>
              <w:marBottom w:val="0"/>
              <w:divBdr>
                <w:top w:val="none" w:sz="0" w:space="0" w:color="auto"/>
                <w:left w:val="none" w:sz="0" w:space="0" w:color="auto"/>
                <w:bottom w:val="none" w:sz="0" w:space="0" w:color="auto"/>
                <w:right w:val="none" w:sz="0" w:space="0" w:color="auto"/>
              </w:divBdr>
            </w:div>
            <w:div w:id="1902055890">
              <w:marLeft w:val="0"/>
              <w:marRight w:val="0"/>
              <w:marTop w:val="0"/>
              <w:marBottom w:val="0"/>
              <w:divBdr>
                <w:top w:val="none" w:sz="0" w:space="0" w:color="auto"/>
                <w:left w:val="none" w:sz="0" w:space="0" w:color="auto"/>
                <w:bottom w:val="none" w:sz="0" w:space="0" w:color="auto"/>
                <w:right w:val="none" w:sz="0" w:space="0" w:color="auto"/>
              </w:divBdr>
            </w:div>
            <w:div w:id="21360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02667749">
      <w:bodyDiv w:val="1"/>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
        <w:div w:id="1767538023">
          <w:marLeft w:val="0"/>
          <w:marRight w:val="0"/>
          <w:marTop w:val="0"/>
          <w:marBottom w:val="0"/>
          <w:divBdr>
            <w:top w:val="none" w:sz="0" w:space="0" w:color="auto"/>
            <w:left w:val="none" w:sz="0" w:space="0" w:color="auto"/>
            <w:bottom w:val="none" w:sz="0" w:space="0" w:color="auto"/>
            <w:right w:val="none" w:sz="0" w:space="0" w:color="auto"/>
          </w:divBdr>
        </w:div>
        <w:div w:id="2096508679">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66304275">
      <w:bodyDiv w:val="1"/>
      <w:marLeft w:val="0"/>
      <w:marRight w:val="0"/>
      <w:marTop w:val="0"/>
      <w:marBottom w:val="0"/>
      <w:divBdr>
        <w:top w:val="none" w:sz="0" w:space="0" w:color="auto"/>
        <w:left w:val="none" w:sz="0" w:space="0" w:color="auto"/>
        <w:bottom w:val="none" w:sz="0" w:space="0" w:color="auto"/>
        <w:right w:val="none" w:sz="0" w:space="0" w:color="auto"/>
      </w:divBdr>
    </w:div>
    <w:div w:id="1270115016">
      <w:bodyDiv w:val="1"/>
      <w:marLeft w:val="0"/>
      <w:marRight w:val="0"/>
      <w:marTop w:val="0"/>
      <w:marBottom w:val="0"/>
      <w:divBdr>
        <w:top w:val="none" w:sz="0" w:space="0" w:color="auto"/>
        <w:left w:val="none" w:sz="0" w:space="0" w:color="auto"/>
        <w:bottom w:val="none" w:sz="0" w:space="0" w:color="auto"/>
        <w:right w:val="none" w:sz="0" w:space="0" w:color="auto"/>
      </w:divBdr>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297567213">
      <w:bodyDiv w:val="1"/>
      <w:marLeft w:val="0"/>
      <w:marRight w:val="0"/>
      <w:marTop w:val="0"/>
      <w:marBottom w:val="0"/>
      <w:divBdr>
        <w:top w:val="none" w:sz="0" w:space="0" w:color="auto"/>
        <w:left w:val="none" w:sz="0" w:space="0" w:color="auto"/>
        <w:bottom w:val="none" w:sz="0" w:space="0" w:color="auto"/>
        <w:right w:val="none" w:sz="0" w:space="0" w:color="auto"/>
      </w:divBdr>
      <w:divsChild>
        <w:div w:id="21833625">
          <w:marLeft w:val="0"/>
          <w:marRight w:val="0"/>
          <w:marTop w:val="0"/>
          <w:marBottom w:val="0"/>
          <w:divBdr>
            <w:top w:val="none" w:sz="0" w:space="0" w:color="auto"/>
            <w:left w:val="none" w:sz="0" w:space="0" w:color="auto"/>
            <w:bottom w:val="none" w:sz="0" w:space="0" w:color="auto"/>
            <w:right w:val="none" w:sz="0" w:space="0" w:color="auto"/>
          </w:divBdr>
        </w:div>
        <w:div w:id="79986561">
          <w:marLeft w:val="0"/>
          <w:marRight w:val="0"/>
          <w:marTop w:val="0"/>
          <w:marBottom w:val="0"/>
          <w:divBdr>
            <w:top w:val="none" w:sz="0" w:space="0" w:color="auto"/>
            <w:left w:val="none" w:sz="0" w:space="0" w:color="auto"/>
            <w:bottom w:val="none" w:sz="0" w:space="0" w:color="auto"/>
            <w:right w:val="none" w:sz="0" w:space="0" w:color="auto"/>
          </w:divBdr>
        </w:div>
        <w:div w:id="136919166">
          <w:marLeft w:val="0"/>
          <w:marRight w:val="0"/>
          <w:marTop w:val="0"/>
          <w:marBottom w:val="0"/>
          <w:divBdr>
            <w:top w:val="none" w:sz="0" w:space="0" w:color="auto"/>
            <w:left w:val="none" w:sz="0" w:space="0" w:color="auto"/>
            <w:bottom w:val="none" w:sz="0" w:space="0" w:color="auto"/>
            <w:right w:val="none" w:sz="0" w:space="0" w:color="auto"/>
          </w:divBdr>
        </w:div>
        <w:div w:id="201135067">
          <w:marLeft w:val="0"/>
          <w:marRight w:val="0"/>
          <w:marTop w:val="0"/>
          <w:marBottom w:val="0"/>
          <w:divBdr>
            <w:top w:val="none" w:sz="0" w:space="0" w:color="auto"/>
            <w:left w:val="none" w:sz="0" w:space="0" w:color="auto"/>
            <w:bottom w:val="none" w:sz="0" w:space="0" w:color="auto"/>
            <w:right w:val="none" w:sz="0" w:space="0" w:color="auto"/>
          </w:divBdr>
        </w:div>
        <w:div w:id="365570581">
          <w:marLeft w:val="0"/>
          <w:marRight w:val="0"/>
          <w:marTop w:val="0"/>
          <w:marBottom w:val="0"/>
          <w:divBdr>
            <w:top w:val="none" w:sz="0" w:space="0" w:color="auto"/>
            <w:left w:val="none" w:sz="0" w:space="0" w:color="auto"/>
            <w:bottom w:val="none" w:sz="0" w:space="0" w:color="auto"/>
            <w:right w:val="none" w:sz="0" w:space="0" w:color="auto"/>
          </w:divBdr>
        </w:div>
        <w:div w:id="382101713">
          <w:marLeft w:val="0"/>
          <w:marRight w:val="0"/>
          <w:marTop w:val="0"/>
          <w:marBottom w:val="0"/>
          <w:divBdr>
            <w:top w:val="none" w:sz="0" w:space="0" w:color="auto"/>
            <w:left w:val="none" w:sz="0" w:space="0" w:color="auto"/>
            <w:bottom w:val="none" w:sz="0" w:space="0" w:color="auto"/>
            <w:right w:val="none" w:sz="0" w:space="0" w:color="auto"/>
          </w:divBdr>
        </w:div>
        <w:div w:id="548610701">
          <w:marLeft w:val="0"/>
          <w:marRight w:val="0"/>
          <w:marTop w:val="0"/>
          <w:marBottom w:val="0"/>
          <w:divBdr>
            <w:top w:val="none" w:sz="0" w:space="0" w:color="auto"/>
            <w:left w:val="none" w:sz="0" w:space="0" w:color="auto"/>
            <w:bottom w:val="none" w:sz="0" w:space="0" w:color="auto"/>
            <w:right w:val="none" w:sz="0" w:space="0" w:color="auto"/>
          </w:divBdr>
        </w:div>
        <w:div w:id="572358015">
          <w:marLeft w:val="0"/>
          <w:marRight w:val="0"/>
          <w:marTop w:val="0"/>
          <w:marBottom w:val="0"/>
          <w:divBdr>
            <w:top w:val="none" w:sz="0" w:space="0" w:color="auto"/>
            <w:left w:val="none" w:sz="0" w:space="0" w:color="auto"/>
            <w:bottom w:val="none" w:sz="0" w:space="0" w:color="auto"/>
            <w:right w:val="none" w:sz="0" w:space="0" w:color="auto"/>
          </w:divBdr>
        </w:div>
        <w:div w:id="595283715">
          <w:marLeft w:val="0"/>
          <w:marRight w:val="0"/>
          <w:marTop w:val="0"/>
          <w:marBottom w:val="0"/>
          <w:divBdr>
            <w:top w:val="none" w:sz="0" w:space="0" w:color="auto"/>
            <w:left w:val="none" w:sz="0" w:space="0" w:color="auto"/>
            <w:bottom w:val="none" w:sz="0" w:space="0" w:color="auto"/>
            <w:right w:val="none" w:sz="0" w:space="0" w:color="auto"/>
          </w:divBdr>
        </w:div>
        <w:div w:id="638457167">
          <w:marLeft w:val="0"/>
          <w:marRight w:val="0"/>
          <w:marTop w:val="0"/>
          <w:marBottom w:val="0"/>
          <w:divBdr>
            <w:top w:val="none" w:sz="0" w:space="0" w:color="auto"/>
            <w:left w:val="none" w:sz="0" w:space="0" w:color="auto"/>
            <w:bottom w:val="none" w:sz="0" w:space="0" w:color="auto"/>
            <w:right w:val="none" w:sz="0" w:space="0" w:color="auto"/>
          </w:divBdr>
        </w:div>
        <w:div w:id="871068876">
          <w:marLeft w:val="0"/>
          <w:marRight w:val="0"/>
          <w:marTop w:val="0"/>
          <w:marBottom w:val="0"/>
          <w:divBdr>
            <w:top w:val="none" w:sz="0" w:space="0" w:color="auto"/>
            <w:left w:val="none" w:sz="0" w:space="0" w:color="auto"/>
            <w:bottom w:val="none" w:sz="0" w:space="0" w:color="auto"/>
            <w:right w:val="none" w:sz="0" w:space="0" w:color="auto"/>
          </w:divBdr>
        </w:div>
        <w:div w:id="1019086594">
          <w:marLeft w:val="0"/>
          <w:marRight w:val="0"/>
          <w:marTop w:val="0"/>
          <w:marBottom w:val="0"/>
          <w:divBdr>
            <w:top w:val="none" w:sz="0" w:space="0" w:color="auto"/>
            <w:left w:val="none" w:sz="0" w:space="0" w:color="auto"/>
            <w:bottom w:val="none" w:sz="0" w:space="0" w:color="auto"/>
            <w:right w:val="none" w:sz="0" w:space="0" w:color="auto"/>
          </w:divBdr>
        </w:div>
        <w:div w:id="1036809313">
          <w:marLeft w:val="0"/>
          <w:marRight w:val="0"/>
          <w:marTop w:val="0"/>
          <w:marBottom w:val="0"/>
          <w:divBdr>
            <w:top w:val="none" w:sz="0" w:space="0" w:color="auto"/>
            <w:left w:val="none" w:sz="0" w:space="0" w:color="auto"/>
            <w:bottom w:val="none" w:sz="0" w:space="0" w:color="auto"/>
            <w:right w:val="none" w:sz="0" w:space="0" w:color="auto"/>
          </w:divBdr>
        </w:div>
        <w:div w:id="1189368870">
          <w:marLeft w:val="0"/>
          <w:marRight w:val="0"/>
          <w:marTop w:val="0"/>
          <w:marBottom w:val="0"/>
          <w:divBdr>
            <w:top w:val="none" w:sz="0" w:space="0" w:color="auto"/>
            <w:left w:val="none" w:sz="0" w:space="0" w:color="auto"/>
            <w:bottom w:val="none" w:sz="0" w:space="0" w:color="auto"/>
            <w:right w:val="none" w:sz="0" w:space="0" w:color="auto"/>
          </w:divBdr>
        </w:div>
        <w:div w:id="1279414586">
          <w:marLeft w:val="0"/>
          <w:marRight w:val="0"/>
          <w:marTop w:val="0"/>
          <w:marBottom w:val="0"/>
          <w:divBdr>
            <w:top w:val="none" w:sz="0" w:space="0" w:color="auto"/>
            <w:left w:val="none" w:sz="0" w:space="0" w:color="auto"/>
            <w:bottom w:val="none" w:sz="0" w:space="0" w:color="auto"/>
            <w:right w:val="none" w:sz="0" w:space="0" w:color="auto"/>
          </w:divBdr>
        </w:div>
        <w:div w:id="1359548582">
          <w:marLeft w:val="0"/>
          <w:marRight w:val="0"/>
          <w:marTop w:val="0"/>
          <w:marBottom w:val="0"/>
          <w:divBdr>
            <w:top w:val="none" w:sz="0" w:space="0" w:color="auto"/>
            <w:left w:val="none" w:sz="0" w:space="0" w:color="auto"/>
            <w:bottom w:val="none" w:sz="0" w:space="0" w:color="auto"/>
            <w:right w:val="none" w:sz="0" w:space="0" w:color="auto"/>
          </w:divBdr>
        </w:div>
        <w:div w:id="1395811100">
          <w:marLeft w:val="0"/>
          <w:marRight w:val="0"/>
          <w:marTop w:val="0"/>
          <w:marBottom w:val="0"/>
          <w:divBdr>
            <w:top w:val="none" w:sz="0" w:space="0" w:color="auto"/>
            <w:left w:val="none" w:sz="0" w:space="0" w:color="auto"/>
            <w:bottom w:val="none" w:sz="0" w:space="0" w:color="auto"/>
            <w:right w:val="none" w:sz="0" w:space="0" w:color="auto"/>
          </w:divBdr>
        </w:div>
        <w:div w:id="1434351857">
          <w:marLeft w:val="0"/>
          <w:marRight w:val="0"/>
          <w:marTop w:val="0"/>
          <w:marBottom w:val="0"/>
          <w:divBdr>
            <w:top w:val="none" w:sz="0" w:space="0" w:color="auto"/>
            <w:left w:val="none" w:sz="0" w:space="0" w:color="auto"/>
            <w:bottom w:val="none" w:sz="0" w:space="0" w:color="auto"/>
            <w:right w:val="none" w:sz="0" w:space="0" w:color="auto"/>
          </w:divBdr>
        </w:div>
        <w:div w:id="1435594149">
          <w:marLeft w:val="0"/>
          <w:marRight w:val="0"/>
          <w:marTop w:val="0"/>
          <w:marBottom w:val="0"/>
          <w:divBdr>
            <w:top w:val="none" w:sz="0" w:space="0" w:color="auto"/>
            <w:left w:val="none" w:sz="0" w:space="0" w:color="auto"/>
            <w:bottom w:val="none" w:sz="0" w:space="0" w:color="auto"/>
            <w:right w:val="none" w:sz="0" w:space="0" w:color="auto"/>
          </w:divBdr>
        </w:div>
        <w:div w:id="1502233372">
          <w:marLeft w:val="0"/>
          <w:marRight w:val="0"/>
          <w:marTop w:val="0"/>
          <w:marBottom w:val="0"/>
          <w:divBdr>
            <w:top w:val="none" w:sz="0" w:space="0" w:color="auto"/>
            <w:left w:val="none" w:sz="0" w:space="0" w:color="auto"/>
            <w:bottom w:val="none" w:sz="0" w:space="0" w:color="auto"/>
            <w:right w:val="none" w:sz="0" w:space="0" w:color="auto"/>
          </w:divBdr>
        </w:div>
        <w:div w:id="1766875556">
          <w:marLeft w:val="0"/>
          <w:marRight w:val="0"/>
          <w:marTop w:val="0"/>
          <w:marBottom w:val="0"/>
          <w:divBdr>
            <w:top w:val="none" w:sz="0" w:space="0" w:color="auto"/>
            <w:left w:val="none" w:sz="0" w:space="0" w:color="auto"/>
            <w:bottom w:val="none" w:sz="0" w:space="0" w:color="auto"/>
            <w:right w:val="none" w:sz="0" w:space="0" w:color="auto"/>
          </w:divBdr>
        </w:div>
        <w:div w:id="1848247277">
          <w:marLeft w:val="0"/>
          <w:marRight w:val="0"/>
          <w:marTop w:val="0"/>
          <w:marBottom w:val="0"/>
          <w:divBdr>
            <w:top w:val="none" w:sz="0" w:space="0" w:color="auto"/>
            <w:left w:val="none" w:sz="0" w:space="0" w:color="auto"/>
            <w:bottom w:val="none" w:sz="0" w:space="0" w:color="auto"/>
            <w:right w:val="none" w:sz="0" w:space="0" w:color="auto"/>
          </w:divBdr>
        </w:div>
        <w:div w:id="1862547697">
          <w:marLeft w:val="0"/>
          <w:marRight w:val="0"/>
          <w:marTop w:val="0"/>
          <w:marBottom w:val="0"/>
          <w:divBdr>
            <w:top w:val="none" w:sz="0" w:space="0" w:color="auto"/>
            <w:left w:val="none" w:sz="0" w:space="0" w:color="auto"/>
            <w:bottom w:val="none" w:sz="0" w:space="0" w:color="auto"/>
            <w:right w:val="none" w:sz="0" w:space="0" w:color="auto"/>
          </w:divBdr>
        </w:div>
        <w:div w:id="1915703124">
          <w:marLeft w:val="0"/>
          <w:marRight w:val="0"/>
          <w:marTop w:val="0"/>
          <w:marBottom w:val="0"/>
          <w:divBdr>
            <w:top w:val="none" w:sz="0" w:space="0" w:color="auto"/>
            <w:left w:val="none" w:sz="0" w:space="0" w:color="auto"/>
            <w:bottom w:val="none" w:sz="0" w:space="0" w:color="auto"/>
            <w:right w:val="none" w:sz="0" w:space="0" w:color="auto"/>
          </w:divBdr>
        </w:div>
        <w:div w:id="2012639888">
          <w:marLeft w:val="0"/>
          <w:marRight w:val="0"/>
          <w:marTop w:val="0"/>
          <w:marBottom w:val="0"/>
          <w:divBdr>
            <w:top w:val="none" w:sz="0" w:space="0" w:color="auto"/>
            <w:left w:val="none" w:sz="0" w:space="0" w:color="auto"/>
            <w:bottom w:val="none" w:sz="0" w:space="0" w:color="auto"/>
            <w:right w:val="none" w:sz="0" w:space="0" w:color="auto"/>
          </w:divBdr>
        </w:div>
      </w:divsChild>
    </w:div>
    <w:div w:id="1300575986">
      <w:bodyDiv w:val="1"/>
      <w:marLeft w:val="0"/>
      <w:marRight w:val="0"/>
      <w:marTop w:val="0"/>
      <w:marBottom w:val="0"/>
      <w:divBdr>
        <w:top w:val="none" w:sz="0" w:space="0" w:color="auto"/>
        <w:left w:val="none" w:sz="0" w:space="0" w:color="auto"/>
        <w:bottom w:val="none" w:sz="0" w:space="0" w:color="auto"/>
        <w:right w:val="none" w:sz="0" w:space="0" w:color="auto"/>
      </w:divBdr>
      <w:divsChild>
        <w:div w:id="123423570">
          <w:marLeft w:val="0"/>
          <w:marRight w:val="0"/>
          <w:marTop w:val="0"/>
          <w:marBottom w:val="0"/>
          <w:divBdr>
            <w:top w:val="none" w:sz="0" w:space="0" w:color="auto"/>
            <w:left w:val="none" w:sz="0" w:space="0" w:color="auto"/>
            <w:bottom w:val="none" w:sz="0" w:space="0" w:color="auto"/>
            <w:right w:val="none" w:sz="0" w:space="0" w:color="auto"/>
          </w:divBdr>
        </w:div>
        <w:div w:id="249853517">
          <w:marLeft w:val="0"/>
          <w:marRight w:val="0"/>
          <w:marTop w:val="0"/>
          <w:marBottom w:val="0"/>
          <w:divBdr>
            <w:top w:val="none" w:sz="0" w:space="0" w:color="auto"/>
            <w:left w:val="none" w:sz="0" w:space="0" w:color="auto"/>
            <w:bottom w:val="none" w:sz="0" w:space="0" w:color="auto"/>
            <w:right w:val="none" w:sz="0" w:space="0" w:color="auto"/>
          </w:divBdr>
        </w:div>
        <w:div w:id="390538776">
          <w:marLeft w:val="0"/>
          <w:marRight w:val="0"/>
          <w:marTop w:val="0"/>
          <w:marBottom w:val="0"/>
          <w:divBdr>
            <w:top w:val="none" w:sz="0" w:space="0" w:color="auto"/>
            <w:left w:val="none" w:sz="0" w:space="0" w:color="auto"/>
            <w:bottom w:val="none" w:sz="0" w:space="0" w:color="auto"/>
            <w:right w:val="none" w:sz="0" w:space="0" w:color="auto"/>
          </w:divBdr>
        </w:div>
        <w:div w:id="964385651">
          <w:marLeft w:val="0"/>
          <w:marRight w:val="0"/>
          <w:marTop w:val="0"/>
          <w:marBottom w:val="0"/>
          <w:divBdr>
            <w:top w:val="none" w:sz="0" w:space="0" w:color="auto"/>
            <w:left w:val="none" w:sz="0" w:space="0" w:color="auto"/>
            <w:bottom w:val="none" w:sz="0" w:space="0" w:color="auto"/>
            <w:right w:val="none" w:sz="0" w:space="0" w:color="auto"/>
          </w:divBdr>
        </w:div>
        <w:div w:id="1014461446">
          <w:marLeft w:val="0"/>
          <w:marRight w:val="0"/>
          <w:marTop w:val="0"/>
          <w:marBottom w:val="0"/>
          <w:divBdr>
            <w:top w:val="none" w:sz="0" w:space="0" w:color="auto"/>
            <w:left w:val="none" w:sz="0" w:space="0" w:color="auto"/>
            <w:bottom w:val="none" w:sz="0" w:space="0" w:color="auto"/>
            <w:right w:val="none" w:sz="0" w:space="0" w:color="auto"/>
          </w:divBdr>
        </w:div>
        <w:div w:id="1952514457">
          <w:marLeft w:val="0"/>
          <w:marRight w:val="0"/>
          <w:marTop w:val="0"/>
          <w:marBottom w:val="0"/>
          <w:divBdr>
            <w:top w:val="none" w:sz="0" w:space="0" w:color="auto"/>
            <w:left w:val="none" w:sz="0" w:space="0" w:color="auto"/>
            <w:bottom w:val="none" w:sz="0" w:space="0" w:color="auto"/>
            <w:right w:val="none" w:sz="0" w:space="0" w:color="auto"/>
          </w:divBdr>
        </w:div>
        <w:div w:id="195725360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86486363">
      <w:bodyDiv w:val="1"/>
      <w:marLeft w:val="0"/>
      <w:marRight w:val="0"/>
      <w:marTop w:val="0"/>
      <w:marBottom w:val="0"/>
      <w:divBdr>
        <w:top w:val="none" w:sz="0" w:space="0" w:color="auto"/>
        <w:left w:val="none" w:sz="0" w:space="0" w:color="auto"/>
        <w:bottom w:val="none" w:sz="0" w:space="0" w:color="auto"/>
        <w:right w:val="none" w:sz="0" w:space="0" w:color="auto"/>
      </w:divBdr>
      <w:divsChild>
        <w:div w:id="11801914">
          <w:marLeft w:val="0"/>
          <w:marRight w:val="0"/>
          <w:marTop w:val="0"/>
          <w:marBottom w:val="0"/>
          <w:divBdr>
            <w:top w:val="none" w:sz="0" w:space="0" w:color="auto"/>
            <w:left w:val="none" w:sz="0" w:space="0" w:color="auto"/>
            <w:bottom w:val="none" w:sz="0" w:space="0" w:color="auto"/>
            <w:right w:val="none" w:sz="0" w:space="0" w:color="auto"/>
          </w:divBdr>
          <w:divsChild>
            <w:div w:id="30155105">
              <w:marLeft w:val="0"/>
              <w:marRight w:val="0"/>
              <w:marTop w:val="0"/>
              <w:marBottom w:val="0"/>
              <w:divBdr>
                <w:top w:val="none" w:sz="0" w:space="0" w:color="auto"/>
                <w:left w:val="none" w:sz="0" w:space="0" w:color="auto"/>
                <w:bottom w:val="none" w:sz="0" w:space="0" w:color="auto"/>
                <w:right w:val="none" w:sz="0" w:space="0" w:color="auto"/>
              </w:divBdr>
            </w:div>
            <w:div w:id="132215669">
              <w:marLeft w:val="0"/>
              <w:marRight w:val="0"/>
              <w:marTop w:val="0"/>
              <w:marBottom w:val="0"/>
              <w:divBdr>
                <w:top w:val="none" w:sz="0" w:space="0" w:color="auto"/>
                <w:left w:val="none" w:sz="0" w:space="0" w:color="auto"/>
                <w:bottom w:val="none" w:sz="0" w:space="0" w:color="auto"/>
                <w:right w:val="none" w:sz="0" w:space="0" w:color="auto"/>
              </w:divBdr>
            </w:div>
            <w:div w:id="195043750">
              <w:marLeft w:val="0"/>
              <w:marRight w:val="0"/>
              <w:marTop w:val="0"/>
              <w:marBottom w:val="0"/>
              <w:divBdr>
                <w:top w:val="none" w:sz="0" w:space="0" w:color="auto"/>
                <w:left w:val="none" w:sz="0" w:space="0" w:color="auto"/>
                <w:bottom w:val="none" w:sz="0" w:space="0" w:color="auto"/>
                <w:right w:val="none" w:sz="0" w:space="0" w:color="auto"/>
              </w:divBdr>
            </w:div>
            <w:div w:id="402332512">
              <w:marLeft w:val="0"/>
              <w:marRight w:val="0"/>
              <w:marTop w:val="0"/>
              <w:marBottom w:val="0"/>
              <w:divBdr>
                <w:top w:val="none" w:sz="0" w:space="0" w:color="auto"/>
                <w:left w:val="none" w:sz="0" w:space="0" w:color="auto"/>
                <w:bottom w:val="none" w:sz="0" w:space="0" w:color="auto"/>
                <w:right w:val="none" w:sz="0" w:space="0" w:color="auto"/>
              </w:divBdr>
            </w:div>
            <w:div w:id="858348533">
              <w:marLeft w:val="0"/>
              <w:marRight w:val="0"/>
              <w:marTop w:val="0"/>
              <w:marBottom w:val="0"/>
              <w:divBdr>
                <w:top w:val="none" w:sz="0" w:space="0" w:color="auto"/>
                <w:left w:val="none" w:sz="0" w:space="0" w:color="auto"/>
                <w:bottom w:val="none" w:sz="0" w:space="0" w:color="auto"/>
                <w:right w:val="none" w:sz="0" w:space="0" w:color="auto"/>
              </w:divBdr>
            </w:div>
            <w:div w:id="909115957">
              <w:marLeft w:val="0"/>
              <w:marRight w:val="0"/>
              <w:marTop w:val="0"/>
              <w:marBottom w:val="0"/>
              <w:divBdr>
                <w:top w:val="none" w:sz="0" w:space="0" w:color="auto"/>
                <w:left w:val="none" w:sz="0" w:space="0" w:color="auto"/>
                <w:bottom w:val="none" w:sz="0" w:space="0" w:color="auto"/>
                <w:right w:val="none" w:sz="0" w:space="0" w:color="auto"/>
              </w:divBdr>
            </w:div>
            <w:div w:id="936060518">
              <w:marLeft w:val="0"/>
              <w:marRight w:val="0"/>
              <w:marTop w:val="0"/>
              <w:marBottom w:val="0"/>
              <w:divBdr>
                <w:top w:val="none" w:sz="0" w:space="0" w:color="auto"/>
                <w:left w:val="none" w:sz="0" w:space="0" w:color="auto"/>
                <w:bottom w:val="none" w:sz="0" w:space="0" w:color="auto"/>
                <w:right w:val="none" w:sz="0" w:space="0" w:color="auto"/>
              </w:divBdr>
            </w:div>
            <w:div w:id="941450204">
              <w:marLeft w:val="0"/>
              <w:marRight w:val="0"/>
              <w:marTop w:val="0"/>
              <w:marBottom w:val="0"/>
              <w:divBdr>
                <w:top w:val="none" w:sz="0" w:space="0" w:color="auto"/>
                <w:left w:val="none" w:sz="0" w:space="0" w:color="auto"/>
                <w:bottom w:val="none" w:sz="0" w:space="0" w:color="auto"/>
                <w:right w:val="none" w:sz="0" w:space="0" w:color="auto"/>
              </w:divBdr>
            </w:div>
            <w:div w:id="1411080387">
              <w:marLeft w:val="0"/>
              <w:marRight w:val="0"/>
              <w:marTop w:val="0"/>
              <w:marBottom w:val="0"/>
              <w:divBdr>
                <w:top w:val="none" w:sz="0" w:space="0" w:color="auto"/>
                <w:left w:val="none" w:sz="0" w:space="0" w:color="auto"/>
                <w:bottom w:val="none" w:sz="0" w:space="0" w:color="auto"/>
                <w:right w:val="none" w:sz="0" w:space="0" w:color="auto"/>
              </w:divBdr>
            </w:div>
            <w:div w:id="1859074333">
              <w:marLeft w:val="0"/>
              <w:marRight w:val="0"/>
              <w:marTop w:val="0"/>
              <w:marBottom w:val="0"/>
              <w:divBdr>
                <w:top w:val="none" w:sz="0" w:space="0" w:color="auto"/>
                <w:left w:val="none" w:sz="0" w:space="0" w:color="auto"/>
                <w:bottom w:val="none" w:sz="0" w:space="0" w:color="auto"/>
                <w:right w:val="none" w:sz="0" w:space="0" w:color="auto"/>
              </w:divBdr>
            </w:div>
            <w:div w:id="2083603067">
              <w:marLeft w:val="0"/>
              <w:marRight w:val="0"/>
              <w:marTop w:val="0"/>
              <w:marBottom w:val="0"/>
              <w:divBdr>
                <w:top w:val="none" w:sz="0" w:space="0" w:color="auto"/>
                <w:left w:val="none" w:sz="0" w:space="0" w:color="auto"/>
                <w:bottom w:val="none" w:sz="0" w:space="0" w:color="auto"/>
                <w:right w:val="none" w:sz="0" w:space="0" w:color="auto"/>
              </w:divBdr>
            </w:div>
          </w:divsChild>
        </w:div>
        <w:div w:id="1971398161">
          <w:marLeft w:val="0"/>
          <w:marRight w:val="0"/>
          <w:marTop w:val="0"/>
          <w:marBottom w:val="0"/>
          <w:divBdr>
            <w:top w:val="none" w:sz="0" w:space="0" w:color="auto"/>
            <w:left w:val="none" w:sz="0" w:space="0" w:color="auto"/>
            <w:bottom w:val="none" w:sz="0" w:space="0" w:color="auto"/>
            <w:right w:val="none" w:sz="0" w:space="0" w:color="auto"/>
          </w:divBdr>
        </w:div>
      </w:divsChild>
    </w:div>
    <w:div w:id="1389721137">
      <w:bodyDiv w:val="1"/>
      <w:marLeft w:val="0"/>
      <w:marRight w:val="0"/>
      <w:marTop w:val="0"/>
      <w:marBottom w:val="0"/>
      <w:divBdr>
        <w:top w:val="none" w:sz="0" w:space="0" w:color="auto"/>
        <w:left w:val="none" w:sz="0" w:space="0" w:color="auto"/>
        <w:bottom w:val="none" w:sz="0" w:space="0" w:color="auto"/>
        <w:right w:val="none" w:sz="0" w:space="0" w:color="auto"/>
      </w:divBdr>
      <w:divsChild>
        <w:div w:id="18245787">
          <w:marLeft w:val="0"/>
          <w:marRight w:val="0"/>
          <w:marTop w:val="0"/>
          <w:marBottom w:val="0"/>
          <w:divBdr>
            <w:top w:val="none" w:sz="0" w:space="0" w:color="auto"/>
            <w:left w:val="none" w:sz="0" w:space="0" w:color="auto"/>
            <w:bottom w:val="none" w:sz="0" w:space="0" w:color="auto"/>
            <w:right w:val="none" w:sz="0" w:space="0" w:color="auto"/>
          </w:divBdr>
        </w:div>
        <w:div w:id="236667946">
          <w:marLeft w:val="0"/>
          <w:marRight w:val="0"/>
          <w:marTop w:val="0"/>
          <w:marBottom w:val="0"/>
          <w:divBdr>
            <w:top w:val="none" w:sz="0" w:space="0" w:color="auto"/>
            <w:left w:val="none" w:sz="0" w:space="0" w:color="auto"/>
            <w:bottom w:val="none" w:sz="0" w:space="0" w:color="auto"/>
            <w:right w:val="none" w:sz="0" w:space="0" w:color="auto"/>
          </w:divBdr>
        </w:div>
        <w:div w:id="262493977">
          <w:marLeft w:val="0"/>
          <w:marRight w:val="0"/>
          <w:marTop w:val="0"/>
          <w:marBottom w:val="0"/>
          <w:divBdr>
            <w:top w:val="none" w:sz="0" w:space="0" w:color="auto"/>
            <w:left w:val="none" w:sz="0" w:space="0" w:color="auto"/>
            <w:bottom w:val="none" w:sz="0" w:space="0" w:color="auto"/>
            <w:right w:val="none" w:sz="0" w:space="0" w:color="auto"/>
          </w:divBdr>
        </w:div>
        <w:div w:id="426730992">
          <w:marLeft w:val="0"/>
          <w:marRight w:val="0"/>
          <w:marTop w:val="0"/>
          <w:marBottom w:val="0"/>
          <w:divBdr>
            <w:top w:val="none" w:sz="0" w:space="0" w:color="auto"/>
            <w:left w:val="none" w:sz="0" w:space="0" w:color="auto"/>
            <w:bottom w:val="none" w:sz="0" w:space="0" w:color="auto"/>
            <w:right w:val="none" w:sz="0" w:space="0" w:color="auto"/>
          </w:divBdr>
        </w:div>
        <w:div w:id="562714812">
          <w:marLeft w:val="0"/>
          <w:marRight w:val="0"/>
          <w:marTop w:val="0"/>
          <w:marBottom w:val="0"/>
          <w:divBdr>
            <w:top w:val="none" w:sz="0" w:space="0" w:color="auto"/>
            <w:left w:val="none" w:sz="0" w:space="0" w:color="auto"/>
            <w:bottom w:val="none" w:sz="0" w:space="0" w:color="auto"/>
            <w:right w:val="none" w:sz="0" w:space="0" w:color="auto"/>
          </w:divBdr>
        </w:div>
        <w:div w:id="599796002">
          <w:marLeft w:val="0"/>
          <w:marRight w:val="0"/>
          <w:marTop w:val="0"/>
          <w:marBottom w:val="0"/>
          <w:divBdr>
            <w:top w:val="none" w:sz="0" w:space="0" w:color="auto"/>
            <w:left w:val="none" w:sz="0" w:space="0" w:color="auto"/>
            <w:bottom w:val="none" w:sz="0" w:space="0" w:color="auto"/>
            <w:right w:val="none" w:sz="0" w:space="0" w:color="auto"/>
          </w:divBdr>
        </w:div>
        <w:div w:id="990987999">
          <w:marLeft w:val="0"/>
          <w:marRight w:val="0"/>
          <w:marTop w:val="0"/>
          <w:marBottom w:val="0"/>
          <w:divBdr>
            <w:top w:val="none" w:sz="0" w:space="0" w:color="auto"/>
            <w:left w:val="none" w:sz="0" w:space="0" w:color="auto"/>
            <w:bottom w:val="none" w:sz="0" w:space="0" w:color="auto"/>
            <w:right w:val="none" w:sz="0" w:space="0" w:color="auto"/>
          </w:divBdr>
        </w:div>
        <w:div w:id="1119296260">
          <w:marLeft w:val="0"/>
          <w:marRight w:val="0"/>
          <w:marTop w:val="0"/>
          <w:marBottom w:val="0"/>
          <w:divBdr>
            <w:top w:val="none" w:sz="0" w:space="0" w:color="auto"/>
            <w:left w:val="none" w:sz="0" w:space="0" w:color="auto"/>
            <w:bottom w:val="none" w:sz="0" w:space="0" w:color="auto"/>
            <w:right w:val="none" w:sz="0" w:space="0" w:color="auto"/>
          </w:divBdr>
        </w:div>
        <w:div w:id="1198347142">
          <w:marLeft w:val="0"/>
          <w:marRight w:val="0"/>
          <w:marTop w:val="0"/>
          <w:marBottom w:val="0"/>
          <w:divBdr>
            <w:top w:val="none" w:sz="0" w:space="0" w:color="auto"/>
            <w:left w:val="none" w:sz="0" w:space="0" w:color="auto"/>
            <w:bottom w:val="none" w:sz="0" w:space="0" w:color="auto"/>
            <w:right w:val="none" w:sz="0" w:space="0" w:color="auto"/>
          </w:divBdr>
        </w:div>
        <w:div w:id="1448885396">
          <w:marLeft w:val="0"/>
          <w:marRight w:val="0"/>
          <w:marTop w:val="0"/>
          <w:marBottom w:val="0"/>
          <w:divBdr>
            <w:top w:val="none" w:sz="0" w:space="0" w:color="auto"/>
            <w:left w:val="none" w:sz="0" w:space="0" w:color="auto"/>
            <w:bottom w:val="none" w:sz="0" w:space="0" w:color="auto"/>
            <w:right w:val="none" w:sz="0" w:space="0" w:color="auto"/>
          </w:divBdr>
        </w:div>
        <w:div w:id="1834450024">
          <w:marLeft w:val="0"/>
          <w:marRight w:val="0"/>
          <w:marTop w:val="0"/>
          <w:marBottom w:val="0"/>
          <w:divBdr>
            <w:top w:val="none" w:sz="0" w:space="0" w:color="auto"/>
            <w:left w:val="none" w:sz="0" w:space="0" w:color="auto"/>
            <w:bottom w:val="none" w:sz="0" w:space="0" w:color="auto"/>
            <w:right w:val="none" w:sz="0" w:space="0" w:color="auto"/>
          </w:divBdr>
        </w:div>
        <w:div w:id="1866676887">
          <w:marLeft w:val="0"/>
          <w:marRight w:val="0"/>
          <w:marTop w:val="0"/>
          <w:marBottom w:val="0"/>
          <w:divBdr>
            <w:top w:val="none" w:sz="0" w:space="0" w:color="auto"/>
            <w:left w:val="none" w:sz="0" w:space="0" w:color="auto"/>
            <w:bottom w:val="none" w:sz="0" w:space="0" w:color="auto"/>
            <w:right w:val="none" w:sz="0" w:space="0" w:color="auto"/>
          </w:divBdr>
        </w:div>
      </w:divsChild>
    </w:div>
    <w:div w:id="1429739672">
      <w:bodyDiv w:val="1"/>
      <w:marLeft w:val="0"/>
      <w:marRight w:val="0"/>
      <w:marTop w:val="0"/>
      <w:marBottom w:val="0"/>
      <w:divBdr>
        <w:top w:val="none" w:sz="0" w:space="0" w:color="auto"/>
        <w:left w:val="none" w:sz="0" w:space="0" w:color="auto"/>
        <w:bottom w:val="none" w:sz="0" w:space="0" w:color="auto"/>
        <w:right w:val="none" w:sz="0" w:space="0" w:color="auto"/>
      </w:divBdr>
      <w:divsChild>
        <w:div w:id="232786883">
          <w:marLeft w:val="0"/>
          <w:marRight w:val="0"/>
          <w:marTop w:val="0"/>
          <w:marBottom w:val="0"/>
          <w:divBdr>
            <w:top w:val="none" w:sz="0" w:space="0" w:color="auto"/>
            <w:left w:val="none" w:sz="0" w:space="0" w:color="auto"/>
            <w:bottom w:val="none" w:sz="0" w:space="0" w:color="auto"/>
            <w:right w:val="none" w:sz="0" w:space="0" w:color="auto"/>
          </w:divBdr>
        </w:div>
        <w:div w:id="670646814">
          <w:marLeft w:val="0"/>
          <w:marRight w:val="0"/>
          <w:marTop w:val="0"/>
          <w:marBottom w:val="0"/>
          <w:divBdr>
            <w:top w:val="none" w:sz="0" w:space="0" w:color="auto"/>
            <w:left w:val="none" w:sz="0" w:space="0" w:color="auto"/>
            <w:bottom w:val="none" w:sz="0" w:space="0" w:color="auto"/>
            <w:right w:val="none" w:sz="0" w:space="0" w:color="auto"/>
          </w:divBdr>
        </w:div>
        <w:div w:id="879054754">
          <w:marLeft w:val="0"/>
          <w:marRight w:val="0"/>
          <w:marTop w:val="0"/>
          <w:marBottom w:val="0"/>
          <w:divBdr>
            <w:top w:val="none" w:sz="0" w:space="0" w:color="auto"/>
            <w:left w:val="none" w:sz="0" w:space="0" w:color="auto"/>
            <w:bottom w:val="none" w:sz="0" w:space="0" w:color="auto"/>
            <w:right w:val="none" w:sz="0" w:space="0" w:color="auto"/>
          </w:divBdr>
        </w:div>
        <w:div w:id="1326130737">
          <w:marLeft w:val="0"/>
          <w:marRight w:val="0"/>
          <w:marTop w:val="0"/>
          <w:marBottom w:val="0"/>
          <w:divBdr>
            <w:top w:val="none" w:sz="0" w:space="0" w:color="auto"/>
            <w:left w:val="none" w:sz="0" w:space="0" w:color="auto"/>
            <w:bottom w:val="none" w:sz="0" w:space="0" w:color="auto"/>
            <w:right w:val="none" w:sz="0" w:space="0" w:color="auto"/>
          </w:divBdr>
        </w:div>
      </w:divsChild>
    </w:div>
    <w:div w:id="1433818105">
      <w:bodyDiv w:val="1"/>
      <w:marLeft w:val="0"/>
      <w:marRight w:val="0"/>
      <w:marTop w:val="0"/>
      <w:marBottom w:val="0"/>
      <w:divBdr>
        <w:top w:val="none" w:sz="0" w:space="0" w:color="auto"/>
        <w:left w:val="none" w:sz="0" w:space="0" w:color="auto"/>
        <w:bottom w:val="none" w:sz="0" w:space="0" w:color="auto"/>
        <w:right w:val="none" w:sz="0" w:space="0" w:color="auto"/>
      </w:divBdr>
    </w:div>
    <w:div w:id="1439719653">
      <w:bodyDiv w:val="1"/>
      <w:marLeft w:val="0"/>
      <w:marRight w:val="0"/>
      <w:marTop w:val="0"/>
      <w:marBottom w:val="0"/>
      <w:divBdr>
        <w:top w:val="none" w:sz="0" w:space="0" w:color="auto"/>
        <w:left w:val="none" w:sz="0" w:space="0" w:color="auto"/>
        <w:bottom w:val="none" w:sz="0" w:space="0" w:color="auto"/>
        <w:right w:val="none" w:sz="0" w:space="0" w:color="auto"/>
      </w:divBdr>
      <w:divsChild>
        <w:div w:id="234515743">
          <w:marLeft w:val="0"/>
          <w:marRight w:val="0"/>
          <w:marTop w:val="0"/>
          <w:marBottom w:val="0"/>
          <w:divBdr>
            <w:top w:val="none" w:sz="0" w:space="0" w:color="auto"/>
            <w:left w:val="none" w:sz="0" w:space="0" w:color="auto"/>
            <w:bottom w:val="none" w:sz="0" w:space="0" w:color="auto"/>
            <w:right w:val="none" w:sz="0" w:space="0" w:color="auto"/>
          </w:divBdr>
        </w:div>
        <w:div w:id="516578281">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059">
      <w:bodyDiv w:val="1"/>
      <w:marLeft w:val="0"/>
      <w:marRight w:val="0"/>
      <w:marTop w:val="0"/>
      <w:marBottom w:val="0"/>
      <w:divBdr>
        <w:top w:val="none" w:sz="0" w:space="0" w:color="auto"/>
        <w:left w:val="none" w:sz="0" w:space="0" w:color="auto"/>
        <w:bottom w:val="none" w:sz="0" w:space="0" w:color="auto"/>
        <w:right w:val="none" w:sz="0" w:space="0" w:color="auto"/>
      </w:divBdr>
      <w:divsChild>
        <w:div w:id="1940406689">
          <w:marLeft w:val="0"/>
          <w:marRight w:val="0"/>
          <w:marTop w:val="0"/>
          <w:marBottom w:val="0"/>
          <w:divBdr>
            <w:top w:val="none" w:sz="0" w:space="0" w:color="auto"/>
            <w:left w:val="none" w:sz="0" w:space="0" w:color="auto"/>
            <w:bottom w:val="none" w:sz="0" w:space="0" w:color="auto"/>
            <w:right w:val="none" w:sz="0" w:space="0" w:color="auto"/>
          </w:divBdr>
          <w:divsChild>
            <w:div w:id="51076506">
              <w:marLeft w:val="0"/>
              <w:marRight w:val="0"/>
              <w:marTop w:val="0"/>
              <w:marBottom w:val="0"/>
              <w:divBdr>
                <w:top w:val="none" w:sz="0" w:space="0" w:color="auto"/>
                <w:left w:val="none" w:sz="0" w:space="0" w:color="auto"/>
                <w:bottom w:val="none" w:sz="0" w:space="0" w:color="auto"/>
                <w:right w:val="none" w:sz="0" w:space="0" w:color="auto"/>
              </w:divBdr>
            </w:div>
            <w:div w:id="111557490">
              <w:marLeft w:val="0"/>
              <w:marRight w:val="0"/>
              <w:marTop w:val="0"/>
              <w:marBottom w:val="0"/>
              <w:divBdr>
                <w:top w:val="none" w:sz="0" w:space="0" w:color="auto"/>
                <w:left w:val="none" w:sz="0" w:space="0" w:color="auto"/>
                <w:bottom w:val="none" w:sz="0" w:space="0" w:color="auto"/>
                <w:right w:val="none" w:sz="0" w:space="0" w:color="auto"/>
              </w:divBdr>
            </w:div>
            <w:div w:id="488908392">
              <w:marLeft w:val="0"/>
              <w:marRight w:val="0"/>
              <w:marTop w:val="0"/>
              <w:marBottom w:val="0"/>
              <w:divBdr>
                <w:top w:val="none" w:sz="0" w:space="0" w:color="auto"/>
                <w:left w:val="none" w:sz="0" w:space="0" w:color="auto"/>
                <w:bottom w:val="none" w:sz="0" w:space="0" w:color="auto"/>
                <w:right w:val="none" w:sz="0" w:space="0" w:color="auto"/>
              </w:divBdr>
            </w:div>
            <w:div w:id="901065018">
              <w:marLeft w:val="0"/>
              <w:marRight w:val="0"/>
              <w:marTop w:val="0"/>
              <w:marBottom w:val="0"/>
              <w:divBdr>
                <w:top w:val="none" w:sz="0" w:space="0" w:color="auto"/>
                <w:left w:val="none" w:sz="0" w:space="0" w:color="auto"/>
                <w:bottom w:val="none" w:sz="0" w:space="0" w:color="auto"/>
                <w:right w:val="none" w:sz="0" w:space="0" w:color="auto"/>
              </w:divBdr>
            </w:div>
            <w:div w:id="1509363590">
              <w:marLeft w:val="0"/>
              <w:marRight w:val="0"/>
              <w:marTop w:val="0"/>
              <w:marBottom w:val="0"/>
              <w:divBdr>
                <w:top w:val="none" w:sz="0" w:space="0" w:color="auto"/>
                <w:left w:val="none" w:sz="0" w:space="0" w:color="auto"/>
                <w:bottom w:val="none" w:sz="0" w:space="0" w:color="auto"/>
                <w:right w:val="none" w:sz="0" w:space="0" w:color="auto"/>
              </w:divBdr>
            </w:div>
            <w:div w:id="1639994523">
              <w:marLeft w:val="0"/>
              <w:marRight w:val="0"/>
              <w:marTop w:val="0"/>
              <w:marBottom w:val="0"/>
              <w:divBdr>
                <w:top w:val="none" w:sz="0" w:space="0" w:color="auto"/>
                <w:left w:val="none" w:sz="0" w:space="0" w:color="auto"/>
                <w:bottom w:val="none" w:sz="0" w:space="0" w:color="auto"/>
                <w:right w:val="none" w:sz="0" w:space="0" w:color="auto"/>
              </w:divBdr>
            </w:div>
            <w:div w:id="2135362893">
              <w:marLeft w:val="0"/>
              <w:marRight w:val="0"/>
              <w:marTop w:val="0"/>
              <w:marBottom w:val="0"/>
              <w:divBdr>
                <w:top w:val="none" w:sz="0" w:space="0" w:color="auto"/>
                <w:left w:val="none" w:sz="0" w:space="0" w:color="auto"/>
                <w:bottom w:val="none" w:sz="0" w:space="0" w:color="auto"/>
                <w:right w:val="none" w:sz="0" w:space="0" w:color="auto"/>
              </w:divBdr>
            </w:div>
          </w:divsChild>
        </w:div>
        <w:div w:id="2116560838">
          <w:marLeft w:val="0"/>
          <w:marRight w:val="0"/>
          <w:marTop w:val="0"/>
          <w:marBottom w:val="0"/>
          <w:divBdr>
            <w:top w:val="none" w:sz="0" w:space="0" w:color="auto"/>
            <w:left w:val="none" w:sz="0" w:space="0" w:color="auto"/>
            <w:bottom w:val="none" w:sz="0" w:space="0" w:color="auto"/>
            <w:right w:val="none" w:sz="0" w:space="0" w:color="auto"/>
          </w:divBdr>
          <w:divsChild>
            <w:div w:id="599609256">
              <w:marLeft w:val="0"/>
              <w:marRight w:val="0"/>
              <w:marTop w:val="0"/>
              <w:marBottom w:val="0"/>
              <w:divBdr>
                <w:top w:val="none" w:sz="0" w:space="0" w:color="auto"/>
                <w:left w:val="none" w:sz="0" w:space="0" w:color="auto"/>
                <w:bottom w:val="none" w:sz="0" w:space="0" w:color="auto"/>
                <w:right w:val="none" w:sz="0" w:space="0" w:color="auto"/>
              </w:divBdr>
            </w:div>
            <w:div w:id="793521877">
              <w:marLeft w:val="0"/>
              <w:marRight w:val="0"/>
              <w:marTop w:val="0"/>
              <w:marBottom w:val="0"/>
              <w:divBdr>
                <w:top w:val="none" w:sz="0" w:space="0" w:color="auto"/>
                <w:left w:val="none" w:sz="0" w:space="0" w:color="auto"/>
                <w:bottom w:val="none" w:sz="0" w:space="0" w:color="auto"/>
                <w:right w:val="none" w:sz="0" w:space="0" w:color="auto"/>
              </w:divBdr>
            </w:div>
            <w:div w:id="1865557831">
              <w:marLeft w:val="0"/>
              <w:marRight w:val="0"/>
              <w:marTop w:val="0"/>
              <w:marBottom w:val="0"/>
              <w:divBdr>
                <w:top w:val="none" w:sz="0" w:space="0" w:color="auto"/>
                <w:left w:val="none" w:sz="0" w:space="0" w:color="auto"/>
                <w:bottom w:val="none" w:sz="0" w:space="0" w:color="auto"/>
                <w:right w:val="none" w:sz="0" w:space="0" w:color="auto"/>
              </w:divBdr>
            </w:div>
            <w:div w:id="2053574510">
              <w:marLeft w:val="0"/>
              <w:marRight w:val="0"/>
              <w:marTop w:val="0"/>
              <w:marBottom w:val="0"/>
              <w:divBdr>
                <w:top w:val="none" w:sz="0" w:space="0" w:color="auto"/>
                <w:left w:val="none" w:sz="0" w:space="0" w:color="auto"/>
                <w:bottom w:val="none" w:sz="0" w:space="0" w:color="auto"/>
                <w:right w:val="none" w:sz="0" w:space="0" w:color="auto"/>
              </w:divBdr>
            </w:div>
            <w:div w:id="20862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068">
      <w:bodyDiv w:val="1"/>
      <w:marLeft w:val="0"/>
      <w:marRight w:val="0"/>
      <w:marTop w:val="0"/>
      <w:marBottom w:val="0"/>
      <w:divBdr>
        <w:top w:val="none" w:sz="0" w:space="0" w:color="auto"/>
        <w:left w:val="none" w:sz="0" w:space="0" w:color="auto"/>
        <w:bottom w:val="none" w:sz="0" w:space="0" w:color="auto"/>
        <w:right w:val="none" w:sz="0" w:space="0" w:color="auto"/>
      </w:divBdr>
    </w:div>
    <w:div w:id="1546791000">
      <w:bodyDiv w:val="1"/>
      <w:marLeft w:val="0"/>
      <w:marRight w:val="0"/>
      <w:marTop w:val="0"/>
      <w:marBottom w:val="0"/>
      <w:divBdr>
        <w:top w:val="none" w:sz="0" w:space="0" w:color="auto"/>
        <w:left w:val="none" w:sz="0" w:space="0" w:color="auto"/>
        <w:bottom w:val="none" w:sz="0" w:space="0" w:color="auto"/>
        <w:right w:val="none" w:sz="0" w:space="0" w:color="auto"/>
      </w:divBdr>
      <w:divsChild>
        <w:div w:id="100229236">
          <w:marLeft w:val="0"/>
          <w:marRight w:val="0"/>
          <w:marTop w:val="0"/>
          <w:marBottom w:val="0"/>
          <w:divBdr>
            <w:top w:val="none" w:sz="0" w:space="0" w:color="auto"/>
            <w:left w:val="none" w:sz="0" w:space="0" w:color="auto"/>
            <w:bottom w:val="none" w:sz="0" w:space="0" w:color="auto"/>
            <w:right w:val="none" w:sz="0" w:space="0" w:color="auto"/>
          </w:divBdr>
          <w:divsChild>
            <w:div w:id="140466480">
              <w:marLeft w:val="0"/>
              <w:marRight w:val="0"/>
              <w:marTop w:val="0"/>
              <w:marBottom w:val="0"/>
              <w:divBdr>
                <w:top w:val="none" w:sz="0" w:space="0" w:color="auto"/>
                <w:left w:val="none" w:sz="0" w:space="0" w:color="auto"/>
                <w:bottom w:val="none" w:sz="0" w:space="0" w:color="auto"/>
                <w:right w:val="none" w:sz="0" w:space="0" w:color="auto"/>
              </w:divBdr>
            </w:div>
            <w:div w:id="203757827">
              <w:marLeft w:val="0"/>
              <w:marRight w:val="0"/>
              <w:marTop w:val="0"/>
              <w:marBottom w:val="0"/>
              <w:divBdr>
                <w:top w:val="none" w:sz="0" w:space="0" w:color="auto"/>
                <w:left w:val="none" w:sz="0" w:space="0" w:color="auto"/>
                <w:bottom w:val="none" w:sz="0" w:space="0" w:color="auto"/>
                <w:right w:val="none" w:sz="0" w:space="0" w:color="auto"/>
              </w:divBdr>
            </w:div>
            <w:div w:id="509562750">
              <w:marLeft w:val="0"/>
              <w:marRight w:val="0"/>
              <w:marTop w:val="0"/>
              <w:marBottom w:val="0"/>
              <w:divBdr>
                <w:top w:val="none" w:sz="0" w:space="0" w:color="auto"/>
                <w:left w:val="none" w:sz="0" w:space="0" w:color="auto"/>
                <w:bottom w:val="none" w:sz="0" w:space="0" w:color="auto"/>
                <w:right w:val="none" w:sz="0" w:space="0" w:color="auto"/>
              </w:divBdr>
            </w:div>
            <w:div w:id="550264430">
              <w:marLeft w:val="0"/>
              <w:marRight w:val="0"/>
              <w:marTop w:val="0"/>
              <w:marBottom w:val="0"/>
              <w:divBdr>
                <w:top w:val="none" w:sz="0" w:space="0" w:color="auto"/>
                <w:left w:val="none" w:sz="0" w:space="0" w:color="auto"/>
                <w:bottom w:val="none" w:sz="0" w:space="0" w:color="auto"/>
                <w:right w:val="none" w:sz="0" w:space="0" w:color="auto"/>
              </w:divBdr>
            </w:div>
            <w:div w:id="565263866">
              <w:marLeft w:val="0"/>
              <w:marRight w:val="0"/>
              <w:marTop w:val="0"/>
              <w:marBottom w:val="0"/>
              <w:divBdr>
                <w:top w:val="none" w:sz="0" w:space="0" w:color="auto"/>
                <w:left w:val="none" w:sz="0" w:space="0" w:color="auto"/>
                <w:bottom w:val="none" w:sz="0" w:space="0" w:color="auto"/>
                <w:right w:val="none" w:sz="0" w:space="0" w:color="auto"/>
              </w:divBdr>
            </w:div>
            <w:div w:id="608436252">
              <w:marLeft w:val="0"/>
              <w:marRight w:val="0"/>
              <w:marTop w:val="0"/>
              <w:marBottom w:val="0"/>
              <w:divBdr>
                <w:top w:val="none" w:sz="0" w:space="0" w:color="auto"/>
                <w:left w:val="none" w:sz="0" w:space="0" w:color="auto"/>
                <w:bottom w:val="none" w:sz="0" w:space="0" w:color="auto"/>
                <w:right w:val="none" w:sz="0" w:space="0" w:color="auto"/>
              </w:divBdr>
            </w:div>
            <w:div w:id="611403466">
              <w:marLeft w:val="0"/>
              <w:marRight w:val="0"/>
              <w:marTop w:val="0"/>
              <w:marBottom w:val="0"/>
              <w:divBdr>
                <w:top w:val="none" w:sz="0" w:space="0" w:color="auto"/>
                <w:left w:val="none" w:sz="0" w:space="0" w:color="auto"/>
                <w:bottom w:val="none" w:sz="0" w:space="0" w:color="auto"/>
                <w:right w:val="none" w:sz="0" w:space="0" w:color="auto"/>
              </w:divBdr>
            </w:div>
            <w:div w:id="862019684">
              <w:marLeft w:val="0"/>
              <w:marRight w:val="0"/>
              <w:marTop w:val="0"/>
              <w:marBottom w:val="0"/>
              <w:divBdr>
                <w:top w:val="none" w:sz="0" w:space="0" w:color="auto"/>
                <w:left w:val="none" w:sz="0" w:space="0" w:color="auto"/>
                <w:bottom w:val="none" w:sz="0" w:space="0" w:color="auto"/>
                <w:right w:val="none" w:sz="0" w:space="0" w:color="auto"/>
              </w:divBdr>
            </w:div>
            <w:div w:id="867524509">
              <w:marLeft w:val="0"/>
              <w:marRight w:val="0"/>
              <w:marTop w:val="0"/>
              <w:marBottom w:val="0"/>
              <w:divBdr>
                <w:top w:val="none" w:sz="0" w:space="0" w:color="auto"/>
                <w:left w:val="none" w:sz="0" w:space="0" w:color="auto"/>
                <w:bottom w:val="none" w:sz="0" w:space="0" w:color="auto"/>
                <w:right w:val="none" w:sz="0" w:space="0" w:color="auto"/>
              </w:divBdr>
            </w:div>
            <w:div w:id="984822666">
              <w:marLeft w:val="0"/>
              <w:marRight w:val="0"/>
              <w:marTop w:val="0"/>
              <w:marBottom w:val="0"/>
              <w:divBdr>
                <w:top w:val="none" w:sz="0" w:space="0" w:color="auto"/>
                <w:left w:val="none" w:sz="0" w:space="0" w:color="auto"/>
                <w:bottom w:val="none" w:sz="0" w:space="0" w:color="auto"/>
                <w:right w:val="none" w:sz="0" w:space="0" w:color="auto"/>
              </w:divBdr>
            </w:div>
            <w:div w:id="1128551797">
              <w:marLeft w:val="0"/>
              <w:marRight w:val="0"/>
              <w:marTop w:val="0"/>
              <w:marBottom w:val="0"/>
              <w:divBdr>
                <w:top w:val="none" w:sz="0" w:space="0" w:color="auto"/>
                <w:left w:val="none" w:sz="0" w:space="0" w:color="auto"/>
                <w:bottom w:val="none" w:sz="0" w:space="0" w:color="auto"/>
                <w:right w:val="none" w:sz="0" w:space="0" w:color="auto"/>
              </w:divBdr>
            </w:div>
            <w:div w:id="1196965292">
              <w:marLeft w:val="0"/>
              <w:marRight w:val="0"/>
              <w:marTop w:val="0"/>
              <w:marBottom w:val="0"/>
              <w:divBdr>
                <w:top w:val="none" w:sz="0" w:space="0" w:color="auto"/>
                <w:left w:val="none" w:sz="0" w:space="0" w:color="auto"/>
                <w:bottom w:val="none" w:sz="0" w:space="0" w:color="auto"/>
                <w:right w:val="none" w:sz="0" w:space="0" w:color="auto"/>
              </w:divBdr>
            </w:div>
            <w:div w:id="1221289018">
              <w:marLeft w:val="0"/>
              <w:marRight w:val="0"/>
              <w:marTop w:val="0"/>
              <w:marBottom w:val="0"/>
              <w:divBdr>
                <w:top w:val="none" w:sz="0" w:space="0" w:color="auto"/>
                <w:left w:val="none" w:sz="0" w:space="0" w:color="auto"/>
                <w:bottom w:val="none" w:sz="0" w:space="0" w:color="auto"/>
                <w:right w:val="none" w:sz="0" w:space="0" w:color="auto"/>
              </w:divBdr>
            </w:div>
            <w:div w:id="1320621023">
              <w:marLeft w:val="0"/>
              <w:marRight w:val="0"/>
              <w:marTop w:val="0"/>
              <w:marBottom w:val="0"/>
              <w:divBdr>
                <w:top w:val="none" w:sz="0" w:space="0" w:color="auto"/>
                <w:left w:val="none" w:sz="0" w:space="0" w:color="auto"/>
                <w:bottom w:val="none" w:sz="0" w:space="0" w:color="auto"/>
                <w:right w:val="none" w:sz="0" w:space="0" w:color="auto"/>
              </w:divBdr>
            </w:div>
            <w:div w:id="1331560681">
              <w:marLeft w:val="0"/>
              <w:marRight w:val="0"/>
              <w:marTop w:val="0"/>
              <w:marBottom w:val="0"/>
              <w:divBdr>
                <w:top w:val="none" w:sz="0" w:space="0" w:color="auto"/>
                <w:left w:val="none" w:sz="0" w:space="0" w:color="auto"/>
                <w:bottom w:val="none" w:sz="0" w:space="0" w:color="auto"/>
                <w:right w:val="none" w:sz="0" w:space="0" w:color="auto"/>
              </w:divBdr>
            </w:div>
            <w:div w:id="1448768518">
              <w:marLeft w:val="0"/>
              <w:marRight w:val="0"/>
              <w:marTop w:val="0"/>
              <w:marBottom w:val="0"/>
              <w:divBdr>
                <w:top w:val="none" w:sz="0" w:space="0" w:color="auto"/>
                <w:left w:val="none" w:sz="0" w:space="0" w:color="auto"/>
                <w:bottom w:val="none" w:sz="0" w:space="0" w:color="auto"/>
                <w:right w:val="none" w:sz="0" w:space="0" w:color="auto"/>
              </w:divBdr>
            </w:div>
            <w:div w:id="1679965896">
              <w:marLeft w:val="0"/>
              <w:marRight w:val="0"/>
              <w:marTop w:val="0"/>
              <w:marBottom w:val="0"/>
              <w:divBdr>
                <w:top w:val="none" w:sz="0" w:space="0" w:color="auto"/>
                <w:left w:val="none" w:sz="0" w:space="0" w:color="auto"/>
                <w:bottom w:val="none" w:sz="0" w:space="0" w:color="auto"/>
                <w:right w:val="none" w:sz="0" w:space="0" w:color="auto"/>
              </w:divBdr>
            </w:div>
            <w:div w:id="1852573609">
              <w:marLeft w:val="0"/>
              <w:marRight w:val="0"/>
              <w:marTop w:val="0"/>
              <w:marBottom w:val="0"/>
              <w:divBdr>
                <w:top w:val="none" w:sz="0" w:space="0" w:color="auto"/>
                <w:left w:val="none" w:sz="0" w:space="0" w:color="auto"/>
                <w:bottom w:val="none" w:sz="0" w:space="0" w:color="auto"/>
                <w:right w:val="none" w:sz="0" w:space="0" w:color="auto"/>
              </w:divBdr>
            </w:div>
            <w:div w:id="1853910810">
              <w:marLeft w:val="0"/>
              <w:marRight w:val="0"/>
              <w:marTop w:val="0"/>
              <w:marBottom w:val="0"/>
              <w:divBdr>
                <w:top w:val="none" w:sz="0" w:space="0" w:color="auto"/>
                <w:left w:val="none" w:sz="0" w:space="0" w:color="auto"/>
                <w:bottom w:val="none" w:sz="0" w:space="0" w:color="auto"/>
                <w:right w:val="none" w:sz="0" w:space="0" w:color="auto"/>
              </w:divBdr>
            </w:div>
            <w:div w:id="2105294924">
              <w:marLeft w:val="0"/>
              <w:marRight w:val="0"/>
              <w:marTop w:val="0"/>
              <w:marBottom w:val="0"/>
              <w:divBdr>
                <w:top w:val="none" w:sz="0" w:space="0" w:color="auto"/>
                <w:left w:val="none" w:sz="0" w:space="0" w:color="auto"/>
                <w:bottom w:val="none" w:sz="0" w:space="0" w:color="auto"/>
                <w:right w:val="none" w:sz="0" w:space="0" w:color="auto"/>
              </w:divBdr>
            </w:div>
          </w:divsChild>
        </w:div>
        <w:div w:id="316302481">
          <w:marLeft w:val="0"/>
          <w:marRight w:val="0"/>
          <w:marTop w:val="0"/>
          <w:marBottom w:val="0"/>
          <w:divBdr>
            <w:top w:val="none" w:sz="0" w:space="0" w:color="auto"/>
            <w:left w:val="none" w:sz="0" w:space="0" w:color="auto"/>
            <w:bottom w:val="none" w:sz="0" w:space="0" w:color="auto"/>
            <w:right w:val="none" w:sz="0" w:space="0" w:color="auto"/>
          </w:divBdr>
        </w:div>
        <w:div w:id="574510467">
          <w:marLeft w:val="0"/>
          <w:marRight w:val="0"/>
          <w:marTop w:val="0"/>
          <w:marBottom w:val="0"/>
          <w:divBdr>
            <w:top w:val="none" w:sz="0" w:space="0" w:color="auto"/>
            <w:left w:val="none" w:sz="0" w:space="0" w:color="auto"/>
            <w:bottom w:val="none" w:sz="0" w:space="0" w:color="auto"/>
            <w:right w:val="none" w:sz="0" w:space="0" w:color="auto"/>
          </w:divBdr>
        </w:div>
        <w:div w:id="673993896">
          <w:marLeft w:val="0"/>
          <w:marRight w:val="0"/>
          <w:marTop w:val="0"/>
          <w:marBottom w:val="0"/>
          <w:divBdr>
            <w:top w:val="none" w:sz="0" w:space="0" w:color="auto"/>
            <w:left w:val="none" w:sz="0" w:space="0" w:color="auto"/>
            <w:bottom w:val="none" w:sz="0" w:space="0" w:color="auto"/>
            <w:right w:val="none" w:sz="0" w:space="0" w:color="auto"/>
          </w:divBdr>
        </w:div>
        <w:div w:id="824123977">
          <w:marLeft w:val="0"/>
          <w:marRight w:val="0"/>
          <w:marTop w:val="0"/>
          <w:marBottom w:val="0"/>
          <w:divBdr>
            <w:top w:val="none" w:sz="0" w:space="0" w:color="auto"/>
            <w:left w:val="none" w:sz="0" w:space="0" w:color="auto"/>
            <w:bottom w:val="none" w:sz="0" w:space="0" w:color="auto"/>
            <w:right w:val="none" w:sz="0" w:space="0" w:color="auto"/>
          </w:divBdr>
        </w:div>
        <w:div w:id="909271602">
          <w:marLeft w:val="0"/>
          <w:marRight w:val="0"/>
          <w:marTop w:val="0"/>
          <w:marBottom w:val="0"/>
          <w:divBdr>
            <w:top w:val="none" w:sz="0" w:space="0" w:color="auto"/>
            <w:left w:val="none" w:sz="0" w:space="0" w:color="auto"/>
            <w:bottom w:val="none" w:sz="0" w:space="0" w:color="auto"/>
            <w:right w:val="none" w:sz="0" w:space="0" w:color="auto"/>
          </w:divBdr>
          <w:divsChild>
            <w:div w:id="42485235">
              <w:marLeft w:val="0"/>
              <w:marRight w:val="0"/>
              <w:marTop w:val="0"/>
              <w:marBottom w:val="0"/>
              <w:divBdr>
                <w:top w:val="none" w:sz="0" w:space="0" w:color="auto"/>
                <w:left w:val="none" w:sz="0" w:space="0" w:color="auto"/>
                <w:bottom w:val="none" w:sz="0" w:space="0" w:color="auto"/>
                <w:right w:val="none" w:sz="0" w:space="0" w:color="auto"/>
              </w:divBdr>
            </w:div>
            <w:div w:id="74013926">
              <w:marLeft w:val="0"/>
              <w:marRight w:val="0"/>
              <w:marTop w:val="0"/>
              <w:marBottom w:val="0"/>
              <w:divBdr>
                <w:top w:val="none" w:sz="0" w:space="0" w:color="auto"/>
                <w:left w:val="none" w:sz="0" w:space="0" w:color="auto"/>
                <w:bottom w:val="none" w:sz="0" w:space="0" w:color="auto"/>
                <w:right w:val="none" w:sz="0" w:space="0" w:color="auto"/>
              </w:divBdr>
            </w:div>
            <w:div w:id="130293448">
              <w:marLeft w:val="0"/>
              <w:marRight w:val="0"/>
              <w:marTop w:val="0"/>
              <w:marBottom w:val="0"/>
              <w:divBdr>
                <w:top w:val="none" w:sz="0" w:space="0" w:color="auto"/>
                <w:left w:val="none" w:sz="0" w:space="0" w:color="auto"/>
                <w:bottom w:val="none" w:sz="0" w:space="0" w:color="auto"/>
                <w:right w:val="none" w:sz="0" w:space="0" w:color="auto"/>
              </w:divBdr>
            </w:div>
            <w:div w:id="460733917">
              <w:marLeft w:val="0"/>
              <w:marRight w:val="0"/>
              <w:marTop w:val="0"/>
              <w:marBottom w:val="0"/>
              <w:divBdr>
                <w:top w:val="none" w:sz="0" w:space="0" w:color="auto"/>
                <w:left w:val="none" w:sz="0" w:space="0" w:color="auto"/>
                <w:bottom w:val="none" w:sz="0" w:space="0" w:color="auto"/>
                <w:right w:val="none" w:sz="0" w:space="0" w:color="auto"/>
              </w:divBdr>
            </w:div>
            <w:div w:id="576138829">
              <w:marLeft w:val="0"/>
              <w:marRight w:val="0"/>
              <w:marTop w:val="0"/>
              <w:marBottom w:val="0"/>
              <w:divBdr>
                <w:top w:val="none" w:sz="0" w:space="0" w:color="auto"/>
                <w:left w:val="none" w:sz="0" w:space="0" w:color="auto"/>
                <w:bottom w:val="none" w:sz="0" w:space="0" w:color="auto"/>
                <w:right w:val="none" w:sz="0" w:space="0" w:color="auto"/>
              </w:divBdr>
            </w:div>
            <w:div w:id="775441765">
              <w:marLeft w:val="0"/>
              <w:marRight w:val="0"/>
              <w:marTop w:val="0"/>
              <w:marBottom w:val="0"/>
              <w:divBdr>
                <w:top w:val="none" w:sz="0" w:space="0" w:color="auto"/>
                <w:left w:val="none" w:sz="0" w:space="0" w:color="auto"/>
                <w:bottom w:val="none" w:sz="0" w:space="0" w:color="auto"/>
                <w:right w:val="none" w:sz="0" w:space="0" w:color="auto"/>
              </w:divBdr>
            </w:div>
            <w:div w:id="776170192">
              <w:marLeft w:val="0"/>
              <w:marRight w:val="0"/>
              <w:marTop w:val="0"/>
              <w:marBottom w:val="0"/>
              <w:divBdr>
                <w:top w:val="none" w:sz="0" w:space="0" w:color="auto"/>
                <w:left w:val="none" w:sz="0" w:space="0" w:color="auto"/>
                <w:bottom w:val="none" w:sz="0" w:space="0" w:color="auto"/>
                <w:right w:val="none" w:sz="0" w:space="0" w:color="auto"/>
              </w:divBdr>
            </w:div>
            <w:div w:id="859398420">
              <w:marLeft w:val="0"/>
              <w:marRight w:val="0"/>
              <w:marTop w:val="0"/>
              <w:marBottom w:val="0"/>
              <w:divBdr>
                <w:top w:val="none" w:sz="0" w:space="0" w:color="auto"/>
                <w:left w:val="none" w:sz="0" w:space="0" w:color="auto"/>
                <w:bottom w:val="none" w:sz="0" w:space="0" w:color="auto"/>
                <w:right w:val="none" w:sz="0" w:space="0" w:color="auto"/>
              </w:divBdr>
            </w:div>
            <w:div w:id="1021011583">
              <w:marLeft w:val="0"/>
              <w:marRight w:val="0"/>
              <w:marTop w:val="0"/>
              <w:marBottom w:val="0"/>
              <w:divBdr>
                <w:top w:val="none" w:sz="0" w:space="0" w:color="auto"/>
                <w:left w:val="none" w:sz="0" w:space="0" w:color="auto"/>
                <w:bottom w:val="none" w:sz="0" w:space="0" w:color="auto"/>
                <w:right w:val="none" w:sz="0" w:space="0" w:color="auto"/>
              </w:divBdr>
            </w:div>
            <w:div w:id="1126970418">
              <w:marLeft w:val="0"/>
              <w:marRight w:val="0"/>
              <w:marTop w:val="0"/>
              <w:marBottom w:val="0"/>
              <w:divBdr>
                <w:top w:val="none" w:sz="0" w:space="0" w:color="auto"/>
                <w:left w:val="none" w:sz="0" w:space="0" w:color="auto"/>
                <w:bottom w:val="none" w:sz="0" w:space="0" w:color="auto"/>
                <w:right w:val="none" w:sz="0" w:space="0" w:color="auto"/>
              </w:divBdr>
            </w:div>
            <w:div w:id="1153713395">
              <w:marLeft w:val="0"/>
              <w:marRight w:val="0"/>
              <w:marTop w:val="0"/>
              <w:marBottom w:val="0"/>
              <w:divBdr>
                <w:top w:val="none" w:sz="0" w:space="0" w:color="auto"/>
                <w:left w:val="none" w:sz="0" w:space="0" w:color="auto"/>
                <w:bottom w:val="none" w:sz="0" w:space="0" w:color="auto"/>
                <w:right w:val="none" w:sz="0" w:space="0" w:color="auto"/>
              </w:divBdr>
            </w:div>
            <w:div w:id="1247110971">
              <w:marLeft w:val="0"/>
              <w:marRight w:val="0"/>
              <w:marTop w:val="0"/>
              <w:marBottom w:val="0"/>
              <w:divBdr>
                <w:top w:val="none" w:sz="0" w:space="0" w:color="auto"/>
                <w:left w:val="none" w:sz="0" w:space="0" w:color="auto"/>
                <w:bottom w:val="none" w:sz="0" w:space="0" w:color="auto"/>
                <w:right w:val="none" w:sz="0" w:space="0" w:color="auto"/>
              </w:divBdr>
            </w:div>
            <w:div w:id="1386687078">
              <w:marLeft w:val="0"/>
              <w:marRight w:val="0"/>
              <w:marTop w:val="0"/>
              <w:marBottom w:val="0"/>
              <w:divBdr>
                <w:top w:val="none" w:sz="0" w:space="0" w:color="auto"/>
                <w:left w:val="none" w:sz="0" w:space="0" w:color="auto"/>
                <w:bottom w:val="none" w:sz="0" w:space="0" w:color="auto"/>
                <w:right w:val="none" w:sz="0" w:space="0" w:color="auto"/>
              </w:divBdr>
            </w:div>
            <w:div w:id="1404259776">
              <w:marLeft w:val="0"/>
              <w:marRight w:val="0"/>
              <w:marTop w:val="0"/>
              <w:marBottom w:val="0"/>
              <w:divBdr>
                <w:top w:val="none" w:sz="0" w:space="0" w:color="auto"/>
                <w:left w:val="none" w:sz="0" w:space="0" w:color="auto"/>
                <w:bottom w:val="none" w:sz="0" w:space="0" w:color="auto"/>
                <w:right w:val="none" w:sz="0" w:space="0" w:color="auto"/>
              </w:divBdr>
            </w:div>
            <w:div w:id="1633049723">
              <w:marLeft w:val="0"/>
              <w:marRight w:val="0"/>
              <w:marTop w:val="0"/>
              <w:marBottom w:val="0"/>
              <w:divBdr>
                <w:top w:val="none" w:sz="0" w:space="0" w:color="auto"/>
                <w:left w:val="none" w:sz="0" w:space="0" w:color="auto"/>
                <w:bottom w:val="none" w:sz="0" w:space="0" w:color="auto"/>
                <w:right w:val="none" w:sz="0" w:space="0" w:color="auto"/>
              </w:divBdr>
            </w:div>
            <w:div w:id="1699165085">
              <w:marLeft w:val="0"/>
              <w:marRight w:val="0"/>
              <w:marTop w:val="0"/>
              <w:marBottom w:val="0"/>
              <w:divBdr>
                <w:top w:val="none" w:sz="0" w:space="0" w:color="auto"/>
                <w:left w:val="none" w:sz="0" w:space="0" w:color="auto"/>
                <w:bottom w:val="none" w:sz="0" w:space="0" w:color="auto"/>
                <w:right w:val="none" w:sz="0" w:space="0" w:color="auto"/>
              </w:divBdr>
            </w:div>
            <w:div w:id="1710032243">
              <w:marLeft w:val="0"/>
              <w:marRight w:val="0"/>
              <w:marTop w:val="0"/>
              <w:marBottom w:val="0"/>
              <w:divBdr>
                <w:top w:val="none" w:sz="0" w:space="0" w:color="auto"/>
                <w:left w:val="none" w:sz="0" w:space="0" w:color="auto"/>
                <w:bottom w:val="none" w:sz="0" w:space="0" w:color="auto"/>
                <w:right w:val="none" w:sz="0" w:space="0" w:color="auto"/>
              </w:divBdr>
            </w:div>
            <w:div w:id="1815024105">
              <w:marLeft w:val="0"/>
              <w:marRight w:val="0"/>
              <w:marTop w:val="0"/>
              <w:marBottom w:val="0"/>
              <w:divBdr>
                <w:top w:val="none" w:sz="0" w:space="0" w:color="auto"/>
                <w:left w:val="none" w:sz="0" w:space="0" w:color="auto"/>
                <w:bottom w:val="none" w:sz="0" w:space="0" w:color="auto"/>
                <w:right w:val="none" w:sz="0" w:space="0" w:color="auto"/>
              </w:divBdr>
            </w:div>
            <w:div w:id="1879588476">
              <w:marLeft w:val="0"/>
              <w:marRight w:val="0"/>
              <w:marTop w:val="0"/>
              <w:marBottom w:val="0"/>
              <w:divBdr>
                <w:top w:val="none" w:sz="0" w:space="0" w:color="auto"/>
                <w:left w:val="none" w:sz="0" w:space="0" w:color="auto"/>
                <w:bottom w:val="none" w:sz="0" w:space="0" w:color="auto"/>
                <w:right w:val="none" w:sz="0" w:space="0" w:color="auto"/>
              </w:divBdr>
            </w:div>
            <w:div w:id="2108034270">
              <w:marLeft w:val="0"/>
              <w:marRight w:val="0"/>
              <w:marTop w:val="0"/>
              <w:marBottom w:val="0"/>
              <w:divBdr>
                <w:top w:val="none" w:sz="0" w:space="0" w:color="auto"/>
                <w:left w:val="none" w:sz="0" w:space="0" w:color="auto"/>
                <w:bottom w:val="none" w:sz="0" w:space="0" w:color="auto"/>
                <w:right w:val="none" w:sz="0" w:space="0" w:color="auto"/>
              </w:divBdr>
            </w:div>
          </w:divsChild>
        </w:div>
        <w:div w:id="1210263457">
          <w:marLeft w:val="0"/>
          <w:marRight w:val="0"/>
          <w:marTop w:val="0"/>
          <w:marBottom w:val="0"/>
          <w:divBdr>
            <w:top w:val="none" w:sz="0" w:space="0" w:color="auto"/>
            <w:left w:val="none" w:sz="0" w:space="0" w:color="auto"/>
            <w:bottom w:val="none" w:sz="0" w:space="0" w:color="auto"/>
            <w:right w:val="none" w:sz="0" w:space="0" w:color="auto"/>
          </w:divBdr>
        </w:div>
        <w:div w:id="1302883627">
          <w:marLeft w:val="0"/>
          <w:marRight w:val="0"/>
          <w:marTop w:val="0"/>
          <w:marBottom w:val="0"/>
          <w:divBdr>
            <w:top w:val="none" w:sz="0" w:space="0" w:color="auto"/>
            <w:left w:val="none" w:sz="0" w:space="0" w:color="auto"/>
            <w:bottom w:val="none" w:sz="0" w:space="0" w:color="auto"/>
            <w:right w:val="none" w:sz="0" w:space="0" w:color="auto"/>
          </w:divBdr>
          <w:divsChild>
            <w:div w:id="225070483">
              <w:marLeft w:val="0"/>
              <w:marRight w:val="0"/>
              <w:marTop w:val="0"/>
              <w:marBottom w:val="0"/>
              <w:divBdr>
                <w:top w:val="none" w:sz="0" w:space="0" w:color="auto"/>
                <w:left w:val="none" w:sz="0" w:space="0" w:color="auto"/>
                <w:bottom w:val="none" w:sz="0" w:space="0" w:color="auto"/>
                <w:right w:val="none" w:sz="0" w:space="0" w:color="auto"/>
              </w:divBdr>
            </w:div>
            <w:div w:id="424769602">
              <w:marLeft w:val="0"/>
              <w:marRight w:val="0"/>
              <w:marTop w:val="0"/>
              <w:marBottom w:val="0"/>
              <w:divBdr>
                <w:top w:val="none" w:sz="0" w:space="0" w:color="auto"/>
                <w:left w:val="none" w:sz="0" w:space="0" w:color="auto"/>
                <w:bottom w:val="none" w:sz="0" w:space="0" w:color="auto"/>
                <w:right w:val="none" w:sz="0" w:space="0" w:color="auto"/>
              </w:divBdr>
            </w:div>
            <w:div w:id="517238820">
              <w:marLeft w:val="0"/>
              <w:marRight w:val="0"/>
              <w:marTop w:val="0"/>
              <w:marBottom w:val="0"/>
              <w:divBdr>
                <w:top w:val="none" w:sz="0" w:space="0" w:color="auto"/>
                <w:left w:val="none" w:sz="0" w:space="0" w:color="auto"/>
                <w:bottom w:val="none" w:sz="0" w:space="0" w:color="auto"/>
                <w:right w:val="none" w:sz="0" w:space="0" w:color="auto"/>
              </w:divBdr>
            </w:div>
            <w:div w:id="577521236">
              <w:marLeft w:val="0"/>
              <w:marRight w:val="0"/>
              <w:marTop w:val="0"/>
              <w:marBottom w:val="0"/>
              <w:divBdr>
                <w:top w:val="none" w:sz="0" w:space="0" w:color="auto"/>
                <w:left w:val="none" w:sz="0" w:space="0" w:color="auto"/>
                <w:bottom w:val="none" w:sz="0" w:space="0" w:color="auto"/>
                <w:right w:val="none" w:sz="0" w:space="0" w:color="auto"/>
              </w:divBdr>
            </w:div>
            <w:div w:id="600335940">
              <w:marLeft w:val="0"/>
              <w:marRight w:val="0"/>
              <w:marTop w:val="0"/>
              <w:marBottom w:val="0"/>
              <w:divBdr>
                <w:top w:val="none" w:sz="0" w:space="0" w:color="auto"/>
                <w:left w:val="none" w:sz="0" w:space="0" w:color="auto"/>
                <w:bottom w:val="none" w:sz="0" w:space="0" w:color="auto"/>
                <w:right w:val="none" w:sz="0" w:space="0" w:color="auto"/>
              </w:divBdr>
            </w:div>
            <w:div w:id="601566961">
              <w:marLeft w:val="0"/>
              <w:marRight w:val="0"/>
              <w:marTop w:val="0"/>
              <w:marBottom w:val="0"/>
              <w:divBdr>
                <w:top w:val="none" w:sz="0" w:space="0" w:color="auto"/>
                <w:left w:val="none" w:sz="0" w:space="0" w:color="auto"/>
                <w:bottom w:val="none" w:sz="0" w:space="0" w:color="auto"/>
                <w:right w:val="none" w:sz="0" w:space="0" w:color="auto"/>
              </w:divBdr>
            </w:div>
            <w:div w:id="633174788">
              <w:marLeft w:val="0"/>
              <w:marRight w:val="0"/>
              <w:marTop w:val="0"/>
              <w:marBottom w:val="0"/>
              <w:divBdr>
                <w:top w:val="none" w:sz="0" w:space="0" w:color="auto"/>
                <w:left w:val="none" w:sz="0" w:space="0" w:color="auto"/>
                <w:bottom w:val="none" w:sz="0" w:space="0" w:color="auto"/>
                <w:right w:val="none" w:sz="0" w:space="0" w:color="auto"/>
              </w:divBdr>
            </w:div>
            <w:div w:id="660350844">
              <w:marLeft w:val="0"/>
              <w:marRight w:val="0"/>
              <w:marTop w:val="0"/>
              <w:marBottom w:val="0"/>
              <w:divBdr>
                <w:top w:val="none" w:sz="0" w:space="0" w:color="auto"/>
                <w:left w:val="none" w:sz="0" w:space="0" w:color="auto"/>
                <w:bottom w:val="none" w:sz="0" w:space="0" w:color="auto"/>
                <w:right w:val="none" w:sz="0" w:space="0" w:color="auto"/>
              </w:divBdr>
            </w:div>
            <w:div w:id="843519728">
              <w:marLeft w:val="0"/>
              <w:marRight w:val="0"/>
              <w:marTop w:val="0"/>
              <w:marBottom w:val="0"/>
              <w:divBdr>
                <w:top w:val="none" w:sz="0" w:space="0" w:color="auto"/>
                <w:left w:val="none" w:sz="0" w:space="0" w:color="auto"/>
                <w:bottom w:val="none" w:sz="0" w:space="0" w:color="auto"/>
                <w:right w:val="none" w:sz="0" w:space="0" w:color="auto"/>
              </w:divBdr>
            </w:div>
            <w:div w:id="1318729681">
              <w:marLeft w:val="0"/>
              <w:marRight w:val="0"/>
              <w:marTop w:val="0"/>
              <w:marBottom w:val="0"/>
              <w:divBdr>
                <w:top w:val="none" w:sz="0" w:space="0" w:color="auto"/>
                <w:left w:val="none" w:sz="0" w:space="0" w:color="auto"/>
                <w:bottom w:val="none" w:sz="0" w:space="0" w:color="auto"/>
                <w:right w:val="none" w:sz="0" w:space="0" w:color="auto"/>
              </w:divBdr>
            </w:div>
            <w:div w:id="1513229129">
              <w:marLeft w:val="0"/>
              <w:marRight w:val="0"/>
              <w:marTop w:val="0"/>
              <w:marBottom w:val="0"/>
              <w:divBdr>
                <w:top w:val="none" w:sz="0" w:space="0" w:color="auto"/>
                <w:left w:val="none" w:sz="0" w:space="0" w:color="auto"/>
                <w:bottom w:val="none" w:sz="0" w:space="0" w:color="auto"/>
                <w:right w:val="none" w:sz="0" w:space="0" w:color="auto"/>
              </w:divBdr>
            </w:div>
            <w:div w:id="1516577246">
              <w:marLeft w:val="0"/>
              <w:marRight w:val="0"/>
              <w:marTop w:val="0"/>
              <w:marBottom w:val="0"/>
              <w:divBdr>
                <w:top w:val="none" w:sz="0" w:space="0" w:color="auto"/>
                <w:left w:val="none" w:sz="0" w:space="0" w:color="auto"/>
                <w:bottom w:val="none" w:sz="0" w:space="0" w:color="auto"/>
                <w:right w:val="none" w:sz="0" w:space="0" w:color="auto"/>
              </w:divBdr>
            </w:div>
            <w:div w:id="1557738621">
              <w:marLeft w:val="0"/>
              <w:marRight w:val="0"/>
              <w:marTop w:val="0"/>
              <w:marBottom w:val="0"/>
              <w:divBdr>
                <w:top w:val="none" w:sz="0" w:space="0" w:color="auto"/>
                <w:left w:val="none" w:sz="0" w:space="0" w:color="auto"/>
                <w:bottom w:val="none" w:sz="0" w:space="0" w:color="auto"/>
                <w:right w:val="none" w:sz="0" w:space="0" w:color="auto"/>
              </w:divBdr>
            </w:div>
            <w:div w:id="1576629772">
              <w:marLeft w:val="0"/>
              <w:marRight w:val="0"/>
              <w:marTop w:val="0"/>
              <w:marBottom w:val="0"/>
              <w:divBdr>
                <w:top w:val="none" w:sz="0" w:space="0" w:color="auto"/>
                <w:left w:val="none" w:sz="0" w:space="0" w:color="auto"/>
                <w:bottom w:val="none" w:sz="0" w:space="0" w:color="auto"/>
                <w:right w:val="none" w:sz="0" w:space="0" w:color="auto"/>
              </w:divBdr>
            </w:div>
            <w:div w:id="1615944858">
              <w:marLeft w:val="0"/>
              <w:marRight w:val="0"/>
              <w:marTop w:val="0"/>
              <w:marBottom w:val="0"/>
              <w:divBdr>
                <w:top w:val="none" w:sz="0" w:space="0" w:color="auto"/>
                <w:left w:val="none" w:sz="0" w:space="0" w:color="auto"/>
                <w:bottom w:val="none" w:sz="0" w:space="0" w:color="auto"/>
                <w:right w:val="none" w:sz="0" w:space="0" w:color="auto"/>
              </w:divBdr>
            </w:div>
            <w:div w:id="1734693637">
              <w:marLeft w:val="0"/>
              <w:marRight w:val="0"/>
              <w:marTop w:val="0"/>
              <w:marBottom w:val="0"/>
              <w:divBdr>
                <w:top w:val="none" w:sz="0" w:space="0" w:color="auto"/>
                <w:left w:val="none" w:sz="0" w:space="0" w:color="auto"/>
                <w:bottom w:val="none" w:sz="0" w:space="0" w:color="auto"/>
                <w:right w:val="none" w:sz="0" w:space="0" w:color="auto"/>
              </w:divBdr>
            </w:div>
            <w:div w:id="1817139722">
              <w:marLeft w:val="0"/>
              <w:marRight w:val="0"/>
              <w:marTop w:val="0"/>
              <w:marBottom w:val="0"/>
              <w:divBdr>
                <w:top w:val="none" w:sz="0" w:space="0" w:color="auto"/>
                <w:left w:val="none" w:sz="0" w:space="0" w:color="auto"/>
                <w:bottom w:val="none" w:sz="0" w:space="0" w:color="auto"/>
                <w:right w:val="none" w:sz="0" w:space="0" w:color="auto"/>
              </w:divBdr>
            </w:div>
            <w:div w:id="2008093851">
              <w:marLeft w:val="0"/>
              <w:marRight w:val="0"/>
              <w:marTop w:val="0"/>
              <w:marBottom w:val="0"/>
              <w:divBdr>
                <w:top w:val="none" w:sz="0" w:space="0" w:color="auto"/>
                <w:left w:val="none" w:sz="0" w:space="0" w:color="auto"/>
                <w:bottom w:val="none" w:sz="0" w:space="0" w:color="auto"/>
                <w:right w:val="none" w:sz="0" w:space="0" w:color="auto"/>
              </w:divBdr>
            </w:div>
            <w:div w:id="2052218912">
              <w:marLeft w:val="0"/>
              <w:marRight w:val="0"/>
              <w:marTop w:val="0"/>
              <w:marBottom w:val="0"/>
              <w:divBdr>
                <w:top w:val="none" w:sz="0" w:space="0" w:color="auto"/>
                <w:left w:val="none" w:sz="0" w:space="0" w:color="auto"/>
                <w:bottom w:val="none" w:sz="0" w:space="0" w:color="auto"/>
                <w:right w:val="none" w:sz="0" w:space="0" w:color="auto"/>
              </w:divBdr>
            </w:div>
            <w:div w:id="2075197935">
              <w:marLeft w:val="0"/>
              <w:marRight w:val="0"/>
              <w:marTop w:val="0"/>
              <w:marBottom w:val="0"/>
              <w:divBdr>
                <w:top w:val="none" w:sz="0" w:space="0" w:color="auto"/>
                <w:left w:val="none" w:sz="0" w:space="0" w:color="auto"/>
                <w:bottom w:val="none" w:sz="0" w:space="0" w:color="auto"/>
                <w:right w:val="none" w:sz="0" w:space="0" w:color="auto"/>
              </w:divBdr>
            </w:div>
          </w:divsChild>
        </w:div>
        <w:div w:id="1446344700">
          <w:marLeft w:val="0"/>
          <w:marRight w:val="0"/>
          <w:marTop w:val="0"/>
          <w:marBottom w:val="0"/>
          <w:divBdr>
            <w:top w:val="none" w:sz="0" w:space="0" w:color="auto"/>
            <w:left w:val="none" w:sz="0" w:space="0" w:color="auto"/>
            <w:bottom w:val="none" w:sz="0" w:space="0" w:color="auto"/>
            <w:right w:val="none" w:sz="0" w:space="0" w:color="auto"/>
          </w:divBdr>
          <w:divsChild>
            <w:div w:id="10376967">
              <w:marLeft w:val="0"/>
              <w:marRight w:val="0"/>
              <w:marTop w:val="0"/>
              <w:marBottom w:val="0"/>
              <w:divBdr>
                <w:top w:val="none" w:sz="0" w:space="0" w:color="auto"/>
                <w:left w:val="none" w:sz="0" w:space="0" w:color="auto"/>
                <w:bottom w:val="none" w:sz="0" w:space="0" w:color="auto"/>
                <w:right w:val="none" w:sz="0" w:space="0" w:color="auto"/>
              </w:divBdr>
            </w:div>
            <w:div w:id="130634129">
              <w:marLeft w:val="0"/>
              <w:marRight w:val="0"/>
              <w:marTop w:val="0"/>
              <w:marBottom w:val="0"/>
              <w:divBdr>
                <w:top w:val="none" w:sz="0" w:space="0" w:color="auto"/>
                <w:left w:val="none" w:sz="0" w:space="0" w:color="auto"/>
                <w:bottom w:val="none" w:sz="0" w:space="0" w:color="auto"/>
                <w:right w:val="none" w:sz="0" w:space="0" w:color="auto"/>
              </w:divBdr>
            </w:div>
            <w:div w:id="228687189">
              <w:marLeft w:val="0"/>
              <w:marRight w:val="0"/>
              <w:marTop w:val="0"/>
              <w:marBottom w:val="0"/>
              <w:divBdr>
                <w:top w:val="none" w:sz="0" w:space="0" w:color="auto"/>
                <w:left w:val="none" w:sz="0" w:space="0" w:color="auto"/>
                <w:bottom w:val="none" w:sz="0" w:space="0" w:color="auto"/>
                <w:right w:val="none" w:sz="0" w:space="0" w:color="auto"/>
              </w:divBdr>
            </w:div>
            <w:div w:id="232547076">
              <w:marLeft w:val="0"/>
              <w:marRight w:val="0"/>
              <w:marTop w:val="0"/>
              <w:marBottom w:val="0"/>
              <w:divBdr>
                <w:top w:val="none" w:sz="0" w:space="0" w:color="auto"/>
                <w:left w:val="none" w:sz="0" w:space="0" w:color="auto"/>
                <w:bottom w:val="none" w:sz="0" w:space="0" w:color="auto"/>
                <w:right w:val="none" w:sz="0" w:space="0" w:color="auto"/>
              </w:divBdr>
            </w:div>
            <w:div w:id="249848472">
              <w:marLeft w:val="0"/>
              <w:marRight w:val="0"/>
              <w:marTop w:val="0"/>
              <w:marBottom w:val="0"/>
              <w:divBdr>
                <w:top w:val="none" w:sz="0" w:space="0" w:color="auto"/>
                <w:left w:val="none" w:sz="0" w:space="0" w:color="auto"/>
                <w:bottom w:val="none" w:sz="0" w:space="0" w:color="auto"/>
                <w:right w:val="none" w:sz="0" w:space="0" w:color="auto"/>
              </w:divBdr>
            </w:div>
            <w:div w:id="380322301">
              <w:marLeft w:val="0"/>
              <w:marRight w:val="0"/>
              <w:marTop w:val="0"/>
              <w:marBottom w:val="0"/>
              <w:divBdr>
                <w:top w:val="none" w:sz="0" w:space="0" w:color="auto"/>
                <w:left w:val="none" w:sz="0" w:space="0" w:color="auto"/>
                <w:bottom w:val="none" w:sz="0" w:space="0" w:color="auto"/>
                <w:right w:val="none" w:sz="0" w:space="0" w:color="auto"/>
              </w:divBdr>
            </w:div>
            <w:div w:id="448282697">
              <w:marLeft w:val="0"/>
              <w:marRight w:val="0"/>
              <w:marTop w:val="0"/>
              <w:marBottom w:val="0"/>
              <w:divBdr>
                <w:top w:val="none" w:sz="0" w:space="0" w:color="auto"/>
                <w:left w:val="none" w:sz="0" w:space="0" w:color="auto"/>
                <w:bottom w:val="none" w:sz="0" w:space="0" w:color="auto"/>
                <w:right w:val="none" w:sz="0" w:space="0" w:color="auto"/>
              </w:divBdr>
            </w:div>
            <w:div w:id="507137365">
              <w:marLeft w:val="0"/>
              <w:marRight w:val="0"/>
              <w:marTop w:val="0"/>
              <w:marBottom w:val="0"/>
              <w:divBdr>
                <w:top w:val="none" w:sz="0" w:space="0" w:color="auto"/>
                <w:left w:val="none" w:sz="0" w:space="0" w:color="auto"/>
                <w:bottom w:val="none" w:sz="0" w:space="0" w:color="auto"/>
                <w:right w:val="none" w:sz="0" w:space="0" w:color="auto"/>
              </w:divBdr>
            </w:div>
            <w:div w:id="552886840">
              <w:marLeft w:val="0"/>
              <w:marRight w:val="0"/>
              <w:marTop w:val="0"/>
              <w:marBottom w:val="0"/>
              <w:divBdr>
                <w:top w:val="none" w:sz="0" w:space="0" w:color="auto"/>
                <w:left w:val="none" w:sz="0" w:space="0" w:color="auto"/>
                <w:bottom w:val="none" w:sz="0" w:space="0" w:color="auto"/>
                <w:right w:val="none" w:sz="0" w:space="0" w:color="auto"/>
              </w:divBdr>
            </w:div>
            <w:div w:id="577714467">
              <w:marLeft w:val="0"/>
              <w:marRight w:val="0"/>
              <w:marTop w:val="0"/>
              <w:marBottom w:val="0"/>
              <w:divBdr>
                <w:top w:val="none" w:sz="0" w:space="0" w:color="auto"/>
                <w:left w:val="none" w:sz="0" w:space="0" w:color="auto"/>
                <w:bottom w:val="none" w:sz="0" w:space="0" w:color="auto"/>
                <w:right w:val="none" w:sz="0" w:space="0" w:color="auto"/>
              </w:divBdr>
            </w:div>
            <w:div w:id="760948766">
              <w:marLeft w:val="0"/>
              <w:marRight w:val="0"/>
              <w:marTop w:val="0"/>
              <w:marBottom w:val="0"/>
              <w:divBdr>
                <w:top w:val="none" w:sz="0" w:space="0" w:color="auto"/>
                <w:left w:val="none" w:sz="0" w:space="0" w:color="auto"/>
                <w:bottom w:val="none" w:sz="0" w:space="0" w:color="auto"/>
                <w:right w:val="none" w:sz="0" w:space="0" w:color="auto"/>
              </w:divBdr>
            </w:div>
            <w:div w:id="976646636">
              <w:marLeft w:val="0"/>
              <w:marRight w:val="0"/>
              <w:marTop w:val="0"/>
              <w:marBottom w:val="0"/>
              <w:divBdr>
                <w:top w:val="none" w:sz="0" w:space="0" w:color="auto"/>
                <w:left w:val="none" w:sz="0" w:space="0" w:color="auto"/>
                <w:bottom w:val="none" w:sz="0" w:space="0" w:color="auto"/>
                <w:right w:val="none" w:sz="0" w:space="0" w:color="auto"/>
              </w:divBdr>
            </w:div>
            <w:div w:id="1198010329">
              <w:marLeft w:val="0"/>
              <w:marRight w:val="0"/>
              <w:marTop w:val="0"/>
              <w:marBottom w:val="0"/>
              <w:divBdr>
                <w:top w:val="none" w:sz="0" w:space="0" w:color="auto"/>
                <w:left w:val="none" w:sz="0" w:space="0" w:color="auto"/>
                <w:bottom w:val="none" w:sz="0" w:space="0" w:color="auto"/>
                <w:right w:val="none" w:sz="0" w:space="0" w:color="auto"/>
              </w:divBdr>
            </w:div>
            <w:div w:id="1231234441">
              <w:marLeft w:val="0"/>
              <w:marRight w:val="0"/>
              <w:marTop w:val="0"/>
              <w:marBottom w:val="0"/>
              <w:divBdr>
                <w:top w:val="none" w:sz="0" w:space="0" w:color="auto"/>
                <w:left w:val="none" w:sz="0" w:space="0" w:color="auto"/>
                <w:bottom w:val="none" w:sz="0" w:space="0" w:color="auto"/>
                <w:right w:val="none" w:sz="0" w:space="0" w:color="auto"/>
              </w:divBdr>
            </w:div>
            <w:div w:id="1242913374">
              <w:marLeft w:val="0"/>
              <w:marRight w:val="0"/>
              <w:marTop w:val="0"/>
              <w:marBottom w:val="0"/>
              <w:divBdr>
                <w:top w:val="none" w:sz="0" w:space="0" w:color="auto"/>
                <w:left w:val="none" w:sz="0" w:space="0" w:color="auto"/>
                <w:bottom w:val="none" w:sz="0" w:space="0" w:color="auto"/>
                <w:right w:val="none" w:sz="0" w:space="0" w:color="auto"/>
              </w:divBdr>
            </w:div>
            <w:div w:id="1483231594">
              <w:marLeft w:val="0"/>
              <w:marRight w:val="0"/>
              <w:marTop w:val="0"/>
              <w:marBottom w:val="0"/>
              <w:divBdr>
                <w:top w:val="none" w:sz="0" w:space="0" w:color="auto"/>
                <w:left w:val="none" w:sz="0" w:space="0" w:color="auto"/>
                <w:bottom w:val="none" w:sz="0" w:space="0" w:color="auto"/>
                <w:right w:val="none" w:sz="0" w:space="0" w:color="auto"/>
              </w:divBdr>
            </w:div>
            <w:div w:id="1616986793">
              <w:marLeft w:val="0"/>
              <w:marRight w:val="0"/>
              <w:marTop w:val="0"/>
              <w:marBottom w:val="0"/>
              <w:divBdr>
                <w:top w:val="none" w:sz="0" w:space="0" w:color="auto"/>
                <w:left w:val="none" w:sz="0" w:space="0" w:color="auto"/>
                <w:bottom w:val="none" w:sz="0" w:space="0" w:color="auto"/>
                <w:right w:val="none" w:sz="0" w:space="0" w:color="auto"/>
              </w:divBdr>
            </w:div>
            <w:div w:id="1824737168">
              <w:marLeft w:val="0"/>
              <w:marRight w:val="0"/>
              <w:marTop w:val="0"/>
              <w:marBottom w:val="0"/>
              <w:divBdr>
                <w:top w:val="none" w:sz="0" w:space="0" w:color="auto"/>
                <w:left w:val="none" w:sz="0" w:space="0" w:color="auto"/>
                <w:bottom w:val="none" w:sz="0" w:space="0" w:color="auto"/>
                <w:right w:val="none" w:sz="0" w:space="0" w:color="auto"/>
              </w:divBdr>
            </w:div>
            <w:div w:id="1986003145">
              <w:marLeft w:val="0"/>
              <w:marRight w:val="0"/>
              <w:marTop w:val="0"/>
              <w:marBottom w:val="0"/>
              <w:divBdr>
                <w:top w:val="none" w:sz="0" w:space="0" w:color="auto"/>
                <w:left w:val="none" w:sz="0" w:space="0" w:color="auto"/>
                <w:bottom w:val="none" w:sz="0" w:space="0" w:color="auto"/>
                <w:right w:val="none" w:sz="0" w:space="0" w:color="auto"/>
              </w:divBdr>
            </w:div>
            <w:div w:id="2087729318">
              <w:marLeft w:val="0"/>
              <w:marRight w:val="0"/>
              <w:marTop w:val="0"/>
              <w:marBottom w:val="0"/>
              <w:divBdr>
                <w:top w:val="none" w:sz="0" w:space="0" w:color="auto"/>
                <w:left w:val="none" w:sz="0" w:space="0" w:color="auto"/>
                <w:bottom w:val="none" w:sz="0" w:space="0" w:color="auto"/>
                <w:right w:val="none" w:sz="0" w:space="0" w:color="auto"/>
              </w:divBdr>
            </w:div>
          </w:divsChild>
        </w:div>
        <w:div w:id="1584879029">
          <w:marLeft w:val="0"/>
          <w:marRight w:val="0"/>
          <w:marTop w:val="0"/>
          <w:marBottom w:val="0"/>
          <w:divBdr>
            <w:top w:val="none" w:sz="0" w:space="0" w:color="auto"/>
            <w:left w:val="none" w:sz="0" w:space="0" w:color="auto"/>
            <w:bottom w:val="none" w:sz="0" w:space="0" w:color="auto"/>
            <w:right w:val="none" w:sz="0" w:space="0" w:color="auto"/>
          </w:divBdr>
        </w:div>
      </w:divsChild>
    </w:div>
    <w:div w:id="1561745431">
      <w:bodyDiv w:val="1"/>
      <w:marLeft w:val="0"/>
      <w:marRight w:val="0"/>
      <w:marTop w:val="0"/>
      <w:marBottom w:val="0"/>
      <w:divBdr>
        <w:top w:val="none" w:sz="0" w:space="0" w:color="auto"/>
        <w:left w:val="none" w:sz="0" w:space="0" w:color="auto"/>
        <w:bottom w:val="none" w:sz="0" w:space="0" w:color="auto"/>
        <w:right w:val="none" w:sz="0" w:space="0" w:color="auto"/>
      </w:divBdr>
      <w:divsChild>
        <w:div w:id="779647287">
          <w:marLeft w:val="0"/>
          <w:marRight w:val="0"/>
          <w:marTop w:val="0"/>
          <w:marBottom w:val="0"/>
          <w:divBdr>
            <w:top w:val="none" w:sz="0" w:space="0" w:color="auto"/>
            <w:left w:val="none" w:sz="0" w:space="0" w:color="auto"/>
            <w:bottom w:val="none" w:sz="0" w:space="0" w:color="auto"/>
            <w:right w:val="none" w:sz="0" w:space="0" w:color="auto"/>
          </w:divBdr>
          <w:divsChild>
            <w:div w:id="109784690">
              <w:marLeft w:val="0"/>
              <w:marRight w:val="0"/>
              <w:marTop w:val="0"/>
              <w:marBottom w:val="0"/>
              <w:divBdr>
                <w:top w:val="none" w:sz="0" w:space="0" w:color="auto"/>
                <w:left w:val="none" w:sz="0" w:space="0" w:color="auto"/>
                <w:bottom w:val="none" w:sz="0" w:space="0" w:color="auto"/>
                <w:right w:val="none" w:sz="0" w:space="0" w:color="auto"/>
              </w:divBdr>
            </w:div>
            <w:div w:id="388840416">
              <w:marLeft w:val="0"/>
              <w:marRight w:val="0"/>
              <w:marTop w:val="0"/>
              <w:marBottom w:val="0"/>
              <w:divBdr>
                <w:top w:val="none" w:sz="0" w:space="0" w:color="auto"/>
                <w:left w:val="none" w:sz="0" w:space="0" w:color="auto"/>
                <w:bottom w:val="none" w:sz="0" w:space="0" w:color="auto"/>
                <w:right w:val="none" w:sz="0" w:space="0" w:color="auto"/>
              </w:divBdr>
            </w:div>
            <w:div w:id="424964675">
              <w:marLeft w:val="0"/>
              <w:marRight w:val="0"/>
              <w:marTop w:val="0"/>
              <w:marBottom w:val="0"/>
              <w:divBdr>
                <w:top w:val="none" w:sz="0" w:space="0" w:color="auto"/>
                <w:left w:val="none" w:sz="0" w:space="0" w:color="auto"/>
                <w:bottom w:val="none" w:sz="0" w:space="0" w:color="auto"/>
                <w:right w:val="none" w:sz="0" w:space="0" w:color="auto"/>
              </w:divBdr>
            </w:div>
            <w:div w:id="554583449">
              <w:marLeft w:val="0"/>
              <w:marRight w:val="0"/>
              <w:marTop w:val="0"/>
              <w:marBottom w:val="0"/>
              <w:divBdr>
                <w:top w:val="none" w:sz="0" w:space="0" w:color="auto"/>
                <w:left w:val="none" w:sz="0" w:space="0" w:color="auto"/>
                <w:bottom w:val="none" w:sz="0" w:space="0" w:color="auto"/>
                <w:right w:val="none" w:sz="0" w:space="0" w:color="auto"/>
              </w:divBdr>
            </w:div>
            <w:div w:id="556626280">
              <w:marLeft w:val="0"/>
              <w:marRight w:val="0"/>
              <w:marTop w:val="0"/>
              <w:marBottom w:val="0"/>
              <w:divBdr>
                <w:top w:val="none" w:sz="0" w:space="0" w:color="auto"/>
                <w:left w:val="none" w:sz="0" w:space="0" w:color="auto"/>
                <w:bottom w:val="none" w:sz="0" w:space="0" w:color="auto"/>
                <w:right w:val="none" w:sz="0" w:space="0" w:color="auto"/>
              </w:divBdr>
            </w:div>
            <w:div w:id="825785376">
              <w:marLeft w:val="0"/>
              <w:marRight w:val="0"/>
              <w:marTop w:val="0"/>
              <w:marBottom w:val="0"/>
              <w:divBdr>
                <w:top w:val="none" w:sz="0" w:space="0" w:color="auto"/>
                <w:left w:val="none" w:sz="0" w:space="0" w:color="auto"/>
                <w:bottom w:val="none" w:sz="0" w:space="0" w:color="auto"/>
                <w:right w:val="none" w:sz="0" w:space="0" w:color="auto"/>
              </w:divBdr>
            </w:div>
            <w:div w:id="991062238">
              <w:marLeft w:val="0"/>
              <w:marRight w:val="0"/>
              <w:marTop w:val="0"/>
              <w:marBottom w:val="0"/>
              <w:divBdr>
                <w:top w:val="none" w:sz="0" w:space="0" w:color="auto"/>
                <w:left w:val="none" w:sz="0" w:space="0" w:color="auto"/>
                <w:bottom w:val="none" w:sz="0" w:space="0" w:color="auto"/>
                <w:right w:val="none" w:sz="0" w:space="0" w:color="auto"/>
              </w:divBdr>
            </w:div>
            <w:div w:id="993265061">
              <w:marLeft w:val="0"/>
              <w:marRight w:val="0"/>
              <w:marTop w:val="0"/>
              <w:marBottom w:val="0"/>
              <w:divBdr>
                <w:top w:val="none" w:sz="0" w:space="0" w:color="auto"/>
                <w:left w:val="none" w:sz="0" w:space="0" w:color="auto"/>
                <w:bottom w:val="none" w:sz="0" w:space="0" w:color="auto"/>
                <w:right w:val="none" w:sz="0" w:space="0" w:color="auto"/>
              </w:divBdr>
            </w:div>
            <w:div w:id="1706754332">
              <w:marLeft w:val="0"/>
              <w:marRight w:val="0"/>
              <w:marTop w:val="0"/>
              <w:marBottom w:val="0"/>
              <w:divBdr>
                <w:top w:val="none" w:sz="0" w:space="0" w:color="auto"/>
                <w:left w:val="none" w:sz="0" w:space="0" w:color="auto"/>
                <w:bottom w:val="none" w:sz="0" w:space="0" w:color="auto"/>
                <w:right w:val="none" w:sz="0" w:space="0" w:color="auto"/>
              </w:divBdr>
            </w:div>
            <w:div w:id="2106338609">
              <w:marLeft w:val="0"/>
              <w:marRight w:val="0"/>
              <w:marTop w:val="0"/>
              <w:marBottom w:val="0"/>
              <w:divBdr>
                <w:top w:val="none" w:sz="0" w:space="0" w:color="auto"/>
                <w:left w:val="none" w:sz="0" w:space="0" w:color="auto"/>
                <w:bottom w:val="none" w:sz="0" w:space="0" w:color="auto"/>
                <w:right w:val="none" w:sz="0" w:space="0" w:color="auto"/>
              </w:divBdr>
            </w:div>
          </w:divsChild>
        </w:div>
        <w:div w:id="1952711145">
          <w:marLeft w:val="0"/>
          <w:marRight w:val="0"/>
          <w:marTop w:val="0"/>
          <w:marBottom w:val="0"/>
          <w:divBdr>
            <w:top w:val="none" w:sz="0" w:space="0" w:color="auto"/>
            <w:left w:val="none" w:sz="0" w:space="0" w:color="auto"/>
            <w:bottom w:val="none" w:sz="0" w:space="0" w:color="auto"/>
            <w:right w:val="none" w:sz="0" w:space="0" w:color="auto"/>
          </w:divBdr>
          <w:divsChild>
            <w:div w:id="82651987">
              <w:marLeft w:val="0"/>
              <w:marRight w:val="0"/>
              <w:marTop w:val="0"/>
              <w:marBottom w:val="0"/>
              <w:divBdr>
                <w:top w:val="none" w:sz="0" w:space="0" w:color="auto"/>
                <w:left w:val="none" w:sz="0" w:space="0" w:color="auto"/>
                <w:bottom w:val="none" w:sz="0" w:space="0" w:color="auto"/>
                <w:right w:val="none" w:sz="0" w:space="0" w:color="auto"/>
              </w:divBdr>
            </w:div>
            <w:div w:id="293026718">
              <w:marLeft w:val="0"/>
              <w:marRight w:val="0"/>
              <w:marTop w:val="0"/>
              <w:marBottom w:val="0"/>
              <w:divBdr>
                <w:top w:val="none" w:sz="0" w:space="0" w:color="auto"/>
                <w:left w:val="none" w:sz="0" w:space="0" w:color="auto"/>
                <w:bottom w:val="none" w:sz="0" w:space="0" w:color="auto"/>
                <w:right w:val="none" w:sz="0" w:space="0" w:color="auto"/>
              </w:divBdr>
            </w:div>
            <w:div w:id="631862864">
              <w:marLeft w:val="0"/>
              <w:marRight w:val="0"/>
              <w:marTop w:val="0"/>
              <w:marBottom w:val="0"/>
              <w:divBdr>
                <w:top w:val="none" w:sz="0" w:space="0" w:color="auto"/>
                <w:left w:val="none" w:sz="0" w:space="0" w:color="auto"/>
                <w:bottom w:val="none" w:sz="0" w:space="0" w:color="auto"/>
                <w:right w:val="none" w:sz="0" w:space="0" w:color="auto"/>
              </w:divBdr>
            </w:div>
            <w:div w:id="1324312299">
              <w:marLeft w:val="0"/>
              <w:marRight w:val="0"/>
              <w:marTop w:val="0"/>
              <w:marBottom w:val="0"/>
              <w:divBdr>
                <w:top w:val="none" w:sz="0" w:space="0" w:color="auto"/>
                <w:left w:val="none" w:sz="0" w:space="0" w:color="auto"/>
                <w:bottom w:val="none" w:sz="0" w:space="0" w:color="auto"/>
                <w:right w:val="none" w:sz="0" w:space="0" w:color="auto"/>
              </w:divBdr>
            </w:div>
            <w:div w:id="1493376527">
              <w:marLeft w:val="0"/>
              <w:marRight w:val="0"/>
              <w:marTop w:val="0"/>
              <w:marBottom w:val="0"/>
              <w:divBdr>
                <w:top w:val="none" w:sz="0" w:space="0" w:color="auto"/>
                <w:left w:val="none" w:sz="0" w:space="0" w:color="auto"/>
                <w:bottom w:val="none" w:sz="0" w:space="0" w:color="auto"/>
                <w:right w:val="none" w:sz="0" w:space="0" w:color="auto"/>
              </w:divBdr>
            </w:div>
            <w:div w:id="1748654424">
              <w:marLeft w:val="0"/>
              <w:marRight w:val="0"/>
              <w:marTop w:val="0"/>
              <w:marBottom w:val="0"/>
              <w:divBdr>
                <w:top w:val="none" w:sz="0" w:space="0" w:color="auto"/>
                <w:left w:val="none" w:sz="0" w:space="0" w:color="auto"/>
                <w:bottom w:val="none" w:sz="0" w:space="0" w:color="auto"/>
                <w:right w:val="none" w:sz="0" w:space="0" w:color="auto"/>
              </w:divBdr>
            </w:div>
            <w:div w:id="1929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1605">
      <w:bodyDiv w:val="1"/>
      <w:marLeft w:val="0"/>
      <w:marRight w:val="0"/>
      <w:marTop w:val="0"/>
      <w:marBottom w:val="0"/>
      <w:divBdr>
        <w:top w:val="none" w:sz="0" w:space="0" w:color="auto"/>
        <w:left w:val="none" w:sz="0" w:space="0" w:color="auto"/>
        <w:bottom w:val="none" w:sz="0" w:space="0" w:color="auto"/>
        <w:right w:val="none" w:sz="0" w:space="0" w:color="auto"/>
      </w:divBdr>
      <w:divsChild>
        <w:div w:id="42756465">
          <w:marLeft w:val="0"/>
          <w:marRight w:val="0"/>
          <w:marTop w:val="0"/>
          <w:marBottom w:val="0"/>
          <w:divBdr>
            <w:top w:val="none" w:sz="0" w:space="0" w:color="auto"/>
            <w:left w:val="none" w:sz="0" w:space="0" w:color="auto"/>
            <w:bottom w:val="none" w:sz="0" w:space="0" w:color="auto"/>
            <w:right w:val="none" w:sz="0" w:space="0" w:color="auto"/>
          </w:divBdr>
        </w:div>
        <w:div w:id="237371797">
          <w:marLeft w:val="0"/>
          <w:marRight w:val="0"/>
          <w:marTop w:val="0"/>
          <w:marBottom w:val="0"/>
          <w:divBdr>
            <w:top w:val="none" w:sz="0" w:space="0" w:color="auto"/>
            <w:left w:val="none" w:sz="0" w:space="0" w:color="auto"/>
            <w:bottom w:val="none" w:sz="0" w:space="0" w:color="auto"/>
            <w:right w:val="none" w:sz="0" w:space="0" w:color="auto"/>
          </w:divBdr>
        </w:div>
        <w:div w:id="254825395">
          <w:marLeft w:val="0"/>
          <w:marRight w:val="0"/>
          <w:marTop w:val="0"/>
          <w:marBottom w:val="0"/>
          <w:divBdr>
            <w:top w:val="none" w:sz="0" w:space="0" w:color="auto"/>
            <w:left w:val="none" w:sz="0" w:space="0" w:color="auto"/>
            <w:bottom w:val="none" w:sz="0" w:space="0" w:color="auto"/>
            <w:right w:val="none" w:sz="0" w:space="0" w:color="auto"/>
          </w:divBdr>
          <w:divsChild>
            <w:div w:id="625355039">
              <w:marLeft w:val="0"/>
              <w:marRight w:val="0"/>
              <w:marTop w:val="0"/>
              <w:marBottom w:val="0"/>
              <w:divBdr>
                <w:top w:val="none" w:sz="0" w:space="0" w:color="auto"/>
                <w:left w:val="none" w:sz="0" w:space="0" w:color="auto"/>
                <w:bottom w:val="none" w:sz="0" w:space="0" w:color="auto"/>
                <w:right w:val="none" w:sz="0" w:space="0" w:color="auto"/>
              </w:divBdr>
            </w:div>
            <w:div w:id="674184780">
              <w:marLeft w:val="0"/>
              <w:marRight w:val="0"/>
              <w:marTop w:val="0"/>
              <w:marBottom w:val="0"/>
              <w:divBdr>
                <w:top w:val="none" w:sz="0" w:space="0" w:color="auto"/>
                <w:left w:val="none" w:sz="0" w:space="0" w:color="auto"/>
                <w:bottom w:val="none" w:sz="0" w:space="0" w:color="auto"/>
                <w:right w:val="none" w:sz="0" w:space="0" w:color="auto"/>
              </w:divBdr>
            </w:div>
            <w:div w:id="923420816">
              <w:marLeft w:val="0"/>
              <w:marRight w:val="0"/>
              <w:marTop w:val="0"/>
              <w:marBottom w:val="0"/>
              <w:divBdr>
                <w:top w:val="none" w:sz="0" w:space="0" w:color="auto"/>
                <w:left w:val="none" w:sz="0" w:space="0" w:color="auto"/>
                <w:bottom w:val="none" w:sz="0" w:space="0" w:color="auto"/>
                <w:right w:val="none" w:sz="0" w:space="0" w:color="auto"/>
              </w:divBdr>
            </w:div>
            <w:div w:id="1365180595">
              <w:marLeft w:val="0"/>
              <w:marRight w:val="0"/>
              <w:marTop w:val="0"/>
              <w:marBottom w:val="0"/>
              <w:divBdr>
                <w:top w:val="none" w:sz="0" w:space="0" w:color="auto"/>
                <w:left w:val="none" w:sz="0" w:space="0" w:color="auto"/>
                <w:bottom w:val="none" w:sz="0" w:space="0" w:color="auto"/>
                <w:right w:val="none" w:sz="0" w:space="0" w:color="auto"/>
              </w:divBdr>
            </w:div>
            <w:div w:id="1387604044">
              <w:marLeft w:val="0"/>
              <w:marRight w:val="0"/>
              <w:marTop w:val="0"/>
              <w:marBottom w:val="0"/>
              <w:divBdr>
                <w:top w:val="none" w:sz="0" w:space="0" w:color="auto"/>
                <w:left w:val="none" w:sz="0" w:space="0" w:color="auto"/>
                <w:bottom w:val="none" w:sz="0" w:space="0" w:color="auto"/>
                <w:right w:val="none" w:sz="0" w:space="0" w:color="auto"/>
              </w:divBdr>
            </w:div>
            <w:div w:id="1441215841">
              <w:marLeft w:val="0"/>
              <w:marRight w:val="0"/>
              <w:marTop w:val="0"/>
              <w:marBottom w:val="0"/>
              <w:divBdr>
                <w:top w:val="none" w:sz="0" w:space="0" w:color="auto"/>
                <w:left w:val="none" w:sz="0" w:space="0" w:color="auto"/>
                <w:bottom w:val="none" w:sz="0" w:space="0" w:color="auto"/>
                <w:right w:val="none" w:sz="0" w:space="0" w:color="auto"/>
              </w:divBdr>
            </w:div>
            <w:div w:id="1582249041">
              <w:marLeft w:val="0"/>
              <w:marRight w:val="0"/>
              <w:marTop w:val="0"/>
              <w:marBottom w:val="0"/>
              <w:divBdr>
                <w:top w:val="none" w:sz="0" w:space="0" w:color="auto"/>
                <w:left w:val="none" w:sz="0" w:space="0" w:color="auto"/>
                <w:bottom w:val="none" w:sz="0" w:space="0" w:color="auto"/>
                <w:right w:val="none" w:sz="0" w:space="0" w:color="auto"/>
              </w:divBdr>
            </w:div>
            <w:div w:id="1599218382">
              <w:marLeft w:val="0"/>
              <w:marRight w:val="0"/>
              <w:marTop w:val="0"/>
              <w:marBottom w:val="0"/>
              <w:divBdr>
                <w:top w:val="none" w:sz="0" w:space="0" w:color="auto"/>
                <w:left w:val="none" w:sz="0" w:space="0" w:color="auto"/>
                <w:bottom w:val="none" w:sz="0" w:space="0" w:color="auto"/>
                <w:right w:val="none" w:sz="0" w:space="0" w:color="auto"/>
              </w:divBdr>
            </w:div>
            <w:div w:id="1614748033">
              <w:marLeft w:val="0"/>
              <w:marRight w:val="0"/>
              <w:marTop w:val="0"/>
              <w:marBottom w:val="0"/>
              <w:divBdr>
                <w:top w:val="none" w:sz="0" w:space="0" w:color="auto"/>
                <w:left w:val="none" w:sz="0" w:space="0" w:color="auto"/>
                <w:bottom w:val="none" w:sz="0" w:space="0" w:color="auto"/>
                <w:right w:val="none" w:sz="0" w:space="0" w:color="auto"/>
              </w:divBdr>
            </w:div>
            <w:div w:id="1725836093">
              <w:marLeft w:val="0"/>
              <w:marRight w:val="0"/>
              <w:marTop w:val="0"/>
              <w:marBottom w:val="0"/>
              <w:divBdr>
                <w:top w:val="none" w:sz="0" w:space="0" w:color="auto"/>
                <w:left w:val="none" w:sz="0" w:space="0" w:color="auto"/>
                <w:bottom w:val="none" w:sz="0" w:space="0" w:color="auto"/>
                <w:right w:val="none" w:sz="0" w:space="0" w:color="auto"/>
              </w:divBdr>
            </w:div>
            <w:div w:id="1797092799">
              <w:marLeft w:val="0"/>
              <w:marRight w:val="0"/>
              <w:marTop w:val="0"/>
              <w:marBottom w:val="0"/>
              <w:divBdr>
                <w:top w:val="none" w:sz="0" w:space="0" w:color="auto"/>
                <w:left w:val="none" w:sz="0" w:space="0" w:color="auto"/>
                <w:bottom w:val="none" w:sz="0" w:space="0" w:color="auto"/>
                <w:right w:val="none" w:sz="0" w:space="0" w:color="auto"/>
              </w:divBdr>
            </w:div>
            <w:div w:id="1810661018">
              <w:marLeft w:val="0"/>
              <w:marRight w:val="0"/>
              <w:marTop w:val="0"/>
              <w:marBottom w:val="0"/>
              <w:divBdr>
                <w:top w:val="none" w:sz="0" w:space="0" w:color="auto"/>
                <w:left w:val="none" w:sz="0" w:space="0" w:color="auto"/>
                <w:bottom w:val="none" w:sz="0" w:space="0" w:color="auto"/>
                <w:right w:val="none" w:sz="0" w:space="0" w:color="auto"/>
              </w:divBdr>
            </w:div>
            <w:div w:id="1823038191">
              <w:marLeft w:val="0"/>
              <w:marRight w:val="0"/>
              <w:marTop w:val="0"/>
              <w:marBottom w:val="0"/>
              <w:divBdr>
                <w:top w:val="none" w:sz="0" w:space="0" w:color="auto"/>
                <w:left w:val="none" w:sz="0" w:space="0" w:color="auto"/>
                <w:bottom w:val="none" w:sz="0" w:space="0" w:color="auto"/>
                <w:right w:val="none" w:sz="0" w:space="0" w:color="auto"/>
              </w:divBdr>
            </w:div>
            <w:div w:id="1944917990">
              <w:marLeft w:val="0"/>
              <w:marRight w:val="0"/>
              <w:marTop w:val="0"/>
              <w:marBottom w:val="0"/>
              <w:divBdr>
                <w:top w:val="none" w:sz="0" w:space="0" w:color="auto"/>
                <w:left w:val="none" w:sz="0" w:space="0" w:color="auto"/>
                <w:bottom w:val="none" w:sz="0" w:space="0" w:color="auto"/>
                <w:right w:val="none" w:sz="0" w:space="0" w:color="auto"/>
              </w:divBdr>
            </w:div>
            <w:div w:id="2117827752">
              <w:marLeft w:val="0"/>
              <w:marRight w:val="0"/>
              <w:marTop w:val="0"/>
              <w:marBottom w:val="0"/>
              <w:divBdr>
                <w:top w:val="none" w:sz="0" w:space="0" w:color="auto"/>
                <w:left w:val="none" w:sz="0" w:space="0" w:color="auto"/>
                <w:bottom w:val="none" w:sz="0" w:space="0" w:color="auto"/>
                <w:right w:val="none" w:sz="0" w:space="0" w:color="auto"/>
              </w:divBdr>
            </w:div>
          </w:divsChild>
        </w:div>
        <w:div w:id="352338595">
          <w:marLeft w:val="0"/>
          <w:marRight w:val="0"/>
          <w:marTop w:val="0"/>
          <w:marBottom w:val="0"/>
          <w:divBdr>
            <w:top w:val="none" w:sz="0" w:space="0" w:color="auto"/>
            <w:left w:val="none" w:sz="0" w:space="0" w:color="auto"/>
            <w:bottom w:val="none" w:sz="0" w:space="0" w:color="auto"/>
            <w:right w:val="none" w:sz="0" w:space="0" w:color="auto"/>
          </w:divBdr>
          <w:divsChild>
            <w:div w:id="49497858">
              <w:marLeft w:val="0"/>
              <w:marRight w:val="0"/>
              <w:marTop w:val="0"/>
              <w:marBottom w:val="0"/>
              <w:divBdr>
                <w:top w:val="none" w:sz="0" w:space="0" w:color="auto"/>
                <w:left w:val="none" w:sz="0" w:space="0" w:color="auto"/>
                <w:bottom w:val="none" w:sz="0" w:space="0" w:color="auto"/>
                <w:right w:val="none" w:sz="0" w:space="0" w:color="auto"/>
              </w:divBdr>
            </w:div>
            <w:div w:id="125129332">
              <w:marLeft w:val="0"/>
              <w:marRight w:val="0"/>
              <w:marTop w:val="0"/>
              <w:marBottom w:val="0"/>
              <w:divBdr>
                <w:top w:val="none" w:sz="0" w:space="0" w:color="auto"/>
                <w:left w:val="none" w:sz="0" w:space="0" w:color="auto"/>
                <w:bottom w:val="none" w:sz="0" w:space="0" w:color="auto"/>
                <w:right w:val="none" w:sz="0" w:space="0" w:color="auto"/>
              </w:divBdr>
            </w:div>
            <w:div w:id="171261072">
              <w:marLeft w:val="0"/>
              <w:marRight w:val="0"/>
              <w:marTop w:val="0"/>
              <w:marBottom w:val="0"/>
              <w:divBdr>
                <w:top w:val="none" w:sz="0" w:space="0" w:color="auto"/>
                <w:left w:val="none" w:sz="0" w:space="0" w:color="auto"/>
                <w:bottom w:val="none" w:sz="0" w:space="0" w:color="auto"/>
                <w:right w:val="none" w:sz="0" w:space="0" w:color="auto"/>
              </w:divBdr>
            </w:div>
            <w:div w:id="236478030">
              <w:marLeft w:val="0"/>
              <w:marRight w:val="0"/>
              <w:marTop w:val="0"/>
              <w:marBottom w:val="0"/>
              <w:divBdr>
                <w:top w:val="none" w:sz="0" w:space="0" w:color="auto"/>
                <w:left w:val="none" w:sz="0" w:space="0" w:color="auto"/>
                <w:bottom w:val="none" w:sz="0" w:space="0" w:color="auto"/>
                <w:right w:val="none" w:sz="0" w:space="0" w:color="auto"/>
              </w:divBdr>
            </w:div>
            <w:div w:id="335233959">
              <w:marLeft w:val="0"/>
              <w:marRight w:val="0"/>
              <w:marTop w:val="0"/>
              <w:marBottom w:val="0"/>
              <w:divBdr>
                <w:top w:val="none" w:sz="0" w:space="0" w:color="auto"/>
                <w:left w:val="none" w:sz="0" w:space="0" w:color="auto"/>
                <w:bottom w:val="none" w:sz="0" w:space="0" w:color="auto"/>
                <w:right w:val="none" w:sz="0" w:space="0" w:color="auto"/>
              </w:divBdr>
            </w:div>
            <w:div w:id="404454740">
              <w:marLeft w:val="0"/>
              <w:marRight w:val="0"/>
              <w:marTop w:val="0"/>
              <w:marBottom w:val="0"/>
              <w:divBdr>
                <w:top w:val="none" w:sz="0" w:space="0" w:color="auto"/>
                <w:left w:val="none" w:sz="0" w:space="0" w:color="auto"/>
                <w:bottom w:val="none" w:sz="0" w:space="0" w:color="auto"/>
                <w:right w:val="none" w:sz="0" w:space="0" w:color="auto"/>
              </w:divBdr>
            </w:div>
            <w:div w:id="566694764">
              <w:marLeft w:val="0"/>
              <w:marRight w:val="0"/>
              <w:marTop w:val="0"/>
              <w:marBottom w:val="0"/>
              <w:divBdr>
                <w:top w:val="none" w:sz="0" w:space="0" w:color="auto"/>
                <w:left w:val="none" w:sz="0" w:space="0" w:color="auto"/>
                <w:bottom w:val="none" w:sz="0" w:space="0" w:color="auto"/>
                <w:right w:val="none" w:sz="0" w:space="0" w:color="auto"/>
              </w:divBdr>
            </w:div>
            <w:div w:id="573780558">
              <w:marLeft w:val="0"/>
              <w:marRight w:val="0"/>
              <w:marTop w:val="0"/>
              <w:marBottom w:val="0"/>
              <w:divBdr>
                <w:top w:val="none" w:sz="0" w:space="0" w:color="auto"/>
                <w:left w:val="none" w:sz="0" w:space="0" w:color="auto"/>
                <w:bottom w:val="none" w:sz="0" w:space="0" w:color="auto"/>
                <w:right w:val="none" w:sz="0" w:space="0" w:color="auto"/>
              </w:divBdr>
            </w:div>
            <w:div w:id="693114248">
              <w:marLeft w:val="0"/>
              <w:marRight w:val="0"/>
              <w:marTop w:val="0"/>
              <w:marBottom w:val="0"/>
              <w:divBdr>
                <w:top w:val="none" w:sz="0" w:space="0" w:color="auto"/>
                <w:left w:val="none" w:sz="0" w:space="0" w:color="auto"/>
                <w:bottom w:val="none" w:sz="0" w:space="0" w:color="auto"/>
                <w:right w:val="none" w:sz="0" w:space="0" w:color="auto"/>
              </w:divBdr>
            </w:div>
            <w:div w:id="696853727">
              <w:marLeft w:val="0"/>
              <w:marRight w:val="0"/>
              <w:marTop w:val="0"/>
              <w:marBottom w:val="0"/>
              <w:divBdr>
                <w:top w:val="none" w:sz="0" w:space="0" w:color="auto"/>
                <w:left w:val="none" w:sz="0" w:space="0" w:color="auto"/>
                <w:bottom w:val="none" w:sz="0" w:space="0" w:color="auto"/>
                <w:right w:val="none" w:sz="0" w:space="0" w:color="auto"/>
              </w:divBdr>
            </w:div>
            <w:div w:id="703360046">
              <w:marLeft w:val="0"/>
              <w:marRight w:val="0"/>
              <w:marTop w:val="0"/>
              <w:marBottom w:val="0"/>
              <w:divBdr>
                <w:top w:val="none" w:sz="0" w:space="0" w:color="auto"/>
                <w:left w:val="none" w:sz="0" w:space="0" w:color="auto"/>
                <w:bottom w:val="none" w:sz="0" w:space="0" w:color="auto"/>
                <w:right w:val="none" w:sz="0" w:space="0" w:color="auto"/>
              </w:divBdr>
            </w:div>
            <w:div w:id="834102257">
              <w:marLeft w:val="0"/>
              <w:marRight w:val="0"/>
              <w:marTop w:val="0"/>
              <w:marBottom w:val="0"/>
              <w:divBdr>
                <w:top w:val="none" w:sz="0" w:space="0" w:color="auto"/>
                <w:left w:val="none" w:sz="0" w:space="0" w:color="auto"/>
                <w:bottom w:val="none" w:sz="0" w:space="0" w:color="auto"/>
                <w:right w:val="none" w:sz="0" w:space="0" w:color="auto"/>
              </w:divBdr>
            </w:div>
            <w:div w:id="995720474">
              <w:marLeft w:val="0"/>
              <w:marRight w:val="0"/>
              <w:marTop w:val="0"/>
              <w:marBottom w:val="0"/>
              <w:divBdr>
                <w:top w:val="none" w:sz="0" w:space="0" w:color="auto"/>
                <w:left w:val="none" w:sz="0" w:space="0" w:color="auto"/>
                <w:bottom w:val="none" w:sz="0" w:space="0" w:color="auto"/>
                <w:right w:val="none" w:sz="0" w:space="0" w:color="auto"/>
              </w:divBdr>
            </w:div>
            <w:div w:id="1159032139">
              <w:marLeft w:val="0"/>
              <w:marRight w:val="0"/>
              <w:marTop w:val="0"/>
              <w:marBottom w:val="0"/>
              <w:divBdr>
                <w:top w:val="none" w:sz="0" w:space="0" w:color="auto"/>
                <w:left w:val="none" w:sz="0" w:space="0" w:color="auto"/>
                <w:bottom w:val="none" w:sz="0" w:space="0" w:color="auto"/>
                <w:right w:val="none" w:sz="0" w:space="0" w:color="auto"/>
              </w:divBdr>
            </w:div>
            <w:div w:id="1439713808">
              <w:marLeft w:val="0"/>
              <w:marRight w:val="0"/>
              <w:marTop w:val="0"/>
              <w:marBottom w:val="0"/>
              <w:divBdr>
                <w:top w:val="none" w:sz="0" w:space="0" w:color="auto"/>
                <w:left w:val="none" w:sz="0" w:space="0" w:color="auto"/>
                <w:bottom w:val="none" w:sz="0" w:space="0" w:color="auto"/>
                <w:right w:val="none" w:sz="0" w:space="0" w:color="auto"/>
              </w:divBdr>
            </w:div>
            <w:div w:id="1513952661">
              <w:marLeft w:val="0"/>
              <w:marRight w:val="0"/>
              <w:marTop w:val="0"/>
              <w:marBottom w:val="0"/>
              <w:divBdr>
                <w:top w:val="none" w:sz="0" w:space="0" w:color="auto"/>
                <w:left w:val="none" w:sz="0" w:space="0" w:color="auto"/>
                <w:bottom w:val="none" w:sz="0" w:space="0" w:color="auto"/>
                <w:right w:val="none" w:sz="0" w:space="0" w:color="auto"/>
              </w:divBdr>
            </w:div>
            <w:div w:id="1934392839">
              <w:marLeft w:val="0"/>
              <w:marRight w:val="0"/>
              <w:marTop w:val="0"/>
              <w:marBottom w:val="0"/>
              <w:divBdr>
                <w:top w:val="none" w:sz="0" w:space="0" w:color="auto"/>
                <w:left w:val="none" w:sz="0" w:space="0" w:color="auto"/>
                <w:bottom w:val="none" w:sz="0" w:space="0" w:color="auto"/>
                <w:right w:val="none" w:sz="0" w:space="0" w:color="auto"/>
              </w:divBdr>
            </w:div>
            <w:div w:id="1960989626">
              <w:marLeft w:val="0"/>
              <w:marRight w:val="0"/>
              <w:marTop w:val="0"/>
              <w:marBottom w:val="0"/>
              <w:divBdr>
                <w:top w:val="none" w:sz="0" w:space="0" w:color="auto"/>
                <w:left w:val="none" w:sz="0" w:space="0" w:color="auto"/>
                <w:bottom w:val="none" w:sz="0" w:space="0" w:color="auto"/>
                <w:right w:val="none" w:sz="0" w:space="0" w:color="auto"/>
              </w:divBdr>
            </w:div>
            <w:div w:id="1970743369">
              <w:marLeft w:val="0"/>
              <w:marRight w:val="0"/>
              <w:marTop w:val="0"/>
              <w:marBottom w:val="0"/>
              <w:divBdr>
                <w:top w:val="none" w:sz="0" w:space="0" w:color="auto"/>
                <w:left w:val="none" w:sz="0" w:space="0" w:color="auto"/>
                <w:bottom w:val="none" w:sz="0" w:space="0" w:color="auto"/>
                <w:right w:val="none" w:sz="0" w:space="0" w:color="auto"/>
              </w:divBdr>
            </w:div>
            <w:div w:id="2140300172">
              <w:marLeft w:val="0"/>
              <w:marRight w:val="0"/>
              <w:marTop w:val="0"/>
              <w:marBottom w:val="0"/>
              <w:divBdr>
                <w:top w:val="none" w:sz="0" w:space="0" w:color="auto"/>
                <w:left w:val="none" w:sz="0" w:space="0" w:color="auto"/>
                <w:bottom w:val="none" w:sz="0" w:space="0" w:color="auto"/>
                <w:right w:val="none" w:sz="0" w:space="0" w:color="auto"/>
              </w:divBdr>
            </w:div>
          </w:divsChild>
        </w:div>
        <w:div w:id="422531786">
          <w:marLeft w:val="0"/>
          <w:marRight w:val="0"/>
          <w:marTop w:val="0"/>
          <w:marBottom w:val="0"/>
          <w:divBdr>
            <w:top w:val="none" w:sz="0" w:space="0" w:color="auto"/>
            <w:left w:val="none" w:sz="0" w:space="0" w:color="auto"/>
            <w:bottom w:val="none" w:sz="0" w:space="0" w:color="auto"/>
            <w:right w:val="none" w:sz="0" w:space="0" w:color="auto"/>
          </w:divBdr>
        </w:div>
        <w:div w:id="465198765">
          <w:marLeft w:val="0"/>
          <w:marRight w:val="0"/>
          <w:marTop w:val="0"/>
          <w:marBottom w:val="0"/>
          <w:divBdr>
            <w:top w:val="none" w:sz="0" w:space="0" w:color="auto"/>
            <w:left w:val="none" w:sz="0" w:space="0" w:color="auto"/>
            <w:bottom w:val="none" w:sz="0" w:space="0" w:color="auto"/>
            <w:right w:val="none" w:sz="0" w:space="0" w:color="auto"/>
          </w:divBdr>
        </w:div>
        <w:div w:id="468477841">
          <w:marLeft w:val="0"/>
          <w:marRight w:val="0"/>
          <w:marTop w:val="0"/>
          <w:marBottom w:val="0"/>
          <w:divBdr>
            <w:top w:val="none" w:sz="0" w:space="0" w:color="auto"/>
            <w:left w:val="none" w:sz="0" w:space="0" w:color="auto"/>
            <w:bottom w:val="none" w:sz="0" w:space="0" w:color="auto"/>
            <w:right w:val="none" w:sz="0" w:space="0" w:color="auto"/>
          </w:divBdr>
        </w:div>
        <w:div w:id="498470500">
          <w:marLeft w:val="0"/>
          <w:marRight w:val="0"/>
          <w:marTop w:val="0"/>
          <w:marBottom w:val="0"/>
          <w:divBdr>
            <w:top w:val="none" w:sz="0" w:space="0" w:color="auto"/>
            <w:left w:val="none" w:sz="0" w:space="0" w:color="auto"/>
            <w:bottom w:val="none" w:sz="0" w:space="0" w:color="auto"/>
            <w:right w:val="none" w:sz="0" w:space="0" w:color="auto"/>
          </w:divBdr>
        </w:div>
        <w:div w:id="595406311">
          <w:marLeft w:val="0"/>
          <w:marRight w:val="0"/>
          <w:marTop w:val="0"/>
          <w:marBottom w:val="0"/>
          <w:divBdr>
            <w:top w:val="none" w:sz="0" w:space="0" w:color="auto"/>
            <w:left w:val="none" w:sz="0" w:space="0" w:color="auto"/>
            <w:bottom w:val="none" w:sz="0" w:space="0" w:color="auto"/>
            <w:right w:val="none" w:sz="0" w:space="0" w:color="auto"/>
          </w:divBdr>
        </w:div>
        <w:div w:id="834418291">
          <w:marLeft w:val="0"/>
          <w:marRight w:val="0"/>
          <w:marTop w:val="0"/>
          <w:marBottom w:val="0"/>
          <w:divBdr>
            <w:top w:val="none" w:sz="0" w:space="0" w:color="auto"/>
            <w:left w:val="none" w:sz="0" w:space="0" w:color="auto"/>
            <w:bottom w:val="none" w:sz="0" w:space="0" w:color="auto"/>
            <w:right w:val="none" w:sz="0" w:space="0" w:color="auto"/>
          </w:divBdr>
        </w:div>
        <w:div w:id="857308665">
          <w:marLeft w:val="0"/>
          <w:marRight w:val="0"/>
          <w:marTop w:val="0"/>
          <w:marBottom w:val="0"/>
          <w:divBdr>
            <w:top w:val="none" w:sz="0" w:space="0" w:color="auto"/>
            <w:left w:val="none" w:sz="0" w:space="0" w:color="auto"/>
            <w:bottom w:val="none" w:sz="0" w:space="0" w:color="auto"/>
            <w:right w:val="none" w:sz="0" w:space="0" w:color="auto"/>
          </w:divBdr>
        </w:div>
        <w:div w:id="864099726">
          <w:marLeft w:val="0"/>
          <w:marRight w:val="0"/>
          <w:marTop w:val="0"/>
          <w:marBottom w:val="0"/>
          <w:divBdr>
            <w:top w:val="none" w:sz="0" w:space="0" w:color="auto"/>
            <w:left w:val="none" w:sz="0" w:space="0" w:color="auto"/>
            <w:bottom w:val="none" w:sz="0" w:space="0" w:color="auto"/>
            <w:right w:val="none" w:sz="0" w:space="0" w:color="auto"/>
          </w:divBdr>
        </w:div>
        <w:div w:id="898518227">
          <w:marLeft w:val="0"/>
          <w:marRight w:val="0"/>
          <w:marTop w:val="0"/>
          <w:marBottom w:val="0"/>
          <w:divBdr>
            <w:top w:val="none" w:sz="0" w:space="0" w:color="auto"/>
            <w:left w:val="none" w:sz="0" w:space="0" w:color="auto"/>
            <w:bottom w:val="none" w:sz="0" w:space="0" w:color="auto"/>
            <w:right w:val="none" w:sz="0" w:space="0" w:color="auto"/>
          </w:divBdr>
        </w:div>
        <w:div w:id="909386822">
          <w:marLeft w:val="0"/>
          <w:marRight w:val="0"/>
          <w:marTop w:val="0"/>
          <w:marBottom w:val="0"/>
          <w:divBdr>
            <w:top w:val="none" w:sz="0" w:space="0" w:color="auto"/>
            <w:left w:val="none" w:sz="0" w:space="0" w:color="auto"/>
            <w:bottom w:val="none" w:sz="0" w:space="0" w:color="auto"/>
            <w:right w:val="none" w:sz="0" w:space="0" w:color="auto"/>
          </w:divBdr>
        </w:div>
        <w:div w:id="1058631035">
          <w:marLeft w:val="0"/>
          <w:marRight w:val="0"/>
          <w:marTop w:val="0"/>
          <w:marBottom w:val="0"/>
          <w:divBdr>
            <w:top w:val="none" w:sz="0" w:space="0" w:color="auto"/>
            <w:left w:val="none" w:sz="0" w:space="0" w:color="auto"/>
            <w:bottom w:val="none" w:sz="0" w:space="0" w:color="auto"/>
            <w:right w:val="none" w:sz="0" w:space="0" w:color="auto"/>
          </w:divBdr>
        </w:div>
        <w:div w:id="1072698932">
          <w:marLeft w:val="0"/>
          <w:marRight w:val="0"/>
          <w:marTop w:val="0"/>
          <w:marBottom w:val="0"/>
          <w:divBdr>
            <w:top w:val="none" w:sz="0" w:space="0" w:color="auto"/>
            <w:left w:val="none" w:sz="0" w:space="0" w:color="auto"/>
            <w:bottom w:val="none" w:sz="0" w:space="0" w:color="auto"/>
            <w:right w:val="none" w:sz="0" w:space="0" w:color="auto"/>
          </w:divBdr>
        </w:div>
        <w:div w:id="1104610369">
          <w:marLeft w:val="0"/>
          <w:marRight w:val="0"/>
          <w:marTop w:val="0"/>
          <w:marBottom w:val="0"/>
          <w:divBdr>
            <w:top w:val="none" w:sz="0" w:space="0" w:color="auto"/>
            <w:left w:val="none" w:sz="0" w:space="0" w:color="auto"/>
            <w:bottom w:val="none" w:sz="0" w:space="0" w:color="auto"/>
            <w:right w:val="none" w:sz="0" w:space="0" w:color="auto"/>
          </w:divBdr>
        </w:div>
        <w:div w:id="1165393637">
          <w:marLeft w:val="0"/>
          <w:marRight w:val="0"/>
          <w:marTop w:val="0"/>
          <w:marBottom w:val="0"/>
          <w:divBdr>
            <w:top w:val="none" w:sz="0" w:space="0" w:color="auto"/>
            <w:left w:val="none" w:sz="0" w:space="0" w:color="auto"/>
            <w:bottom w:val="none" w:sz="0" w:space="0" w:color="auto"/>
            <w:right w:val="none" w:sz="0" w:space="0" w:color="auto"/>
          </w:divBdr>
        </w:div>
        <w:div w:id="1184172857">
          <w:marLeft w:val="0"/>
          <w:marRight w:val="0"/>
          <w:marTop w:val="0"/>
          <w:marBottom w:val="0"/>
          <w:divBdr>
            <w:top w:val="none" w:sz="0" w:space="0" w:color="auto"/>
            <w:left w:val="none" w:sz="0" w:space="0" w:color="auto"/>
            <w:bottom w:val="none" w:sz="0" w:space="0" w:color="auto"/>
            <w:right w:val="none" w:sz="0" w:space="0" w:color="auto"/>
          </w:divBdr>
        </w:div>
        <w:div w:id="1224638327">
          <w:marLeft w:val="0"/>
          <w:marRight w:val="0"/>
          <w:marTop w:val="0"/>
          <w:marBottom w:val="0"/>
          <w:divBdr>
            <w:top w:val="none" w:sz="0" w:space="0" w:color="auto"/>
            <w:left w:val="none" w:sz="0" w:space="0" w:color="auto"/>
            <w:bottom w:val="none" w:sz="0" w:space="0" w:color="auto"/>
            <w:right w:val="none" w:sz="0" w:space="0" w:color="auto"/>
          </w:divBdr>
        </w:div>
        <w:div w:id="1251237171">
          <w:marLeft w:val="0"/>
          <w:marRight w:val="0"/>
          <w:marTop w:val="0"/>
          <w:marBottom w:val="0"/>
          <w:divBdr>
            <w:top w:val="none" w:sz="0" w:space="0" w:color="auto"/>
            <w:left w:val="none" w:sz="0" w:space="0" w:color="auto"/>
            <w:bottom w:val="none" w:sz="0" w:space="0" w:color="auto"/>
            <w:right w:val="none" w:sz="0" w:space="0" w:color="auto"/>
          </w:divBdr>
        </w:div>
        <w:div w:id="1268999219">
          <w:marLeft w:val="0"/>
          <w:marRight w:val="0"/>
          <w:marTop w:val="0"/>
          <w:marBottom w:val="0"/>
          <w:divBdr>
            <w:top w:val="none" w:sz="0" w:space="0" w:color="auto"/>
            <w:left w:val="none" w:sz="0" w:space="0" w:color="auto"/>
            <w:bottom w:val="none" w:sz="0" w:space="0" w:color="auto"/>
            <w:right w:val="none" w:sz="0" w:space="0" w:color="auto"/>
          </w:divBdr>
        </w:div>
        <w:div w:id="1420558685">
          <w:marLeft w:val="0"/>
          <w:marRight w:val="0"/>
          <w:marTop w:val="0"/>
          <w:marBottom w:val="0"/>
          <w:divBdr>
            <w:top w:val="none" w:sz="0" w:space="0" w:color="auto"/>
            <w:left w:val="none" w:sz="0" w:space="0" w:color="auto"/>
            <w:bottom w:val="none" w:sz="0" w:space="0" w:color="auto"/>
            <w:right w:val="none" w:sz="0" w:space="0" w:color="auto"/>
          </w:divBdr>
        </w:div>
        <w:div w:id="1432043606">
          <w:marLeft w:val="0"/>
          <w:marRight w:val="0"/>
          <w:marTop w:val="0"/>
          <w:marBottom w:val="0"/>
          <w:divBdr>
            <w:top w:val="none" w:sz="0" w:space="0" w:color="auto"/>
            <w:left w:val="none" w:sz="0" w:space="0" w:color="auto"/>
            <w:bottom w:val="none" w:sz="0" w:space="0" w:color="auto"/>
            <w:right w:val="none" w:sz="0" w:space="0" w:color="auto"/>
          </w:divBdr>
        </w:div>
        <w:div w:id="1494108715">
          <w:marLeft w:val="0"/>
          <w:marRight w:val="0"/>
          <w:marTop w:val="0"/>
          <w:marBottom w:val="0"/>
          <w:divBdr>
            <w:top w:val="none" w:sz="0" w:space="0" w:color="auto"/>
            <w:left w:val="none" w:sz="0" w:space="0" w:color="auto"/>
            <w:bottom w:val="none" w:sz="0" w:space="0" w:color="auto"/>
            <w:right w:val="none" w:sz="0" w:space="0" w:color="auto"/>
          </w:divBdr>
        </w:div>
        <w:div w:id="1744259090">
          <w:marLeft w:val="0"/>
          <w:marRight w:val="0"/>
          <w:marTop w:val="0"/>
          <w:marBottom w:val="0"/>
          <w:divBdr>
            <w:top w:val="none" w:sz="0" w:space="0" w:color="auto"/>
            <w:left w:val="none" w:sz="0" w:space="0" w:color="auto"/>
            <w:bottom w:val="none" w:sz="0" w:space="0" w:color="auto"/>
            <w:right w:val="none" w:sz="0" w:space="0" w:color="auto"/>
          </w:divBdr>
        </w:div>
        <w:div w:id="1781800213">
          <w:marLeft w:val="0"/>
          <w:marRight w:val="0"/>
          <w:marTop w:val="0"/>
          <w:marBottom w:val="0"/>
          <w:divBdr>
            <w:top w:val="none" w:sz="0" w:space="0" w:color="auto"/>
            <w:left w:val="none" w:sz="0" w:space="0" w:color="auto"/>
            <w:bottom w:val="none" w:sz="0" w:space="0" w:color="auto"/>
            <w:right w:val="none" w:sz="0" w:space="0" w:color="auto"/>
          </w:divBdr>
        </w:div>
        <w:div w:id="1806586416">
          <w:marLeft w:val="0"/>
          <w:marRight w:val="0"/>
          <w:marTop w:val="0"/>
          <w:marBottom w:val="0"/>
          <w:divBdr>
            <w:top w:val="none" w:sz="0" w:space="0" w:color="auto"/>
            <w:left w:val="none" w:sz="0" w:space="0" w:color="auto"/>
            <w:bottom w:val="none" w:sz="0" w:space="0" w:color="auto"/>
            <w:right w:val="none" w:sz="0" w:space="0" w:color="auto"/>
          </w:divBdr>
        </w:div>
        <w:div w:id="1908801936">
          <w:marLeft w:val="0"/>
          <w:marRight w:val="0"/>
          <w:marTop w:val="0"/>
          <w:marBottom w:val="0"/>
          <w:divBdr>
            <w:top w:val="none" w:sz="0" w:space="0" w:color="auto"/>
            <w:left w:val="none" w:sz="0" w:space="0" w:color="auto"/>
            <w:bottom w:val="none" w:sz="0" w:space="0" w:color="auto"/>
            <w:right w:val="none" w:sz="0" w:space="0" w:color="auto"/>
          </w:divBdr>
        </w:div>
        <w:div w:id="1925723047">
          <w:marLeft w:val="0"/>
          <w:marRight w:val="0"/>
          <w:marTop w:val="0"/>
          <w:marBottom w:val="0"/>
          <w:divBdr>
            <w:top w:val="none" w:sz="0" w:space="0" w:color="auto"/>
            <w:left w:val="none" w:sz="0" w:space="0" w:color="auto"/>
            <w:bottom w:val="none" w:sz="0" w:space="0" w:color="auto"/>
            <w:right w:val="none" w:sz="0" w:space="0" w:color="auto"/>
          </w:divBdr>
        </w:div>
        <w:div w:id="1942375221">
          <w:marLeft w:val="0"/>
          <w:marRight w:val="0"/>
          <w:marTop w:val="0"/>
          <w:marBottom w:val="0"/>
          <w:divBdr>
            <w:top w:val="none" w:sz="0" w:space="0" w:color="auto"/>
            <w:left w:val="none" w:sz="0" w:space="0" w:color="auto"/>
            <w:bottom w:val="none" w:sz="0" w:space="0" w:color="auto"/>
            <w:right w:val="none" w:sz="0" w:space="0" w:color="auto"/>
          </w:divBdr>
        </w:div>
        <w:div w:id="1977834422">
          <w:marLeft w:val="0"/>
          <w:marRight w:val="0"/>
          <w:marTop w:val="0"/>
          <w:marBottom w:val="0"/>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417822993">
          <w:marLeft w:val="0"/>
          <w:marRight w:val="0"/>
          <w:marTop w:val="0"/>
          <w:marBottom w:val="0"/>
          <w:divBdr>
            <w:top w:val="none" w:sz="0" w:space="0" w:color="auto"/>
            <w:left w:val="none" w:sz="0" w:space="0" w:color="auto"/>
            <w:bottom w:val="none" w:sz="0" w:space="0" w:color="auto"/>
            <w:right w:val="none" w:sz="0" w:space="0" w:color="auto"/>
          </w:divBdr>
        </w:div>
        <w:div w:id="873690803">
          <w:marLeft w:val="0"/>
          <w:marRight w:val="0"/>
          <w:marTop w:val="0"/>
          <w:marBottom w:val="0"/>
          <w:divBdr>
            <w:top w:val="none" w:sz="0" w:space="0" w:color="auto"/>
            <w:left w:val="none" w:sz="0" w:space="0" w:color="auto"/>
            <w:bottom w:val="none" w:sz="0" w:space="0" w:color="auto"/>
            <w:right w:val="none" w:sz="0" w:space="0" w:color="auto"/>
          </w:divBdr>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823863107">
              <w:marLeft w:val="0"/>
              <w:marRight w:val="0"/>
              <w:marTop w:val="0"/>
              <w:marBottom w:val="0"/>
              <w:divBdr>
                <w:top w:val="none" w:sz="0" w:space="0" w:color="auto"/>
                <w:left w:val="none" w:sz="0" w:space="0" w:color="auto"/>
                <w:bottom w:val="none" w:sz="0" w:space="0" w:color="auto"/>
                <w:right w:val="none" w:sz="0" w:space="0" w:color="auto"/>
              </w:divBdr>
            </w:div>
            <w:div w:id="978455911">
              <w:marLeft w:val="0"/>
              <w:marRight w:val="0"/>
              <w:marTop w:val="0"/>
              <w:marBottom w:val="0"/>
              <w:divBdr>
                <w:top w:val="none" w:sz="0" w:space="0" w:color="auto"/>
                <w:left w:val="none" w:sz="0" w:space="0" w:color="auto"/>
                <w:bottom w:val="none" w:sz="0" w:space="0" w:color="auto"/>
                <w:right w:val="none" w:sz="0" w:space="0" w:color="auto"/>
              </w:divBdr>
            </w:div>
            <w:div w:id="1004750250">
              <w:marLeft w:val="0"/>
              <w:marRight w:val="0"/>
              <w:marTop w:val="0"/>
              <w:marBottom w:val="0"/>
              <w:divBdr>
                <w:top w:val="none" w:sz="0" w:space="0" w:color="auto"/>
                <w:left w:val="none" w:sz="0" w:space="0" w:color="auto"/>
                <w:bottom w:val="none" w:sz="0" w:space="0" w:color="auto"/>
                <w:right w:val="none" w:sz="0" w:space="0" w:color="auto"/>
              </w:divBdr>
            </w:div>
            <w:div w:id="1124999522">
              <w:marLeft w:val="0"/>
              <w:marRight w:val="0"/>
              <w:marTop w:val="0"/>
              <w:marBottom w:val="0"/>
              <w:divBdr>
                <w:top w:val="none" w:sz="0" w:space="0" w:color="auto"/>
                <w:left w:val="none" w:sz="0" w:space="0" w:color="auto"/>
                <w:bottom w:val="none" w:sz="0" w:space="0" w:color="auto"/>
                <w:right w:val="none" w:sz="0" w:space="0" w:color="auto"/>
              </w:divBdr>
            </w:div>
            <w:div w:id="1364210167">
              <w:marLeft w:val="0"/>
              <w:marRight w:val="0"/>
              <w:marTop w:val="0"/>
              <w:marBottom w:val="0"/>
              <w:divBdr>
                <w:top w:val="none" w:sz="0" w:space="0" w:color="auto"/>
                <w:left w:val="none" w:sz="0" w:space="0" w:color="auto"/>
                <w:bottom w:val="none" w:sz="0" w:space="0" w:color="auto"/>
                <w:right w:val="none" w:sz="0" w:space="0" w:color="auto"/>
              </w:divBdr>
            </w:div>
            <w:div w:id="1399669246">
              <w:marLeft w:val="0"/>
              <w:marRight w:val="0"/>
              <w:marTop w:val="0"/>
              <w:marBottom w:val="0"/>
              <w:divBdr>
                <w:top w:val="none" w:sz="0" w:space="0" w:color="auto"/>
                <w:left w:val="none" w:sz="0" w:space="0" w:color="auto"/>
                <w:bottom w:val="none" w:sz="0" w:space="0" w:color="auto"/>
                <w:right w:val="none" w:sz="0" w:space="0" w:color="auto"/>
              </w:divBdr>
            </w:div>
            <w:div w:id="18575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91293815">
      <w:bodyDiv w:val="1"/>
      <w:marLeft w:val="0"/>
      <w:marRight w:val="0"/>
      <w:marTop w:val="0"/>
      <w:marBottom w:val="0"/>
      <w:divBdr>
        <w:top w:val="none" w:sz="0" w:space="0" w:color="auto"/>
        <w:left w:val="none" w:sz="0" w:space="0" w:color="auto"/>
        <w:bottom w:val="none" w:sz="0" w:space="0" w:color="auto"/>
        <w:right w:val="none" w:sz="0" w:space="0" w:color="auto"/>
      </w:divBdr>
      <w:divsChild>
        <w:div w:id="232204705">
          <w:marLeft w:val="0"/>
          <w:marRight w:val="0"/>
          <w:marTop w:val="0"/>
          <w:marBottom w:val="0"/>
          <w:divBdr>
            <w:top w:val="none" w:sz="0" w:space="0" w:color="auto"/>
            <w:left w:val="none" w:sz="0" w:space="0" w:color="auto"/>
            <w:bottom w:val="none" w:sz="0" w:space="0" w:color="auto"/>
            <w:right w:val="none" w:sz="0" w:space="0" w:color="auto"/>
          </w:divBdr>
        </w:div>
        <w:div w:id="249199087">
          <w:marLeft w:val="0"/>
          <w:marRight w:val="0"/>
          <w:marTop w:val="0"/>
          <w:marBottom w:val="0"/>
          <w:divBdr>
            <w:top w:val="none" w:sz="0" w:space="0" w:color="auto"/>
            <w:left w:val="none" w:sz="0" w:space="0" w:color="auto"/>
            <w:bottom w:val="none" w:sz="0" w:space="0" w:color="auto"/>
            <w:right w:val="none" w:sz="0" w:space="0" w:color="auto"/>
          </w:divBdr>
        </w:div>
        <w:div w:id="1188443594">
          <w:marLeft w:val="0"/>
          <w:marRight w:val="0"/>
          <w:marTop w:val="0"/>
          <w:marBottom w:val="0"/>
          <w:divBdr>
            <w:top w:val="none" w:sz="0" w:space="0" w:color="auto"/>
            <w:left w:val="none" w:sz="0" w:space="0" w:color="auto"/>
            <w:bottom w:val="none" w:sz="0" w:space="0" w:color="auto"/>
            <w:right w:val="none" w:sz="0" w:space="0" w:color="auto"/>
          </w:divBdr>
        </w:div>
        <w:div w:id="1198547124">
          <w:marLeft w:val="0"/>
          <w:marRight w:val="0"/>
          <w:marTop w:val="0"/>
          <w:marBottom w:val="0"/>
          <w:divBdr>
            <w:top w:val="none" w:sz="0" w:space="0" w:color="auto"/>
            <w:left w:val="none" w:sz="0" w:space="0" w:color="auto"/>
            <w:bottom w:val="none" w:sz="0" w:space="0" w:color="auto"/>
            <w:right w:val="none" w:sz="0" w:space="0" w:color="auto"/>
          </w:divBdr>
        </w:div>
        <w:div w:id="1515416513">
          <w:marLeft w:val="0"/>
          <w:marRight w:val="0"/>
          <w:marTop w:val="0"/>
          <w:marBottom w:val="0"/>
          <w:divBdr>
            <w:top w:val="none" w:sz="0" w:space="0" w:color="auto"/>
            <w:left w:val="none" w:sz="0" w:space="0" w:color="auto"/>
            <w:bottom w:val="none" w:sz="0" w:space="0" w:color="auto"/>
            <w:right w:val="none" w:sz="0" w:space="0" w:color="auto"/>
          </w:divBdr>
        </w:div>
        <w:div w:id="1759714989">
          <w:marLeft w:val="0"/>
          <w:marRight w:val="0"/>
          <w:marTop w:val="0"/>
          <w:marBottom w:val="0"/>
          <w:divBdr>
            <w:top w:val="none" w:sz="0" w:space="0" w:color="auto"/>
            <w:left w:val="none" w:sz="0" w:space="0" w:color="auto"/>
            <w:bottom w:val="none" w:sz="0" w:space="0" w:color="auto"/>
            <w:right w:val="none" w:sz="0" w:space="0" w:color="auto"/>
          </w:divBdr>
        </w:div>
        <w:div w:id="1780834629">
          <w:marLeft w:val="0"/>
          <w:marRight w:val="0"/>
          <w:marTop w:val="0"/>
          <w:marBottom w:val="0"/>
          <w:divBdr>
            <w:top w:val="none" w:sz="0" w:space="0" w:color="auto"/>
            <w:left w:val="none" w:sz="0" w:space="0" w:color="auto"/>
            <w:bottom w:val="none" w:sz="0" w:space="0" w:color="auto"/>
            <w:right w:val="none" w:sz="0" w:space="0" w:color="auto"/>
          </w:divBdr>
        </w:div>
        <w:div w:id="2103985463">
          <w:marLeft w:val="0"/>
          <w:marRight w:val="0"/>
          <w:marTop w:val="0"/>
          <w:marBottom w:val="0"/>
          <w:divBdr>
            <w:top w:val="none" w:sz="0" w:space="0" w:color="auto"/>
            <w:left w:val="none" w:sz="0" w:space="0" w:color="auto"/>
            <w:bottom w:val="none" w:sz="0" w:space="0" w:color="auto"/>
            <w:right w:val="none" w:sz="0" w:space="0" w:color="auto"/>
          </w:divBdr>
        </w:div>
      </w:divsChild>
    </w:div>
    <w:div w:id="1760567224">
      <w:bodyDiv w:val="1"/>
      <w:marLeft w:val="0"/>
      <w:marRight w:val="0"/>
      <w:marTop w:val="0"/>
      <w:marBottom w:val="0"/>
      <w:divBdr>
        <w:top w:val="none" w:sz="0" w:space="0" w:color="auto"/>
        <w:left w:val="none" w:sz="0" w:space="0" w:color="auto"/>
        <w:bottom w:val="none" w:sz="0" w:space="0" w:color="auto"/>
        <w:right w:val="none" w:sz="0" w:space="0" w:color="auto"/>
      </w:divBdr>
      <w:divsChild>
        <w:div w:id="325935647">
          <w:marLeft w:val="0"/>
          <w:marRight w:val="0"/>
          <w:marTop w:val="0"/>
          <w:marBottom w:val="0"/>
          <w:divBdr>
            <w:top w:val="none" w:sz="0" w:space="0" w:color="auto"/>
            <w:left w:val="none" w:sz="0" w:space="0" w:color="auto"/>
            <w:bottom w:val="none" w:sz="0" w:space="0" w:color="auto"/>
            <w:right w:val="none" w:sz="0" w:space="0" w:color="auto"/>
          </w:divBdr>
        </w:div>
        <w:div w:id="750739703">
          <w:marLeft w:val="0"/>
          <w:marRight w:val="0"/>
          <w:marTop w:val="0"/>
          <w:marBottom w:val="0"/>
          <w:divBdr>
            <w:top w:val="none" w:sz="0" w:space="0" w:color="auto"/>
            <w:left w:val="none" w:sz="0" w:space="0" w:color="auto"/>
            <w:bottom w:val="none" w:sz="0" w:space="0" w:color="auto"/>
            <w:right w:val="none" w:sz="0" w:space="0" w:color="auto"/>
          </w:divBdr>
        </w:div>
        <w:div w:id="1054960617">
          <w:marLeft w:val="0"/>
          <w:marRight w:val="0"/>
          <w:marTop w:val="0"/>
          <w:marBottom w:val="0"/>
          <w:divBdr>
            <w:top w:val="none" w:sz="0" w:space="0" w:color="auto"/>
            <w:left w:val="none" w:sz="0" w:space="0" w:color="auto"/>
            <w:bottom w:val="none" w:sz="0" w:space="0" w:color="auto"/>
            <w:right w:val="none" w:sz="0" w:space="0" w:color="auto"/>
          </w:divBdr>
        </w:div>
        <w:div w:id="1994485215">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996">
      <w:bodyDiv w:val="1"/>
      <w:marLeft w:val="0"/>
      <w:marRight w:val="0"/>
      <w:marTop w:val="0"/>
      <w:marBottom w:val="0"/>
      <w:divBdr>
        <w:top w:val="none" w:sz="0" w:space="0" w:color="auto"/>
        <w:left w:val="none" w:sz="0" w:space="0" w:color="auto"/>
        <w:bottom w:val="none" w:sz="0" w:space="0" w:color="auto"/>
        <w:right w:val="none" w:sz="0" w:space="0" w:color="auto"/>
      </w:divBdr>
    </w:div>
    <w:div w:id="1863742775">
      <w:bodyDiv w:val="1"/>
      <w:marLeft w:val="0"/>
      <w:marRight w:val="0"/>
      <w:marTop w:val="0"/>
      <w:marBottom w:val="0"/>
      <w:divBdr>
        <w:top w:val="none" w:sz="0" w:space="0" w:color="auto"/>
        <w:left w:val="none" w:sz="0" w:space="0" w:color="auto"/>
        <w:bottom w:val="none" w:sz="0" w:space="0" w:color="auto"/>
        <w:right w:val="none" w:sz="0" w:space="0" w:color="auto"/>
      </w:divBdr>
      <w:divsChild>
        <w:div w:id="1051039">
          <w:marLeft w:val="0"/>
          <w:marRight w:val="0"/>
          <w:marTop w:val="0"/>
          <w:marBottom w:val="0"/>
          <w:divBdr>
            <w:top w:val="none" w:sz="0" w:space="0" w:color="auto"/>
            <w:left w:val="none" w:sz="0" w:space="0" w:color="auto"/>
            <w:bottom w:val="none" w:sz="0" w:space="0" w:color="auto"/>
            <w:right w:val="none" w:sz="0" w:space="0" w:color="auto"/>
          </w:divBdr>
        </w:div>
        <w:div w:id="134834450">
          <w:marLeft w:val="0"/>
          <w:marRight w:val="0"/>
          <w:marTop w:val="0"/>
          <w:marBottom w:val="0"/>
          <w:divBdr>
            <w:top w:val="none" w:sz="0" w:space="0" w:color="auto"/>
            <w:left w:val="none" w:sz="0" w:space="0" w:color="auto"/>
            <w:bottom w:val="none" w:sz="0" w:space="0" w:color="auto"/>
            <w:right w:val="none" w:sz="0" w:space="0" w:color="auto"/>
          </w:divBdr>
        </w:div>
        <w:div w:id="159006821">
          <w:marLeft w:val="0"/>
          <w:marRight w:val="0"/>
          <w:marTop w:val="0"/>
          <w:marBottom w:val="0"/>
          <w:divBdr>
            <w:top w:val="none" w:sz="0" w:space="0" w:color="auto"/>
            <w:left w:val="none" w:sz="0" w:space="0" w:color="auto"/>
            <w:bottom w:val="none" w:sz="0" w:space="0" w:color="auto"/>
            <w:right w:val="none" w:sz="0" w:space="0" w:color="auto"/>
          </w:divBdr>
        </w:div>
        <w:div w:id="200214738">
          <w:marLeft w:val="0"/>
          <w:marRight w:val="0"/>
          <w:marTop w:val="0"/>
          <w:marBottom w:val="0"/>
          <w:divBdr>
            <w:top w:val="none" w:sz="0" w:space="0" w:color="auto"/>
            <w:left w:val="none" w:sz="0" w:space="0" w:color="auto"/>
            <w:bottom w:val="none" w:sz="0" w:space="0" w:color="auto"/>
            <w:right w:val="none" w:sz="0" w:space="0" w:color="auto"/>
          </w:divBdr>
        </w:div>
        <w:div w:id="307788964">
          <w:marLeft w:val="0"/>
          <w:marRight w:val="0"/>
          <w:marTop w:val="0"/>
          <w:marBottom w:val="0"/>
          <w:divBdr>
            <w:top w:val="none" w:sz="0" w:space="0" w:color="auto"/>
            <w:left w:val="none" w:sz="0" w:space="0" w:color="auto"/>
            <w:bottom w:val="none" w:sz="0" w:space="0" w:color="auto"/>
            <w:right w:val="none" w:sz="0" w:space="0" w:color="auto"/>
          </w:divBdr>
        </w:div>
        <w:div w:id="397285994">
          <w:marLeft w:val="0"/>
          <w:marRight w:val="0"/>
          <w:marTop w:val="0"/>
          <w:marBottom w:val="0"/>
          <w:divBdr>
            <w:top w:val="none" w:sz="0" w:space="0" w:color="auto"/>
            <w:left w:val="none" w:sz="0" w:space="0" w:color="auto"/>
            <w:bottom w:val="none" w:sz="0" w:space="0" w:color="auto"/>
            <w:right w:val="none" w:sz="0" w:space="0" w:color="auto"/>
          </w:divBdr>
        </w:div>
        <w:div w:id="412241288">
          <w:marLeft w:val="0"/>
          <w:marRight w:val="0"/>
          <w:marTop w:val="0"/>
          <w:marBottom w:val="0"/>
          <w:divBdr>
            <w:top w:val="none" w:sz="0" w:space="0" w:color="auto"/>
            <w:left w:val="none" w:sz="0" w:space="0" w:color="auto"/>
            <w:bottom w:val="none" w:sz="0" w:space="0" w:color="auto"/>
            <w:right w:val="none" w:sz="0" w:space="0" w:color="auto"/>
          </w:divBdr>
        </w:div>
        <w:div w:id="525217208">
          <w:marLeft w:val="0"/>
          <w:marRight w:val="0"/>
          <w:marTop w:val="0"/>
          <w:marBottom w:val="0"/>
          <w:divBdr>
            <w:top w:val="none" w:sz="0" w:space="0" w:color="auto"/>
            <w:left w:val="none" w:sz="0" w:space="0" w:color="auto"/>
            <w:bottom w:val="none" w:sz="0" w:space="0" w:color="auto"/>
            <w:right w:val="none" w:sz="0" w:space="0" w:color="auto"/>
          </w:divBdr>
        </w:div>
        <w:div w:id="1145317861">
          <w:marLeft w:val="0"/>
          <w:marRight w:val="0"/>
          <w:marTop w:val="0"/>
          <w:marBottom w:val="0"/>
          <w:divBdr>
            <w:top w:val="none" w:sz="0" w:space="0" w:color="auto"/>
            <w:left w:val="none" w:sz="0" w:space="0" w:color="auto"/>
            <w:bottom w:val="none" w:sz="0" w:space="0" w:color="auto"/>
            <w:right w:val="none" w:sz="0" w:space="0" w:color="auto"/>
          </w:divBdr>
        </w:div>
        <w:div w:id="1236011436">
          <w:marLeft w:val="0"/>
          <w:marRight w:val="0"/>
          <w:marTop w:val="0"/>
          <w:marBottom w:val="0"/>
          <w:divBdr>
            <w:top w:val="none" w:sz="0" w:space="0" w:color="auto"/>
            <w:left w:val="none" w:sz="0" w:space="0" w:color="auto"/>
            <w:bottom w:val="none" w:sz="0" w:space="0" w:color="auto"/>
            <w:right w:val="none" w:sz="0" w:space="0" w:color="auto"/>
          </w:divBdr>
        </w:div>
        <w:div w:id="1385063780">
          <w:marLeft w:val="0"/>
          <w:marRight w:val="0"/>
          <w:marTop w:val="0"/>
          <w:marBottom w:val="0"/>
          <w:divBdr>
            <w:top w:val="none" w:sz="0" w:space="0" w:color="auto"/>
            <w:left w:val="none" w:sz="0" w:space="0" w:color="auto"/>
            <w:bottom w:val="none" w:sz="0" w:space="0" w:color="auto"/>
            <w:right w:val="none" w:sz="0" w:space="0" w:color="auto"/>
          </w:divBdr>
        </w:div>
        <w:div w:id="1403286071">
          <w:marLeft w:val="0"/>
          <w:marRight w:val="0"/>
          <w:marTop w:val="0"/>
          <w:marBottom w:val="0"/>
          <w:divBdr>
            <w:top w:val="none" w:sz="0" w:space="0" w:color="auto"/>
            <w:left w:val="none" w:sz="0" w:space="0" w:color="auto"/>
            <w:bottom w:val="none" w:sz="0" w:space="0" w:color="auto"/>
            <w:right w:val="none" w:sz="0" w:space="0" w:color="auto"/>
          </w:divBdr>
        </w:div>
        <w:div w:id="1462722587">
          <w:marLeft w:val="0"/>
          <w:marRight w:val="0"/>
          <w:marTop w:val="0"/>
          <w:marBottom w:val="0"/>
          <w:divBdr>
            <w:top w:val="none" w:sz="0" w:space="0" w:color="auto"/>
            <w:left w:val="none" w:sz="0" w:space="0" w:color="auto"/>
            <w:bottom w:val="none" w:sz="0" w:space="0" w:color="auto"/>
            <w:right w:val="none" w:sz="0" w:space="0" w:color="auto"/>
          </w:divBdr>
        </w:div>
        <w:div w:id="1477642845">
          <w:marLeft w:val="0"/>
          <w:marRight w:val="0"/>
          <w:marTop w:val="0"/>
          <w:marBottom w:val="0"/>
          <w:divBdr>
            <w:top w:val="none" w:sz="0" w:space="0" w:color="auto"/>
            <w:left w:val="none" w:sz="0" w:space="0" w:color="auto"/>
            <w:bottom w:val="none" w:sz="0" w:space="0" w:color="auto"/>
            <w:right w:val="none" w:sz="0" w:space="0" w:color="auto"/>
          </w:divBdr>
        </w:div>
        <w:div w:id="1868132697">
          <w:marLeft w:val="0"/>
          <w:marRight w:val="0"/>
          <w:marTop w:val="0"/>
          <w:marBottom w:val="0"/>
          <w:divBdr>
            <w:top w:val="none" w:sz="0" w:space="0" w:color="auto"/>
            <w:left w:val="none" w:sz="0" w:space="0" w:color="auto"/>
            <w:bottom w:val="none" w:sz="0" w:space="0" w:color="auto"/>
            <w:right w:val="none" w:sz="0" w:space="0" w:color="auto"/>
          </w:divBdr>
        </w:div>
        <w:div w:id="1942368779">
          <w:marLeft w:val="0"/>
          <w:marRight w:val="0"/>
          <w:marTop w:val="0"/>
          <w:marBottom w:val="0"/>
          <w:divBdr>
            <w:top w:val="none" w:sz="0" w:space="0" w:color="auto"/>
            <w:left w:val="none" w:sz="0" w:space="0" w:color="auto"/>
            <w:bottom w:val="none" w:sz="0" w:space="0" w:color="auto"/>
            <w:right w:val="none" w:sz="0" w:space="0" w:color="auto"/>
          </w:divBdr>
        </w:div>
        <w:div w:id="1974169141">
          <w:marLeft w:val="0"/>
          <w:marRight w:val="0"/>
          <w:marTop w:val="0"/>
          <w:marBottom w:val="0"/>
          <w:divBdr>
            <w:top w:val="none" w:sz="0" w:space="0" w:color="auto"/>
            <w:left w:val="none" w:sz="0" w:space="0" w:color="auto"/>
            <w:bottom w:val="none" w:sz="0" w:space="0" w:color="auto"/>
            <w:right w:val="none" w:sz="0" w:space="0" w:color="auto"/>
          </w:divBdr>
        </w:div>
        <w:div w:id="1990476466">
          <w:marLeft w:val="0"/>
          <w:marRight w:val="0"/>
          <w:marTop w:val="0"/>
          <w:marBottom w:val="0"/>
          <w:divBdr>
            <w:top w:val="none" w:sz="0" w:space="0" w:color="auto"/>
            <w:left w:val="none" w:sz="0" w:space="0" w:color="auto"/>
            <w:bottom w:val="none" w:sz="0" w:space="0" w:color="auto"/>
            <w:right w:val="none" w:sz="0" w:space="0" w:color="auto"/>
          </w:divBdr>
        </w:div>
        <w:div w:id="2105950929">
          <w:marLeft w:val="0"/>
          <w:marRight w:val="0"/>
          <w:marTop w:val="0"/>
          <w:marBottom w:val="0"/>
          <w:divBdr>
            <w:top w:val="none" w:sz="0" w:space="0" w:color="auto"/>
            <w:left w:val="none" w:sz="0" w:space="0" w:color="auto"/>
            <w:bottom w:val="none" w:sz="0" w:space="0" w:color="auto"/>
            <w:right w:val="none" w:sz="0" w:space="0" w:color="auto"/>
          </w:divBdr>
        </w:div>
      </w:divsChild>
    </w:div>
    <w:div w:id="1909807929">
      <w:bodyDiv w:val="1"/>
      <w:marLeft w:val="0"/>
      <w:marRight w:val="0"/>
      <w:marTop w:val="0"/>
      <w:marBottom w:val="0"/>
      <w:divBdr>
        <w:top w:val="none" w:sz="0" w:space="0" w:color="auto"/>
        <w:left w:val="none" w:sz="0" w:space="0" w:color="auto"/>
        <w:bottom w:val="none" w:sz="0" w:space="0" w:color="auto"/>
        <w:right w:val="none" w:sz="0" w:space="0" w:color="auto"/>
      </w:divBdr>
    </w:div>
    <w:div w:id="1925190380">
      <w:bodyDiv w:val="1"/>
      <w:marLeft w:val="0"/>
      <w:marRight w:val="0"/>
      <w:marTop w:val="0"/>
      <w:marBottom w:val="0"/>
      <w:divBdr>
        <w:top w:val="none" w:sz="0" w:space="0" w:color="auto"/>
        <w:left w:val="none" w:sz="0" w:space="0" w:color="auto"/>
        <w:bottom w:val="none" w:sz="0" w:space="0" w:color="auto"/>
        <w:right w:val="none" w:sz="0" w:space="0" w:color="auto"/>
      </w:divBdr>
      <w:divsChild>
        <w:div w:id="146630673">
          <w:marLeft w:val="0"/>
          <w:marRight w:val="0"/>
          <w:marTop w:val="0"/>
          <w:marBottom w:val="0"/>
          <w:divBdr>
            <w:top w:val="none" w:sz="0" w:space="0" w:color="auto"/>
            <w:left w:val="none" w:sz="0" w:space="0" w:color="auto"/>
            <w:bottom w:val="none" w:sz="0" w:space="0" w:color="auto"/>
            <w:right w:val="none" w:sz="0" w:space="0" w:color="auto"/>
          </w:divBdr>
        </w:div>
        <w:div w:id="1451509938">
          <w:marLeft w:val="0"/>
          <w:marRight w:val="0"/>
          <w:marTop w:val="0"/>
          <w:marBottom w:val="0"/>
          <w:divBdr>
            <w:top w:val="none" w:sz="0" w:space="0" w:color="auto"/>
            <w:left w:val="none" w:sz="0" w:space="0" w:color="auto"/>
            <w:bottom w:val="none" w:sz="0" w:space="0" w:color="auto"/>
            <w:right w:val="none" w:sz="0" w:space="0" w:color="auto"/>
          </w:divBdr>
        </w:div>
        <w:div w:id="1968585024">
          <w:marLeft w:val="0"/>
          <w:marRight w:val="0"/>
          <w:marTop w:val="0"/>
          <w:marBottom w:val="0"/>
          <w:divBdr>
            <w:top w:val="none" w:sz="0" w:space="0" w:color="auto"/>
            <w:left w:val="none" w:sz="0" w:space="0" w:color="auto"/>
            <w:bottom w:val="none" w:sz="0" w:space="0" w:color="auto"/>
            <w:right w:val="none" w:sz="0" w:space="0" w:color="auto"/>
          </w:divBdr>
        </w:div>
        <w:div w:id="1970741717">
          <w:marLeft w:val="0"/>
          <w:marRight w:val="0"/>
          <w:marTop w:val="0"/>
          <w:marBottom w:val="0"/>
          <w:divBdr>
            <w:top w:val="none" w:sz="0" w:space="0" w:color="auto"/>
            <w:left w:val="none" w:sz="0" w:space="0" w:color="auto"/>
            <w:bottom w:val="none" w:sz="0" w:space="0" w:color="auto"/>
            <w:right w:val="none" w:sz="0" w:space="0" w:color="auto"/>
          </w:divBdr>
        </w:div>
      </w:divsChild>
    </w:div>
    <w:div w:id="1930851050">
      <w:bodyDiv w:val="1"/>
      <w:marLeft w:val="0"/>
      <w:marRight w:val="0"/>
      <w:marTop w:val="0"/>
      <w:marBottom w:val="0"/>
      <w:divBdr>
        <w:top w:val="none" w:sz="0" w:space="0" w:color="auto"/>
        <w:left w:val="none" w:sz="0" w:space="0" w:color="auto"/>
        <w:bottom w:val="none" w:sz="0" w:space="0" w:color="auto"/>
        <w:right w:val="none" w:sz="0" w:space="0" w:color="auto"/>
      </w:divBdr>
      <w:divsChild>
        <w:div w:id="405227745">
          <w:marLeft w:val="0"/>
          <w:marRight w:val="0"/>
          <w:marTop w:val="0"/>
          <w:marBottom w:val="0"/>
          <w:divBdr>
            <w:top w:val="none" w:sz="0" w:space="0" w:color="auto"/>
            <w:left w:val="none" w:sz="0" w:space="0" w:color="auto"/>
            <w:bottom w:val="none" w:sz="0" w:space="0" w:color="auto"/>
            <w:right w:val="none" w:sz="0" w:space="0" w:color="auto"/>
          </w:divBdr>
        </w:div>
        <w:div w:id="469905154">
          <w:marLeft w:val="0"/>
          <w:marRight w:val="0"/>
          <w:marTop w:val="0"/>
          <w:marBottom w:val="0"/>
          <w:divBdr>
            <w:top w:val="none" w:sz="0" w:space="0" w:color="auto"/>
            <w:left w:val="none" w:sz="0" w:space="0" w:color="auto"/>
            <w:bottom w:val="none" w:sz="0" w:space="0" w:color="auto"/>
            <w:right w:val="none" w:sz="0" w:space="0" w:color="auto"/>
          </w:divBdr>
        </w:div>
        <w:div w:id="587423313">
          <w:marLeft w:val="0"/>
          <w:marRight w:val="0"/>
          <w:marTop w:val="0"/>
          <w:marBottom w:val="0"/>
          <w:divBdr>
            <w:top w:val="none" w:sz="0" w:space="0" w:color="auto"/>
            <w:left w:val="none" w:sz="0" w:space="0" w:color="auto"/>
            <w:bottom w:val="none" w:sz="0" w:space="0" w:color="auto"/>
            <w:right w:val="none" w:sz="0" w:space="0" w:color="auto"/>
          </w:divBdr>
        </w:div>
        <w:div w:id="1148786874">
          <w:marLeft w:val="0"/>
          <w:marRight w:val="0"/>
          <w:marTop w:val="0"/>
          <w:marBottom w:val="0"/>
          <w:divBdr>
            <w:top w:val="none" w:sz="0" w:space="0" w:color="auto"/>
            <w:left w:val="none" w:sz="0" w:space="0" w:color="auto"/>
            <w:bottom w:val="none" w:sz="0" w:space="0" w:color="auto"/>
            <w:right w:val="none" w:sz="0" w:space="0" w:color="auto"/>
          </w:divBdr>
        </w:div>
        <w:div w:id="1702701589">
          <w:marLeft w:val="0"/>
          <w:marRight w:val="0"/>
          <w:marTop w:val="0"/>
          <w:marBottom w:val="0"/>
          <w:divBdr>
            <w:top w:val="none" w:sz="0" w:space="0" w:color="auto"/>
            <w:left w:val="none" w:sz="0" w:space="0" w:color="auto"/>
            <w:bottom w:val="none" w:sz="0" w:space="0" w:color="auto"/>
            <w:right w:val="none" w:sz="0" w:space="0" w:color="auto"/>
          </w:divBdr>
        </w:div>
        <w:div w:id="1885093209">
          <w:marLeft w:val="0"/>
          <w:marRight w:val="0"/>
          <w:marTop w:val="0"/>
          <w:marBottom w:val="0"/>
          <w:divBdr>
            <w:top w:val="none" w:sz="0" w:space="0" w:color="auto"/>
            <w:left w:val="none" w:sz="0" w:space="0" w:color="auto"/>
            <w:bottom w:val="none" w:sz="0" w:space="0" w:color="auto"/>
            <w:right w:val="none" w:sz="0" w:space="0" w:color="auto"/>
          </w:divBdr>
        </w:div>
        <w:div w:id="1945335067">
          <w:marLeft w:val="0"/>
          <w:marRight w:val="0"/>
          <w:marTop w:val="0"/>
          <w:marBottom w:val="0"/>
          <w:divBdr>
            <w:top w:val="none" w:sz="0" w:space="0" w:color="auto"/>
            <w:left w:val="none" w:sz="0" w:space="0" w:color="auto"/>
            <w:bottom w:val="none" w:sz="0" w:space="0" w:color="auto"/>
            <w:right w:val="none" w:sz="0" w:space="0" w:color="auto"/>
          </w:divBdr>
        </w:div>
      </w:divsChild>
    </w:div>
    <w:div w:id="1963268075">
      <w:bodyDiv w:val="1"/>
      <w:marLeft w:val="0"/>
      <w:marRight w:val="0"/>
      <w:marTop w:val="0"/>
      <w:marBottom w:val="0"/>
      <w:divBdr>
        <w:top w:val="none" w:sz="0" w:space="0" w:color="auto"/>
        <w:left w:val="none" w:sz="0" w:space="0" w:color="auto"/>
        <w:bottom w:val="none" w:sz="0" w:space="0" w:color="auto"/>
        <w:right w:val="none" w:sz="0" w:space="0" w:color="auto"/>
      </w:divBdr>
    </w:div>
    <w:div w:id="1965457001">
      <w:bodyDiv w:val="1"/>
      <w:marLeft w:val="0"/>
      <w:marRight w:val="0"/>
      <w:marTop w:val="0"/>
      <w:marBottom w:val="0"/>
      <w:divBdr>
        <w:top w:val="none" w:sz="0" w:space="0" w:color="auto"/>
        <w:left w:val="none" w:sz="0" w:space="0" w:color="auto"/>
        <w:bottom w:val="none" w:sz="0" w:space="0" w:color="auto"/>
        <w:right w:val="none" w:sz="0" w:space="0" w:color="auto"/>
      </w:divBdr>
      <w:divsChild>
        <w:div w:id="1852449544">
          <w:marLeft w:val="0"/>
          <w:marRight w:val="0"/>
          <w:marTop w:val="0"/>
          <w:marBottom w:val="0"/>
          <w:divBdr>
            <w:top w:val="none" w:sz="0" w:space="0" w:color="auto"/>
            <w:left w:val="none" w:sz="0" w:space="0" w:color="auto"/>
            <w:bottom w:val="none" w:sz="0" w:space="0" w:color="auto"/>
            <w:right w:val="none" w:sz="0" w:space="0" w:color="auto"/>
          </w:divBdr>
        </w:div>
        <w:div w:id="1903448303">
          <w:marLeft w:val="0"/>
          <w:marRight w:val="0"/>
          <w:marTop w:val="0"/>
          <w:marBottom w:val="0"/>
          <w:divBdr>
            <w:top w:val="none" w:sz="0" w:space="0" w:color="auto"/>
            <w:left w:val="none" w:sz="0" w:space="0" w:color="auto"/>
            <w:bottom w:val="none" w:sz="0" w:space="0" w:color="auto"/>
            <w:right w:val="none" w:sz="0" w:space="0" w:color="auto"/>
          </w:divBdr>
        </w:div>
      </w:divsChild>
    </w:div>
    <w:div w:id="2048263156">
      <w:bodyDiv w:val="1"/>
      <w:marLeft w:val="0"/>
      <w:marRight w:val="0"/>
      <w:marTop w:val="0"/>
      <w:marBottom w:val="0"/>
      <w:divBdr>
        <w:top w:val="none" w:sz="0" w:space="0" w:color="auto"/>
        <w:left w:val="none" w:sz="0" w:space="0" w:color="auto"/>
        <w:bottom w:val="none" w:sz="0" w:space="0" w:color="auto"/>
        <w:right w:val="none" w:sz="0" w:space="0" w:color="auto"/>
      </w:divBdr>
      <w:divsChild>
        <w:div w:id="192810374">
          <w:marLeft w:val="0"/>
          <w:marRight w:val="0"/>
          <w:marTop w:val="0"/>
          <w:marBottom w:val="0"/>
          <w:divBdr>
            <w:top w:val="none" w:sz="0" w:space="0" w:color="auto"/>
            <w:left w:val="none" w:sz="0" w:space="0" w:color="auto"/>
            <w:bottom w:val="none" w:sz="0" w:space="0" w:color="auto"/>
            <w:right w:val="none" w:sz="0" w:space="0" w:color="auto"/>
          </w:divBdr>
        </w:div>
        <w:div w:id="192811632">
          <w:marLeft w:val="0"/>
          <w:marRight w:val="0"/>
          <w:marTop w:val="0"/>
          <w:marBottom w:val="0"/>
          <w:divBdr>
            <w:top w:val="none" w:sz="0" w:space="0" w:color="auto"/>
            <w:left w:val="none" w:sz="0" w:space="0" w:color="auto"/>
            <w:bottom w:val="none" w:sz="0" w:space="0" w:color="auto"/>
            <w:right w:val="none" w:sz="0" w:space="0" w:color="auto"/>
          </w:divBdr>
        </w:div>
        <w:div w:id="225654484">
          <w:marLeft w:val="0"/>
          <w:marRight w:val="0"/>
          <w:marTop w:val="0"/>
          <w:marBottom w:val="0"/>
          <w:divBdr>
            <w:top w:val="none" w:sz="0" w:space="0" w:color="auto"/>
            <w:left w:val="none" w:sz="0" w:space="0" w:color="auto"/>
            <w:bottom w:val="none" w:sz="0" w:space="0" w:color="auto"/>
            <w:right w:val="none" w:sz="0" w:space="0" w:color="auto"/>
          </w:divBdr>
        </w:div>
        <w:div w:id="243075748">
          <w:marLeft w:val="0"/>
          <w:marRight w:val="0"/>
          <w:marTop w:val="0"/>
          <w:marBottom w:val="0"/>
          <w:divBdr>
            <w:top w:val="none" w:sz="0" w:space="0" w:color="auto"/>
            <w:left w:val="none" w:sz="0" w:space="0" w:color="auto"/>
            <w:bottom w:val="none" w:sz="0" w:space="0" w:color="auto"/>
            <w:right w:val="none" w:sz="0" w:space="0" w:color="auto"/>
          </w:divBdr>
        </w:div>
        <w:div w:id="271910730">
          <w:marLeft w:val="0"/>
          <w:marRight w:val="0"/>
          <w:marTop w:val="0"/>
          <w:marBottom w:val="0"/>
          <w:divBdr>
            <w:top w:val="none" w:sz="0" w:space="0" w:color="auto"/>
            <w:left w:val="none" w:sz="0" w:space="0" w:color="auto"/>
            <w:bottom w:val="none" w:sz="0" w:space="0" w:color="auto"/>
            <w:right w:val="none" w:sz="0" w:space="0" w:color="auto"/>
          </w:divBdr>
        </w:div>
        <w:div w:id="492914472">
          <w:marLeft w:val="0"/>
          <w:marRight w:val="0"/>
          <w:marTop w:val="0"/>
          <w:marBottom w:val="0"/>
          <w:divBdr>
            <w:top w:val="none" w:sz="0" w:space="0" w:color="auto"/>
            <w:left w:val="none" w:sz="0" w:space="0" w:color="auto"/>
            <w:bottom w:val="none" w:sz="0" w:space="0" w:color="auto"/>
            <w:right w:val="none" w:sz="0" w:space="0" w:color="auto"/>
          </w:divBdr>
        </w:div>
        <w:div w:id="580331639">
          <w:marLeft w:val="0"/>
          <w:marRight w:val="0"/>
          <w:marTop w:val="0"/>
          <w:marBottom w:val="0"/>
          <w:divBdr>
            <w:top w:val="none" w:sz="0" w:space="0" w:color="auto"/>
            <w:left w:val="none" w:sz="0" w:space="0" w:color="auto"/>
            <w:bottom w:val="none" w:sz="0" w:space="0" w:color="auto"/>
            <w:right w:val="none" w:sz="0" w:space="0" w:color="auto"/>
          </w:divBdr>
        </w:div>
        <w:div w:id="823395780">
          <w:marLeft w:val="0"/>
          <w:marRight w:val="0"/>
          <w:marTop w:val="0"/>
          <w:marBottom w:val="0"/>
          <w:divBdr>
            <w:top w:val="none" w:sz="0" w:space="0" w:color="auto"/>
            <w:left w:val="none" w:sz="0" w:space="0" w:color="auto"/>
            <w:bottom w:val="none" w:sz="0" w:space="0" w:color="auto"/>
            <w:right w:val="none" w:sz="0" w:space="0" w:color="auto"/>
          </w:divBdr>
        </w:div>
        <w:div w:id="1110471196">
          <w:marLeft w:val="0"/>
          <w:marRight w:val="0"/>
          <w:marTop w:val="0"/>
          <w:marBottom w:val="0"/>
          <w:divBdr>
            <w:top w:val="none" w:sz="0" w:space="0" w:color="auto"/>
            <w:left w:val="none" w:sz="0" w:space="0" w:color="auto"/>
            <w:bottom w:val="none" w:sz="0" w:space="0" w:color="auto"/>
            <w:right w:val="none" w:sz="0" w:space="0" w:color="auto"/>
          </w:divBdr>
        </w:div>
        <w:div w:id="1284995027">
          <w:marLeft w:val="0"/>
          <w:marRight w:val="0"/>
          <w:marTop w:val="0"/>
          <w:marBottom w:val="0"/>
          <w:divBdr>
            <w:top w:val="none" w:sz="0" w:space="0" w:color="auto"/>
            <w:left w:val="none" w:sz="0" w:space="0" w:color="auto"/>
            <w:bottom w:val="none" w:sz="0" w:space="0" w:color="auto"/>
            <w:right w:val="none" w:sz="0" w:space="0" w:color="auto"/>
          </w:divBdr>
        </w:div>
        <w:div w:id="1287084899">
          <w:marLeft w:val="0"/>
          <w:marRight w:val="0"/>
          <w:marTop w:val="0"/>
          <w:marBottom w:val="0"/>
          <w:divBdr>
            <w:top w:val="none" w:sz="0" w:space="0" w:color="auto"/>
            <w:left w:val="none" w:sz="0" w:space="0" w:color="auto"/>
            <w:bottom w:val="none" w:sz="0" w:space="0" w:color="auto"/>
            <w:right w:val="none" w:sz="0" w:space="0" w:color="auto"/>
          </w:divBdr>
        </w:div>
        <w:div w:id="1344360756">
          <w:marLeft w:val="0"/>
          <w:marRight w:val="0"/>
          <w:marTop w:val="0"/>
          <w:marBottom w:val="0"/>
          <w:divBdr>
            <w:top w:val="none" w:sz="0" w:space="0" w:color="auto"/>
            <w:left w:val="none" w:sz="0" w:space="0" w:color="auto"/>
            <w:bottom w:val="none" w:sz="0" w:space="0" w:color="auto"/>
            <w:right w:val="none" w:sz="0" w:space="0" w:color="auto"/>
          </w:divBdr>
        </w:div>
        <w:div w:id="1380086621">
          <w:marLeft w:val="0"/>
          <w:marRight w:val="0"/>
          <w:marTop w:val="0"/>
          <w:marBottom w:val="0"/>
          <w:divBdr>
            <w:top w:val="none" w:sz="0" w:space="0" w:color="auto"/>
            <w:left w:val="none" w:sz="0" w:space="0" w:color="auto"/>
            <w:bottom w:val="none" w:sz="0" w:space="0" w:color="auto"/>
            <w:right w:val="none" w:sz="0" w:space="0" w:color="auto"/>
          </w:divBdr>
        </w:div>
        <w:div w:id="1382098844">
          <w:marLeft w:val="0"/>
          <w:marRight w:val="0"/>
          <w:marTop w:val="0"/>
          <w:marBottom w:val="0"/>
          <w:divBdr>
            <w:top w:val="none" w:sz="0" w:space="0" w:color="auto"/>
            <w:left w:val="none" w:sz="0" w:space="0" w:color="auto"/>
            <w:bottom w:val="none" w:sz="0" w:space="0" w:color="auto"/>
            <w:right w:val="none" w:sz="0" w:space="0" w:color="auto"/>
          </w:divBdr>
        </w:div>
        <w:div w:id="1564558907">
          <w:marLeft w:val="0"/>
          <w:marRight w:val="0"/>
          <w:marTop w:val="0"/>
          <w:marBottom w:val="0"/>
          <w:divBdr>
            <w:top w:val="none" w:sz="0" w:space="0" w:color="auto"/>
            <w:left w:val="none" w:sz="0" w:space="0" w:color="auto"/>
            <w:bottom w:val="none" w:sz="0" w:space="0" w:color="auto"/>
            <w:right w:val="none" w:sz="0" w:space="0" w:color="auto"/>
          </w:divBdr>
        </w:div>
        <w:div w:id="1593659224">
          <w:marLeft w:val="0"/>
          <w:marRight w:val="0"/>
          <w:marTop w:val="0"/>
          <w:marBottom w:val="0"/>
          <w:divBdr>
            <w:top w:val="none" w:sz="0" w:space="0" w:color="auto"/>
            <w:left w:val="none" w:sz="0" w:space="0" w:color="auto"/>
            <w:bottom w:val="none" w:sz="0" w:space="0" w:color="auto"/>
            <w:right w:val="none" w:sz="0" w:space="0" w:color="auto"/>
          </w:divBdr>
        </w:div>
        <w:div w:id="1643777081">
          <w:marLeft w:val="0"/>
          <w:marRight w:val="0"/>
          <w:marTop w:val="0"/>
          <w:marBottom w:val="0"/>
          <w:divBdr>
            <w:top w:val="none" w:sz="0" w:space="0" w:color="auto"/>
            <w:left w:val="none" w:sz="0" w:space="0" w:color="auto"/>
            <w:bottom w:val="none" w:sz="0" w:space="0" w:color="auto"/>
            <w:right w:val="none" w:sz="0" w:space="0" w:color="auto"/>
          </w:divBdr>
        </w:div>
        <w:div w:id="1677732129">
          <w:marLeft w:val="0"/>
          <w:marRight w:val="0"/>
          <w:marTop w:val="0"/>
          <w:marBottom w:val="0"/>
          <w:divBdr>
            <w:top w:val="none" w:sz="0" w:space="0" w:color="auto"/>
            <w:left w:val="none" w:sz="0" w:space="0" w:color="auto"/>
            <w:bottom w:val="none" w:sz="0" w:space="0" w:color="auto"/>
            <w:right w:val="none" w:sz="0" w:space="0" w:color="auto"/>
          </w:divBdr>
        </w:div>
        <w:div w:id="1762330343">
          <w:marLeft w:val="0"/>
          <w:marRight w:val="0"/>
          <w:marTop w:val="0"/>
          <w:marBottom w:val="0"/>
          <w:divBdr>
            <w:top w:val="none" w:sz="0" w:space="0" w:color="auto"/>
            <w:left w:val="none" w:sz="0" w:space="0" w:color="auto"/>
            <w:bottom w:val="none" w:sz="0" w:space="0" w:color="auto"/>
            <w:right w:val="none" w:sz="0" w:space="0" w:color="auto"/>
          </w:divBdr>
        </w:div>
        <w:div w:id="1772428343">
          <w:marLeft w:val="0"/>
          <w:marRight w:val="0"/>
          <w:marTop w:val="0"/>
          <w:marBottom w:val="0"/>
          <w:divBdr>
            <w:top w:val="none" w:sz="0" w:space="0" w:color="auto"/>
            <w:left w:val="none" w:sz="0" w:space="0" w:color="auto"/>
            <w:bottom w:val="none" w:sz="0" w:space="0" w:color="auto"/>
            <w:right w:val="none" w:sz="0" w:space="0" w:color="auto"/>
          </w:divBdr>
        </w:div>
        <w:div w:id="1828545604">
          <w:marLeft w:val="0"/>
          <w:marRight w:val="0"/>
          <w:marTop w:val="0"/>
          <w:marBottom w:val="0"/>
          <w:divBdr>
            <w:top w:val="none" w:sz="0" w:space="0" w:color="auto"/>
            <w:left w:val="none" w:sz="0" w:space="0" w:color="auto"/>
            <w:bottom w:val="none" w:sz="0" w:space="0" w:color="auto"/>
            <w:right w:val="none" w:sz="0" w:space="0" w:color="auto"/>
          </w:divBdr>
        </w:div>
        <w:div w:id="1871674940">
          <w:marLeft w:val="0"/>
          <w:marRight w:val="0"/>
          <w:marTop w:val="0"/>
          <w:marBottom w:val="0"/>
          <w:divBdr>
            <w:top w:val="none" w:sz="0" w:space="0" w:color="auto"/>
            <w:left w:val="none" w:sz="0" w:space="0" w:color="auto"/>
            <w:bottom w:val="none" w:sz="0" w:space="0" w:color="auto"/>
            <w:right w:val="none" w:sz="0" w:space="0" w:color="auto"/>
          </w:divBdr>
        </w:div>
        <w:div w:id="1873570976">
          <w:marLeft w:val="0"/>
          <w:marRight w:val="0"/>
          <w:marTop w:val="0"/>
          <w:marBottom w:val="0"/>
          <w:divBdr>
            <w:top w:val="none" w:sz="0" w:space="0" w:color="auto"/>
            <w:left w:val="none" w:sz="0" w:space="0" w:color="auto"/>
            <w:bottom w:val="none" w:sz="0" w:space="0" w:color="auto"/>
            <w:right w:val="none" w:sz="0" w:space="0" w:color="auto"/>
          </w:divBdr>
        </w:div>
        <w:div w:id="1907033526">
          <w:marLeft w:val="0"/>
          <w:marRight w:val="0"/>
          <w:marTop w:val="0"/>
          <w:marBottom w:val="0"/>
          <w:divBdr>
            <w:top w:val="none" w:sz="0" w:space="0" w:color="auto"/>
            <w:left w:val="none" w:sz="0" w:space="0" w:color="auto"/>
            <w:bottom w:val="none" w:sz="0" w:space="0" w:color="auto"/>
            <w:right w:val="none" w:sz="0" w:space="0" w:color="auto"/>
          </w:divBdr>
        </w:div>
        <w:div w:id="1921713746">
          <w:marLeft w:val="0"/>
          <w:marRight w:val="0"/>
          <w:marTop w:val="0"/>
          <w:marBottom w:val="0"/>
          <w:divBdr>
            <w:top w:val="none" w:sz="0" w:space="0" w:color="auto"/>
            <w:left w:val="none" w:sz="0" w:space="0" w:color="auto"/>
            <w:bottom w:val="none" w:sz="0" w:space="0" w:color="auto"/>
            <w:right w:val="none" w:sz="0" w:space="0" w:color="auto"/>
          </w:divBdr>
        </w:div>
        <w:div w:id="1994797196">
          <w:marLeft w:val="0"/>
          <w:marRight w:val="0"/>
          <w:marTop w:val="0"/>
          <w:marBottom w:val="0"/>
          <w:divBdr>
            <w:top w:val="none" w:sz="0" w:space="0" w:color="auto"/>
            <w:left w:val="none" w:sz="0" w:space="0" w:color="auto"/>
            <w:bottom w:val="none" w:sz="0" w:space="0" w:color="auto"/>
            <w:right w:val="none" w:sz="0" w:space="0" w:color="auto"/>
          </w:divBdr>
        </w:div>
        <w:div w:id="2143108366">
          <w:marLeft w:val="0"/>
          <w:marRight w:val="0"/>
          <w:marTop w:val="0"/>
          <w:marBottom w:val="0"/>
          <w:divBdr>
            <w:top w:val="none" w:sz="0" w:space="0" w:color="auto"/>
            <w:left w:val="none" w:sz="0" w:space="0" w:color="auto"/>
            <w:bottom w:val="none" w:sz="0" w:space="0" w:color="auto"/>
            <w:right w:val="none" w:sz="0" w:space="0" w:color="auto"/>
          </w:divBdr>
        </w:div>
      </w:divsChild>
    </w:div>
    <w:div w:id="2085838314">
      <w:bodyDiv w:val="1"/>
      <w:marLeft w:val="0"/>
      <w:marRight w:val="0"/>
      <w:marTop w:val="0"/>
      <w:marBottom w:val="0"/>
      <w:divBdr>
        <w:top w:val="none" w:sz="0" w:space="0" w:color="auto"/>
        <w:left w:val="none" w:sz="0" w:space="0" w:color="auto"/>
        <w:bottom w:val="none" w:sz="0" w:space="0" w:color="auto"/>
        <w:right w:val="none" w:sz="0" w:space="0" w:color="auto"/>
      </w:divBdr>
      <w:divsChild>
        <w:div w:id="140079746">
          <w:marLeft w:val="0"/>
          <w:marRight w:val="0"/>
          <w:marTop w:val="0"/>
          <w:marBottom w:val="0"/>
          <w:divBdr>
            <w:top w:val="none" w:sz="0" w:space="0" w:color="auto"/>
            <w:left w:val="none" w:sz="0" w:space="0" w:color="auto"/>
            <w:bottom w:val="none" w:sz="0" w:space="0" w:color="auto"/>
            <w:right w:val="none" w:sz="0" w:space="0" w:color="auto"/>
          </w:divBdr>
        </w:div>
        <w:div w:id="178157711">
          <w:marLeft w:val="0"/>
          <w:marRight w:val="0"/>
          <w:marTop w:val="0"/>
          <w:marBottom w:val="0"/>
          <w:divBdr>
            <w:top w:val="none" w:sz="0" w:space="0" w:color="auto"/>
            <w:left w:val="none" w:sz="0" w:space="0" w:color="auto"/>
            <w:bottom w:val="none" w:sz="0" w:space="0" w:color="auto"/>
            <w:right w:val="none" w:sz="0" w:space="0" w:color="auto"/>
          </w:divBdr>
        </w:div>
        <w:div w:id="246770587">
          <w:marLeft w:val="0"/>
          <w:marRight w:val="0"/>
          <w:marTop w:val="0"/>
          <w:marBottom w:val="0"/>
          <w:divBdr>
            <w:top w:val="none" w:sz="0" w:space="0" w:color="auto"/>
            <w:left w:val="none" w:sz="0" w:space="0" w:color="auto"/>
            <w:bottom w:val="none" w:sz="0" w:space="0" w:color="auto"/>
            <w:right w:val="none" w:sz="0" w:space="0" w:color="auto"/>
          </w:divBdr>
        </w:div>
        <w:div w:id="254482583">
          <w:marLeft w:val="0"/>
          <w:marRight w:val="0"/>
          <w:marTop w:val="0"/>
          <w:marBottom w:val="0"/>
          <w:divBdr>
            <w:top w:val="none" w:sz="0" w:space="0" w:color="auto"/>
            <w:left w:val="none" w:sz="0" w:space="0" w:color="auto"/>
            <w:bottom w:val="none" w:sz="0" w:space="0" w:color="auto"/>
            <w:right w:val="none" w:sz="0" w:space="0" w:color="auto"/>
          </w:divBdr>
        </w:div>
        <w:div w:id="298726477">
          <w:marLeft w:val="0"/>
          <w:marRight w:val="0"/>
          <w:marTop w:val="0"/>
          <w:marBottom w:val="0"/>
          <w:divBdr>
            <w:top w:val="none" w:sz="0" w:space="0" w:color="auto"/>
            <w:left w:val="none" w:sz="0" w:space="0" w:color="auto"/>
            <w:bottom w:val="none" w:sz="0" w:space="0" w:color="auto"/>
            <w:right w:val="none" w:sz="0" w:space="0" w:color="auto"/>
          </w:divBdr>
        </w:div>
        <w:div w:id="443886775">
          <w:marLeft w:val="0"/>
          <w:marRight w:val="0"/>
          <w:marTop w:val="0"/>
          <w:marBottom w:val="0"/>
          <w:divBdr>
            <w:top w:val="none" w:sz="0" w:space="0" w:color="auto"/>
            <w:left w:val="none" w:sz="0" w:space="0" w:color="auto"/>
            <w:bottom w:val="none" w:sz="0" w:space="0" w:color="auto"/>
            <w:right w:val="none" w:sz="0" w:space="0" w:color="auto"/>
          </w:divBdr>
        </w:div>
        <w:div w:id="530655409">
          <w:marLeft w:val="0"/>
          <w:marRight w:val="0"/>
          <w:marTop w:val="0"/>
          <w:marBottom w:val="0"/>
          <w:divBdr>
            <w:top w:val="none" w:sz="0" w:space="0" w:color="auto"/>
            <w:left w:val="none" w:sz="0" w:space="0" w:color="auto"/>
            <w:bottom w:val="none" w:sz="0" w:space="0" w:color="auto"/>
            <w:right w:val="none" w:sz="0" w:space="0" w:color="auto"/>
          </w:divBdr>
        </w:div>
        <w:div w:id="562646971">
          <w:marLeft w:val="0"/>
          <w:marRight w:val="0"/>
          <w:marTop w:val="0"/>
          <w:marBottom w:val="0"/>
          <w:divBdr>
            <w:top w:val="none" w:sz="0" w:space="0" w:color="auto"/>
            <w:left w:val="none" w:sz="0" w:space="0" w:color="auto"/>
            <w:bottom w:val="none" w:sz="0" w:space="0" w:color="auto"/>
            <w:right w:val="none" w:sz="0" w:space="0" w:color="auto"/>
          </w:divBdr>
        </w:div>
        <w:div w:id="565266892">
          <w:marLeft w:val="0"/>
          <w:marRight w:val="0"/>
          <w:marTop w:val="0"/>
          <w:marBottom w:val="0"/>
          <w:divBdr>
            <w:top w:val="none" w:sz="0" w:space="0" w:color="auto"/>
            <w:left w:val="none" w:sz="0" w:space="0" w:color="auto"/>
            <w:bottom w:val="none" w:sz="0" w:space="0" w:color="auto"/>
            <w:right w:val="none" w:sz="0" w:space="0" w:color="auto"/>
          </w:divBdr>
        </w:div>
        <w:div w:id="620653269">
          <w:marLeft w:val="0"/>
          <w:marRight w:val="0"/>
          <w:marTop w:val="0"/>
          <w:marBottom w:val="0"/>
          <w:divBdr>
            <w:top w:val="none" w:sz="0" w:space="0" w:color="auto"/>
            <w:left w:val="none" w:sz="0" w:space="0" w:color="auto"/>
            <w:bottom w:val="none" w:sz="0" w:space="0" w:color="auto"/>
            <w:right w:val="none" w:sz="0" w:space="0" w:color="auto"/>
          </w:divBdr>
        </w:div>
        <w:div w:id="648628341">
          <w:marLeft w:val="0"/>
          <w:marRight w:val="0"/>
          <w:marTop w:val="0"/>
          <w:marBottom w:val="0"/>
          <w:divBdr>
            <w:top w:val="none" w:sz="0" w:space="0" w:color="auto"/>
            <w:left w:val="none" w:sz="0" w:space="0" w:color="auto"/>
            <w:bottom w:val="none" w:sz="0" w:space="0" w:color="auto"/>
            <w:right w:val="none" w:sz="0" w:space="0" w:color="auto"/>
          </w:divBdr>
        </w:div>
        <w:div w:id="661157633">
          <w:marLeft w:val="0"/>
          <w:marRight w:val="0"/>
          <w:marTop w:val="0"/>
          <w:marBottom w:val="0"/>
          <w:divBdr>
            <w:top w:val="none" w:sz="0" w:space="0" w:color="auto"/>
            <w:left w:val="none" w:sz="0" w:space="0" w:color="auto"/>
            <w:bottom w:val="none" w:sz="0" w:space="0" w:color="auto"/>
            <w:right w:val="none" w:sz="0" w:space="0" w:color="auto"/>
          </w:divBdr>
        </w:div>
        <w:div w:id="930285018">
          <w:marLeft w:val="0"/>
          <w:marRight w:val="0"/>
          <w:marTop w:val="0"/>
          <w:marBottom w:val="0"/>
          <w:divBdr>
            <w:top w:val="none" w:sz="0" w:space="0" w:color="auto"/>
            <w:left w:val="none" w:sz="0" w:space="0" w:color="auto"/>
            <w:bottom w:val="none" w:sz="0" w:space="0" w:color="auto"/>
            <w:right w:val="none" w:sz="0" w:space="0" w:color="auto"/>
          </w:divBdr>
        </w:div>
        <w:div w:id="998923139">
          <w:marLeft w:val="0"/>
          <w:marRight w:val="0"/>
          <w:marTop w:val="0"/>
          <w:marBottom w:val="0"/>
          <w:divBdr>
            <w:top w:val="none" w:sz="0" w:space="0" w:color="auto"/>
            <w:left w:val="none" w:sz="0" w:space="0" w:color="auto"/>
            <w:bottom w:val="none" w:sz="0" w:space="0" w:color="auto"/>
            <w:right w:val="none" w:sz="0" w:space="0" w:color="auto"/>
          </w:divBdr>
        </w:div>
        <w:div w:id="1038824088">
          <w:marLeft w:val="0"/>
          <w:marRight w:val="0"/>
          <w:marTop w:val="0"/>
          <w:marBottom w:val="0"/>
          <w:divBdr>
            <w:top w:val="none" w:sz="0" w:space="0" w:color="auto"/>
            <w:left w:val="none" w:sz="0" w:space="0" w:color="auto"/>
            <w:bottom w:val="none" w:sz="0" w:space="0" w:color="auto"/>
            <w:right w:val="none" w:sz="0" w:space="0" w:color="auto"/>
          </w:divBdr>
        </w:div>
        <w:div w:id="1080833552">
          <w:marLeft w:val="0"/>
          <w:marRight w:val="0"/>
          <w:marTop w:val="0"/>
          <w:marBottom w:val="0"/>
          <w:divBdr>
            <w:top w:val="none" w:sz="0" w:space="0" w:color="auto"/>
            <w:left w:val="none" w:sz="0" w:space="0" w:color="auto"/>
            <w:bottom w:val="none" w:sz="0" w:space="0" w:color="auto"/>
            <w:right w:val="none" w:sz="0" w:space="0" w:color="auto"/>
          </w:divBdr>
        </w:div>
        <w:div w:id="1111122037">
          <w:marLeft w:val="0"/>
          <w:marRight w:val="0"/>
          <w:marTop w:val="0"/>
          <w:marBottom w:val="0"/>
          <w:divBdr>
            <w:top w:val="none" w:sz="0" w:space="0" w:color="auto"/>
            <w:left w:val="none" w:sz="0" w:space="0" w:color="auto"/>
            <w:bottom w:val="none" w:sz="0" w:space="0" w:color="auto"/>
            <w:right w:val="none" w:sz="0" w:space="0" w:color="auto"/>
          </w:divBdr>
        </w:div>
        <w:div w:id="1129784643">
          <w:marLeft w:val="0"/>
          <w:marRight w:val="0"/>
          <w:marTop w:val="0"/>
          <w:marBottom w:val="0"/>
          <w:divBdr>
            <w:top w:val="none" w:sz="0" w:space="0" w:color="auto"/>
            <w:left w:val="none" w:sz="0" w:space="0" w:color="auto"/>
            <w:bottom w:val="none" w:sz="0" w:space="0" w:color="auto"/>
            <w:right w:val="none" w:sz="0" w:space="0" w:color="auto"/>
          </w:divBdr>
        </w:div>
        <w:div w:id="1254629951">
          <w:marLeft w:val="0"/>
          <w:marRight w:val="0"/>
          <w:marTop w:val="0"/>
          <w:marBottom w:val="0"/>
          <w:divBdr>
            <w:top w:val="none" w:sz="0" w:space="0" w:color="auto"/>
            <w:left w:val="none" w:sz="0" w:space="0" w:color="auto"/>
            <w:bottom w:val="none" w:sz="0" w:space="0" w:color="auto"/>
            <w:right w:val="none" w:sz="0" w:space="0" w:color="auto"/>
          </w:divBdr>
        </w:div>
        <w:div w:id="1254823749">
          <w:marLeft w:val="0"/>
          <w:marRight w:val="0"/>
          <w:marTop w:val="0"/>
          <w:marBottom w:val="0"/>
          <w:divBdr>
            <w:top w:val="none" w:sz="0" w:space="0" w:color="auto"/>
            <w:left w:val="none" w:sz="0" w:space="0" w:color="auto"/>
            <w:bottom w:val="none" w:sz="0" w:space="0" w:color="auto"/>
            <w:right w:val="none" w:sz="0" w:space="0" w:color="auto"/>
          </w:divBdr>
        </w:div>
        <w:div w:id="1515074941">
          <w:marLeft w:val="0"/>
          <w:marRight w:val="0"/>
          <w:marTop w:val="0"/>
          <w:marBottom w:val="0"/>
          <w:divBdr>
            <w:top w:val="none" w:sz="0" w:space="0" w:color="auto"/>
            <w:left w:val="none" w:sz="0" w:space="0" w:color="auto"/>
            <w:bottom w:val="none" w:sz="0" w:space="0" w:color="auto"/>
            <w:right w:val="none" w:sz="0" w:space="0" w:color="auto"/>
          </w:divBdr>
        </w:div>
        <w:div w:id="1594506739">
          <w:marLeft w:val="0"/>
          <w:marRight w:val="0"/>
          <w:marTop w:val="0"/>
          <w:marBottom w:val="0"/>
          <w:divBdr>
            <w:top w:val="none" w:sz="0" w:space="0" w:color="auto"/>
            <w:left w:val="none" w:sz="0" w:space="0" w:color="auto"/>
            <w:bottom w:val="none" w:sz="0" w:space="0" w:color="auto"/>
            <w:right w:val="none" w:sz="0" w:space="0" w:color="auto"/>
          </w:divBdr>
        </w:div>
        <w:div w:id="1601372350">
          <w:marLeft w:val="0"/>
          <w:marRight w:val="0"/>
          <w:marTop w:val="0"/>
          <w:marBottom w:val="0"/>
          <w:divBdr>
            <w:top w:val="none" w:sz="0" w:space="0" w:color="auto"/>
            <w:left w:val="none" w:sz="0" w:space="0" w:color="auto"/>
            <w:bottom w:val="none" w:sz="0" w:space="0" w:color="auto"/>
            <w:right w:val="none" w:sz="0" w:space="0" w:color="auto"/>
          </w:divBdr>
        </w:div>
        <w:div w:id="1750737962">
          <w:marLeft w:val="0"/>
          <w:marRight w:val="0"/>
          <w:marTop w:val="0"/>
          <w:marBottom w:val="0"/>
          <w:divBdr>
            <w:top w:val="none" w:sz="0" w:space="0" w:color="auto"/>
            <w:left w:val="none" w:sz="0" w:space="0" w:color="auto"/>
            <w:bottom w:val="none" w:sz="0" w:space="0" w:color="auto"/>
            <w:right w:val="none" w:sz="0" w:space="0" w:color="auto"/>
          </w:divBdr>
        </w:div>
        <w:div w:id="1830097965">
          <w:marLeft w:val="0"/>
          <w:marRight w:val="0"/>
          <w:marTop w:val="0"/>
          <w:marBottom w:val="0"/>
          <w:divBdr>
            <w:top w:val="none" w:sz="0" w:space="0" w:color="auto"/>
            <w:left w:val="none" w:sz="0" w:space="0" w:color="auto"/>
            <w:bottom w:val="none" w:sz="0" w:space="0" w:color="auto"/>
            <w:right w:val="none" w:sz="0" w:space="0" w:color="auto"/>
          </w:divBdr>
        </w:div>
        <w:div w:id="1936936985">
          <w:marLeft w:val="0"/>
          <w:marRight w:val="0"/>
          <w:marTop w:val="0"/>
          <w:marBottom w:val="0"/>
          <w:divBdr>
            <w:top w:val="none" w:sz="0" w:space="0" w:color="auto"/>
            <w:left w:val="none" w:sz="0" w:space="0" w:color="auto"/>
            <w:bottom w:val="none" w:sz="0" w:space="0" w:color="auto"/>
            <w:right w:val="none" w:sz="0" w:space="0" w:color="auto"/>
          </w:divBdr>
        </w:div>
        <w:div w:id="1941059146">
          <w:marLeft w:val="0"/>
          <w:marRight w:val="0"/>
          <w:marTop w:val="0"/>
          <w:marBottom w:val="0"/>
          <w:divBdr>
            <w:top w:val="none" w:sz="0" w:space="0" w:color="auto"/>
            <w:left w:val="none" w:sz="0" w:space="0" w:color="auto"/>
            <w:bottom w:val="none" w:sz="0" w:space="0" w:color="auto"/>
            <w:right w:val="none" w:sz="0" w:space="0" w:color="auto"/>
          </w:divBdr>
        </w:div>
        <w:div w:id="1978798274">
          <w:marLeft w:val="0"/>
          <w:marRight w:val="0"/>
          <w:marTop w:val="0"/>
          <w:marBottom w:val="0"/>
          <w:divBdr>
            <w:top w:val="none" w:sz="0" w:space="0" w:color="auto"/>
            <w:left w:val="none" w:sz="0" w:space="0" w:color="auto"/>
            <w:bottom w:val="none" w:sz="0" w:space="0" w:color="auto"/>
            <w:right w:val="none" w:sz="0" w:space="0" w:color="auto"/>
          </w:divBdr>
        </w:div>
        <w:div w:id="2095777706">
          <w:marLeft w:val="0"/>
          <w:marRight w:val="0"/>
          <w:marTop w:val="0"/>
          <w:marBottom w:val="0"/>
          <w:divBdr>
            <w:top w:val="none" w:sz="0" w:space="0" w:color="auto"/>
            <w:left w:val="none" w:sz="0" w:space="0" w:color="auto"/>
            <w:bottom w:val="none" w:sz="0" w:space="0" w:color="auto"/>
            <w:right w:val="none" w:sz="0" w:space="0" w:color="auto"/>
          </w:divBdr>
        </w:div>
        <w:div w:id="2104494773">
          <w:marLeft w:val="0"/>
          <w:marRight w:val="0"/>
          <w:marTop w:val="0"/>
          <w:marBottom w:val="0"/>
          <w:divBdr>
            <w:top w:val="none" w:sz="0" w:space="0" w:color="auto"/>
            <w:left w:val="none" w:sz="0" w:space="0" w:color="auto"/>
            <w:bottom w:val="none" w:sz="0" w:space="0" w:color="auto"/>
            <w:right w:val="none" w:sz="0" w:space="0" w:color="auto"/>
          </w:divBdr>
        </w:div>
        <w:div w:id="2128504192">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31781171">
      <w:bodyDiv w:val="1"/>
      <w:marLeft w:val="0"/>
      <w:marRight w:val="0"/>
      <w:marTop w:val="0"/>
      <w:marBottom w:val="0"/>
      <w:divBdr>
        <w:top w:val="none" w:sz="0" w:space="0" w:color="auto"/>
        <w:left w:val="none" w:sz="0" w:space="0" w:color="auto"/>
        <w:bottom w:val="none" w:sz="0" w:space="0" w:color="auto"/>
        <w:right w:val="none" w:sz="0" w:space="0" w:color="auto"/>
      </w:divBdr>
      <w:divsChild>
        <w:div w:id="42145487">
          <w:marLeft w:val="0"/>
          <w:marRight w:val="0"/>
          <w:marTop w:val="0"/>
          <w:marBottom w:val="0"/>
          <w:divBdr>
            <w:top w:val="none" w:sz="0" w:space="0" w:color="auto"/>
            <w:left w:val="none" w:sz="0" w:space="0" w:color="auto"/>
            <w:bottom w:val="none" w:sz="0" w:space="0" w:color="auto"/>
            <w:right w:val="none" w:sz="0" w:space="0" w:color="auto"/>
          </w:divBdr>
        </w:div>
        <w:div w:id="63072371">
          <w:marLeft w:val="0"/>
          <w:marRight w:val="0"/>
          <w:marTop w:val="0"/>
          <w:marBottom w:val="0"/>
          <w:divBdr>
            <w:top w:val="none" w:sz="0" w:space="0" w:color="auto"/>
            <w:left w:val="none" w:sz="0" w:space="0" w:color="auto"/>
            <w:bottom w:val="none" w:sz="0" w:space="0" w:color="auto"/>
            <w:right w:val="none" w:sz="0" w:space="0" w:color="auto"/>
          </w:divBdr>
        </w:div>
        <w:div w:id="131605296">
          <w:marLeft w:val="0"/>
          <w:marRight w:val="0"/>
          <w:marTop w:val="0"/>
          <w:marBottom w:val="0"/>
          <w:divBdr>
            <w:top w:val="none" w:sz="0" w:space="0" w:color="auto"/>
            <w:left w:val="none" w:sz="0" w:space="0" w:color="auto"/>
            <w:bottom w:val="none" w:sz="0" w:space="0" w:color="auto"/>
            <w:right w:val="none" w:sz="0" w:space="0" w:color="auto"/>
          </w:divBdr>
        </w:div>
        <w:div w:id="1382241959">
          <w:marLeft w:val="0"/>
          <w:marRight w:val="0"/>
          <w:marTop w:val="0"/>
          <w:marBottom w:val="0"/>
          <w:divBdr>
            <w:top w:val="none" w:sz="0" w:space="0" w:color="auto"/>
            <w:left w:val="none" w:sz="0" w:space="0" w:color="auto"/>
            <w:bottom w:val="none" w:sz="0" w:space="0" w:color="auto"/>
            <w:right w:val="none" w:sz="0" w:space="0" w:color="auto"/>
          </w:divBdr>
        </w:div>
        <w:div w:id="1604024332">
          <w:marLeft w:val="0"/>
          <w:marRight w:val="0"/>
          <w:marTop w:val="0"/>
          <w:marBottom w:val="0"/>
          <w:divBdr>
            <w:top w:val="none" w:sz="0" w:space="0" w:color="auto"/>
            <w:left w:val="none" w:sz="0" w:space="0" w:color="auto"/>
            <w:bottom w:val="none" w:sz="0" w:space="0" w:color="auto"/>
            <w:right w:val="none" w:sz="0" w:space="0" w:color="auto"/>
          </w:divBdr>
        </w:div>
        <w:div w:id="1637486206">
          <w:marLeft w:val="0"/>
          <w:marRight w:val="0"/>
          <w:marTop w:val="0"/>
          <w:marBottom w:val="0"/>
          <w:divBdr>
            <w:top w:val="none" w:sz="0" w:space="0" w:color="auto"/>
            <w:left w:val="none" w:sz="0" w:space="0" w:color="auto"/>
            <w:bottom w:val="none" w:sz="0" w:space="0" w:color="auto"/>
            <w:right w:val="none" w:sz="0" w:space="0" w:color="auto"/>
          </w:divBdr>
        </w:div>
        <w:div w:id="212560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accreditation@bacp.co.uk" TargetMode="External" Id="rId26" /><Relationship Type="http://schemas.openxmlformats.org/officeDocument/2006/relationships/hyperlink" Target="https://www.bacp.co.uk/membership/senior-accredited-membership/accredited-to-senior-accredited-route5/" TargetMode="External" Id="rId21" /><Relationship Type="http://schemas.openxmlformats.org/officeDocument/2006/relationships/hyperlink" Target="https://www.bacp.co.uk/events-and-resources/research/" TargetMode="External" Id="rId34" /><Relationship Type="http://schemas.openxmlformats.org/officeDocument/2006/relationships/hyperlink" Target="https://ojs.aut.ac.nz/psychotherapy-politics-international/issue/archive" TargetMode="External" Id="rId42" /><Relationship Type="http://schemas.openxmlformats.org/officeDocument/2006/relationships/hyperlink" Target="https://www.bacp.co.uk/events-and-resources/research/research-noticeboard/" TargetMode="External" Id="rId47" /><Relationship Type="http://schemas.openxmlformats.org/officeDocument/2006/relationships/hyperlink" Target="https://www.bacp.co.uk/events-and-resources/ethics-and-standards/ethical-framework-for-the-counselling-professions/ethical-resources-for-research/" TargetMode="External" Id="rId50" /><Relationship Type="http://schemas.openxmlformats.org/officeDocument/2006/relationships/hyperlink" Target="https://www.bacp.co.uk/bacp-journals/counselling-and-psychotherapy-research-journal/access-counselling-and-psychotherapy-research/" TargetMode="External" Id="rId55" /><Relationship Type="http://schemas.openxmlformats.org/officeDocument/2006/relationships/footer" Target="footer1.xml" Id="rId63" /><Relationship Type="http://schemas.openxmlformats.org/officeDocument/2006/relationships/theme" Target="theme/theme1.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bacp.co.uk/membership/senior-accredited-membership/accredited-to-senior-accredited-route3" TargetMode="External" Id="rId16" /><Relationship Type="http://schemas.openxmlformats.org/officeDocument/2006/relationships/hyperlink" Target="https://onlinelibrary.wiley.com/journal/17461405" TargetMode="External" Id="rId29" /><Relationship Type="http://schemas.openxmlformats.org/officeDocument/2006/relationships/hyperlink" Target="https://www.bacp.co.uk/about-us/advancing-the-profession/scoped/scoped-framework/" TargetMode="External" Id="rId11" /><Relationship Type="http://schemas.openxmlformats.org/officeDocument/2006/relationships/hyperlink" Target="https://www.bacp.co.uk/membership/accredited-membership/apply-for-individual-accreditation/support/" TargetMode="External" Id="rId24" /><Relationship Type="http://schemas.openxmlformats.org/officeDocument/2006/relationships/hyperlink" Target="https://www.bacp.co.uk/membership/senior-accredited-membership/accredited-to-senior-accredited-route3/" TargetMode="External" Id="rId32" /><Relationship Type="http://schemas.openxmlformats.org/officeDocument/2006/relationships/hyperlink" Target="https://www.bacp.co.uk/events-and-resources/research/ebsco/" TargetMode="External" Id="rId37" /><Relationship Type="http://schemas.openxmlformats.org/officeDocument/2006/relationships/hyperlink" Target="https://www.psychotherapyresearch.org/page/SPRJournal" TargetMode="External" Id="rId40" /><Relationship Type="http://schemas.openxmlformats.org/officeDocument/2006/relationships/hyperlink" Target="https://learningcentre.bacp.co.uk/" TargetMode="External" Id="rId45" /><Relationship Type="http://schemas.openxmlformats.org/officeDocument/2006/relationships/hyperlink" Target="https://www.psychotherapyresearch.org/" TargetMode="External" Id="rId53" /><Relationship Type="http://schemas.openxmlformats.org/officeDocument/2006/relationships/image" Target="media/image2.png" Id="rId58" /><Relationship Type="http://schemas.openxmlformats.org/officeDocument/2006/relationships/footer" Target="footer3.xml" Id="rId66" /><Relationship Type="http://schemas.openxmlformats.org/officeDocument/2006/relationships/numbering" Target="numbering.xml" Id="rId5" /><Relationship Type="http://schemas.openxmlformats.org/officeDocument/2006/relationships/hyperlink" Target="https://apastyle.apa.org/style-grammar-guidelines" TargetMode="External" Id="rId61" /><Relationship Type="http://schemas.openxmlformats.org/officeDocument/2006/relationships/hyperlink" Target="https://www.bacp.co.uk/membership/senior-accredited-membership/accredited-to-senior-accredited-route2/" TargetMode="External" Id="rId19" /><Relationship Type="http://schemas.openxmlformats.org/officeDocument/2006/relationships/hyperlink" Target="https://www.bacp.co.uk/membership/senior-accredited-membership/accredited-to-senior-accredited-route3" TargetMode="External" Id="rId14" /><Relationship Type="http://schemas.openxmlformats.org/officeDocument/2006/relationships/hyperlink" Target="https://www.bacp.co.uk/about-us/advancing-the-profession/scoped/scoped-faqs/faqs-scoped-progression-training-courses/" TargetMode="External" Id="rId22" /><Relationship Type="http://schemas.openxmlformats.org/officeDocument/2006/relationships/hyperlink" Target="https://www.bacp.co.uk/media/5354/bacp-cpr-access-guide.pdf%22%20/t%20%22_blank" TargetMode="External" Id="rId30" /><Relationship Type="http://schemas.openxmlformats.org/officeDocument/2006/relationships/hyperlink" Target="https://www.bacp.co.uk/events-and-resources/research/conference/" TargetMode="External" Id="rId35" /><Relationship Type="http://schemas.openxmlformats.org/officeDocument/2006/relationships/hyperlink" Target="https://psycnet.apa.org/PsycARTICLES/journal/cou/72/1" TargetMode="External" Id="rId43" /><Relationship Type="http://schemas.openxmlformats.org/officeDocument/2006/relationships/hyperlink" Target="https://www.bacp.co.uk/events-and-resources/research/research-noticeboard/" TargetMode="External" Id="rId48" /><Relationship Type="http://schemas.openxmlformats.org/officeDocument/2006/relationships/hyperlink" Target="https://www.bacp.co.uk/media/5354/bacp-cpr-access-guide.pdf" TargetMode="External" Id="rId56" /><Relationship Type="http://schemas.openxmlformats.org/officeDocument/2006/relationships/footer" Target="footer2.xml" Id="rId64" /><Relationship Type="http://schemas.openxmlformats.org/officeDocument/2006/relationships/webSettings" Target="webSettings.xml" Id="rId8" /><Relationship Type="http://schemas.openxmlformats.org/officeDocument/2006/relationships/hyperlink" Target="https://www.ukri.org/wp-content/uploads/2020/10/UKRI-020920-GDPR-FAQs.pdf" TargetMode="External" Id="rId51" /><Relationship Type="http://schemas.openxmlformats.org/officeDocument/2006/relationships/customXml" Target="../customXml/item3.xml" Id="rId3" /><Relationship Type="http://schemas.openxmlformats.org/officeDocument/2006/relationships/hyperlink" Target="https://www.bacp.co.uk/membership/senior-accredited-membership/" TargetMode="External" Id="rId12" /><Relationship Type="http://schemas.openxmlformats.org/officeDocument/2006/relationships/hyperlink" Target="https://www.bacp.co.uk/membership/senior-accredited-membership/accredited-to-senior-accredited-route5/" TargetMode="External" Id="rId17" /><Relationship Type="http://schemas.openxmlformats.org/officeDocument/2006/relationships/hyperlink" Target="mailto:accreditation@bacp.co.uk" TargetMode="External" Id="rId25" /><Relationship Type="http://schemas.openxmlformats.org/officeDocument/2006/relationships/hyperlink" Target="https://www.bacp.co.uk/accreditedtosenioraccreditedroute5" TargetMode="External" Id="rId33" /><Relationship Type="http://schemas.openxmlformats.org/officeDocument/2006/relationships/hyperlink" Target="https://www.bacp.co.uk/bacp-journals/counselling-and-psychotherapy-research-journal/" TargetMode="External" Id="rId38" /><Relationship Type="http://schemas.openxmlformats.org/officeDocument/2006/relationships/hyperlink" Target="https://www.bacp.co.uk/events-and-resources/research/ebsco/" TargetMode="External" Id="rId46" /><Relationship Type="http://schemas.openxmlformats.org/officeDocument/2006/relationships/image" Target="media/image3.png" Id="rId59" /><Relationship Type="http://schemas.openxmlformats.org/officeDocument/2006/relationships/fontTable" Target="fontTable.xml" Id="rId67" /><Relationship Type="http://schemas.openxmlformats.org/officeDocument/2006/relationships/hyperlink" Target="https://www.bacp.co.uk/membership/senior-accredited-membership/accredited-to-senior-accredited-route3" TargetMode="External" Id="rId20" /><Relationship Type="http://schemas.openxmlformats.org/officeDocument/2006/relationships/hyperlink" Target="https://www.tandfonline.com/journals/cbjg20" TargetMode="External" Id="rId41" /><Relationship Type="http://schemas.openxmlformats.org/officeDocument/2006/relationships/hyperlink" Target="https://onlinevents.co.uk/" TargetMode="External" Id="rId54" /><Relationship Type="http://schemas.openxmlformats.org/officeDocument/2006/relationships/header" Target="header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acp.co.uk/membership/senior-accredited-membership/accredited-to-senior-accredited-route5/" TargetMode="External" Id="rId15" /><Relationship Type="http://schemas.openxmlformats.org/officeDocument/2006/relationships/hyperlink" Target="https://www.qaa.ac.uk/docs/qaa/quality-code/the-frameworks-for-higher-education-qualifications-of-uk-degree-awarding-bodies-2024.pdf?sfvrsn=3562b281_11" TargetMode="External" Id="rId23" /><Relationship Type="http://schemas.openxmlformats.org/officeDocument/2006/relationships/hyperlink" Target="https://www.bacp.co.uk/events-and-resources/bacp-events/on-demand-services-group/research/researchod25-hpg/" TargetMode="External" Id="rId36" /><Relationship Type="http://schemas.openxmlformats.org/officeDocument/2006/relationships/hyperlink" Target="https://www.bacp.co.uk/media/3908/bacp-ethical-guidelines-for-research-in-counselling-professions-feb19.pdf" TargetMode="External" Id="rId49" /><Relationship Type="http://schemas.openxmlformats.org/officeDocument/2006/relationships/image" Target="media/image1.png" Id="rId57" /><Relationship Type="http://schemas.openxmlformats.org/officeDocument/2006/relationships/endnotes" Target="endnotes.xml" Id="rId10" /><Relationship Type="http://schemas.openxmlformats.org/officeDocument/2006/relationships/hyperlink" Target="mailto:accreditation@bacp.co.uk%22%20\t%20%22_blank" TargetMode="External" Id="rId31" /><Relationship Type="http://schemas.openxmlformats.org/officeDocument/2006/relationships/hyperlink" Target="https://pluralisticpracticejournal.com/index.php/ppj" TargetMode="External" Id="rId44" /><Relationship Type="http://schemas.openxmlformats.org/officeDocument/2006/relationships/hyperlink" Target="https://www.bacp.co.uk/events-and-resources/research/conference/" TargetMode="External" Id="rId52" /><Relationship Type="http://schemas.openxmlformats.org/officeDocument/2006/relationships/hyperlink" Target="https://www.bacp.co.uk/media/21072/bacp-critically-appraising-research-resource-june-2024.pdf" TargetMode="External" Id="rId60" /><Relationship Type="http://schemas.openxmlformats.org/officeDocument/2006/relationships/header" Target="header2.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ccreditation@bacp.co.uk" TargetMode="External" Id="rId13" /><Relationship Type="http://schemas.openxmlformats.org/officeDocument/2006/relationships/hyperlink" Target="https://www.bacp.co.uk/membership/accredited-membership/" TargetMode="External" Id="rId18" /><Relationship Type="http://schemas.openxmlformats.org/officeDocument/2006/relationships/hyperlink" Target="https://www.bacp.co.uk/search?q=%22research+overview%22&amp;SortOrder=0&amp;RecordTypes=GoodPractice" TargetMode="External" Id="rId39" /><Relationship Type="http://schemas.openxmlformats.org/officeDocument/2006/relationships/hyperlink" Target="https://www.bacp.co.uk/membership/senior-accredited-membership/accredited-to-senior-accredited-route3" TargetMode="External" Id="Rec68804f631b4dd7" /><Relationship Type="http://schemas.openxmlformats.org/officeDocument/2006/relationships/hyperlink" Target="https://www.bacp.co.uk/membership/senior-accredited-membership/accredited-to-senior-accredited-route5" TargetMode="External" Id="Re60c113a6efa4c96" /></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514dbd1b3d6be8f30cde77250076d114">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2c565bec0bbd25daa622724f3807518a"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69E26-85FD-49AB-8FA7-AACA3B29FA99}">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2.xml><?xml version="1.0" encoding="utf-8"?>
<ds:datastoreItem xmlns:ds="http://schemas.openxmlformats.org/officeDocument/2006/customXml" ds:itemID="{C1827A90-9690-4010-BDD4-1ED4BE6393C1}">
  <ds:schemaRefs>
    <ds:schemaRef ds:uri="http://schemas.openxmlformats.org/officeDocument/2006/bibliography"/>
  </ds:schemaRefs>
</ds:datastoreItem>
</file>

<file path=customXml/itemProps3.xml><?xml version="1.0" encoding="utf-8"?>
<ds:datastoreItem xmlns:ds="http://schemas.openxmlformats.org/officeDocument/2006/customXml" ds:itemID="{D954911E-D529-48CE-86EB-BD9A167B1EC5}"/>
</file>

<file path=customXml/itemProps4.xml><?xml version="1.0" encoding="utf-8"?>
<ds:datastoreItem xmlns:ds="http://schemas.openxmlformats.org/officeDocument/2006/customXml" ds:itemID="{AD6C7FE4-C9F8-4F36-9B12-14BFAF03C505}">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Joanne Worley</cp:lastModifiedBy>
  <cp:revision>4</cp:revision>
  <dcterms:created xsi:type="dcterms:W3CDTF">2025-11-29T00:09:00Z</dcterms:created>
  <dcterms:modified xsi:type="dcterms:W3CDTF">2025-12-09T09:16:50Z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ies>
</file>