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F0AA" w14:textId="77777777" w:rsidR="00B343F9" w:rsidRDefault="00B343F9" w:rsidP="00B343F9">
      <w:pPr>
        <w:spacing w:after="0" w:line="240" w:lineRule="auto"/>
        <w:rPr>
          <w:rFonts w:asciiTheme="minorHAnsi" w:hAnsiTheme="minorHAnsi" w:cstheme="minorHAnsi"/>
          <w:color w:val="FF0000"/>
        </w:rPr>
      </w:pPr>
    </w:p>
    <w:p w14:paraId="54A58AF7" w14:textId="0FD64749" w:rsidR="00F32638" w:rsidRPr="00FA4A7E" w:rsidRDefault="00F32638" w:rsidP="009F765E">
      <w:pPr>
        <w:spacing w:after="0" w:line="240" w:lineRule="auto"/>
        <w:rPr>
          <w:rFonts w:ascii="Arial" w:hAnsi="Arial" w:cs="Arial"/>
        </w:rPr>
      </w:pPr>
      <w:r w:rsidRPr="00FA4A7E">
        <w:rPr>
          <w:rFonts w:ascii="Arial" w:hAnsi="Arial" w:cs="Arial"/>
          <w:noProof/>
          <w:lang w:eastAsia="en-GB"/>
        </w:rPr>
        <w:drawing>
          <wp:inline distT="0" distB="0" distL="0" distR="0" wp14:anchorId="561AAD94" wp14:editId="5C45E3DC">
            <wp:extent cx="1149350" cy="1149350"/>
            <wp:effectExtent l="0" t="0" r="0" b="0"/>
            <wp:docPr id="1" name="Picture 3" descr="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56_ox_brand_blue_po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inline>
        </w:drawing>
      </w:r>
    </w:p>
    <w:p w14:paraId="6DD1143F" w14:textId="77777777" w:rsidR="00C536C0" w:rsidRPr="00FA4A7E" w:rsidRDefault="00C536C0" w:rsidP="009F765E">
      <w:pPr>
        <w:spacing w:after="0" w:line="240" w:lineRule="auto"/>
        <w:rPr>
          <w:rFonts w:ascii="Arial" w:hAnsi="Arial" w:cs="Arial"/>
        </w:rPr>
      </w:pPr>
    </w:p>
    <w:p w14:paraId="4E8E8128" w14:textId="68520BAF" w:rsidR="00F32638" w:rsidRDefault="003B388D" w:rsidP="009F765E">
      <w:pPr>
        <w:spacing w:after="0" w:line="240" w:lineRule="auto"/>
        <w:rPr>
          <w:rFonts w:cs="Calibri"/>
          <w:i/>
          <w:iCs/>
        </w:rPr>
      </w:pPr>
      <w:r>
        <w:rPr>
          <w:rFonts w:cs="Calibri"/>
          <w:i/>
          <w:iCs/>
        </w:rPr>
        <w:t>Department for Continuing Education</w:t>
      </w:r>
    </w:p>
    <w:p w14:paraId="76CF457A" w14:textId="3E124192" w:rsidR="003B388D" w:rsidRDefault="003B388D" w:rsidP="009F765E">
      <w:pPr>
        <w:spacing w:after="0" w:line="240" w:lineRule="auto"/>
        <w:rPr>
          <w:rFonts w:cs="Calibri"/>
          <w:i/>
          <w:iCs/>
        </w:rPr>
      </w:pPr>
      <w:proofErr w:type="spellStart"/>
      <w:r>
        <w:rPr>
          <w:rFonts w:cs="Calibri"/>
          <w:i/>
          <w:iCs/>
        </w:rPr>
        <w:t>Rewley</w:t>
      </w:r>
      <w:proofErr w:type="spellEnd"/>
      <w:r>
        <w:rPr>
          <w:rFonts w:cs="Calibri"/>
          <w:i/>
          <w:iCs/>
        </w:rPr>
        <w:t xml:space="preserve"> House, 1 Wellington Square, Oxford OX1 2JA</w:t>
      </w:r>
    </w:p>
    <w:p w14:paraId="520AF7CF" w14:textId="77777777" w:rsidR="003B388D" w:rsidRDefault="003B388D" w:rsidP="009F765E">
      <w:pPr>
        <w:spacing w:after="0" w:line="240" w:lineRule="auto"/>
        <w:rPr>
          <w:rFonts w:cs="Calibri"/>
          <w:i/>
          <w:iCs/>
        </w:rPr>
      </w:pPr>
    </w:p>
    <w:p w14:paraId="49A4BC94" w14:textId="15800448" w:rsidR="003B388D" w:rsidRDefault="003B388D" w:rsidP="009F765E">
      <w:pPr>
        <w:spacing w:after="0" w:line="240" w:lineRule="auto"/>
        <w:rPr>
          <w:rFonts w:cs="Calibri"/>
          <w:i/>
          <w:iCs/>
        </w:rPr>
      </w:pPr>
      <w:r>
        <w:rPr>
          <w:rFonts w:cs="Calibri"/>
          <w:i/>
          <w:iCs/>
        </w:rPr>
        <w:t>Jo Molle</w:t>
      </w:r>
    </w:p>
    <w:p w14:paraId="5389B94B" w14:textId="695FFB8E" w:rsidR="003B388D" w:rsidRDefault="003B388D" w:rsidP="009F765E">
      <w:pPr>
        <w:spacing w:after="0" w:line="240" w:lineRule="auto"/>
        <w:rPr>
          <w:rFonts w:cs="Calibri"/>
          <w:i/>
          <w:iCs/>
        </w:rPr>
      </w:pPr>
      <w:hyperlink r:id="rId12" w:history="1">
        <w:r w:rsidRPr="003D150D">
          <w:rPr>
            <w:rStyle w:val="Hyperlink"/>
            <w:rFonts w:cs="Calibri"/>
            <w:i/>
            <w:iCs/>
          </w:rPr>
          <w:t>jo.molle@conted.ox.ac.uk</w:t>
        </w:r>
      </w:hyperlink>
    </w:p>
    <w:p w14:paraId="18EBA35E" w14:textId="77777777" w:rsidR="003B388D" w:rsidRDefault="003B388D" w:rsidP="009F765E">
      <w:pPr>
        <w:spacing w:after="0" w:line="240" w:lineRule="auto"/>
        <w:rPr>
          <w:rFonts w:cs="Calibri"/>
          <w:i/>
          <w:iCs/>
        </w:rPr>
      </w:pPr>
    </w:p>
    <w:p w14:paraId="19DEBA75" w14:textId="700B1942" w:rsidR="003B388D" w:rsidRDefault="003B388D" w:rsidP="009F765E">
      <w:pPr>
        <w:spacing w:after="0" w:line="240" w:lineRule="auto"/>
        <w:rPr>
          <w:rFonts w:cs="Calibri"/>
          <w:i/>
          <w:iCs/>
        </w:rPr>
      </w:pPr>
      <w:r>
        <w:rPr>
          <w:rFonts w:cs="Calibri"/>
          <w:i/>
          <w:iCs/>
        </w:rPr>
        <w:t>Katia Tanousis</w:t>
      </w:r>
    </w:p>
    <w:p w14:paraId="250FBD6F" w14:textId="481C5960" w:rsidR="003B388D" w:rsidRDefault="003B388D" w:rsidP="009F765E">
      <w:pPr>
        <w:spacing w:after="0" w:line="240" w:lineRule="auto"/>
        <w:rPr>
          <w:rFonts w:cs="Calibri"/>
          <w:i/>
          <w:iCs/>
        </w:rPr>
      </w:pPr>
      <w:hyperlink r:id="rId13" w:history="1">
        <w:r w:rsidRPr="003D150D">
          <w:rPr>
            <w:rStyle w:val="Hyperlink"/>
            <w:rFonts w:cs="Calibri"/>
            <w:i/>
            <w:iCs/>
          </w:rPr>
          <w:t>katia.tanousis@kellogg.ox.ac.uk</w:t>
        </w:r>
      </w:hyperlink>
    </w:p>
    <w:p w14:paraId="02D0F194" w14:textId="77777777" w:rsidR="003B388D" w:rsidRPr="00A661CB" w:rsidRDefault="003B388D" w:rsidP="009F765E">
      <w:pPr>
        <w:spacing w:after="0" w:line="240" w:lineRule="auto"/>
        <w:rPr>
          <w:rFonts w:cs="Calibri"/>
          <w:i/>
          <w:iCs/>
        </w:rPr>
      </w:pPr>
    </w:p>
    <w:p w14:paraId="4BFDB884" w14:textId="77777777" w:rsidR="00F32638" w:rsidRPr="00FA4A7E" w:rsidRDefault="00F32638" w:rsidP="009F765E">
      <w:pPr>
        <w:tabs>
          <w:tab w:val="left" w:pos="945"/>
        </w:tabs>
        <w:spacing w:after="0" w:line="240" w:lineRule="auto"/>
        <w:rPr>
          <w:rStyle w:val="Heading1Char"/>
          <w:rFonts w:ascii="Arial" w:eastAsiaTheme="minorHAnsi" w:hAnsi="Arial" w:cs="Arial"/>
          <w:sz w:val="22"/>
          <w:szCs w:val="22"/>
        </w:rPr>
      </w:pPr>
    </w:p>
    <w:p w14:paraId="5F9C89C0" w14:textId="77777777" w:rsidR="00474ACE" w:rsidRPr="00FA4A7E" w:rsidRDefault="00474ACE" w:rsidP="009F765E">
      <w:pPr>
        <w:tabs>
          <w:tab w:val="left" w:pos="945"/>
        </w:tabs>
        <w:spacing w:after="0" w:line="240" w:lineRule="auto"/>
        <w:jc w:val="center"/>
        <w:rPr>
          <w:rFonts w:ascii="Arial" w:hAnsi="Arial" w:cs="Arial"/>
          <w:b/>
        </w:rPr>
      </w:pPr>
    </w:p>
    <w:p w14:paraId="135D76E0" w14:textId="77777777" w:rsidR="00F32638" w:rsidRPr="00B90BF2" w:rsidRDefault="00F32638" w:rsidP="009F765E">
      <w:pPr>
        <w:tabs>
          <w:tab w:val="left" w:pos="945"/>
        </w:tabs>
        <w:spacing w:after="0" w:line="240" w:lineRule="auto"/>
        <w:jc w:val="center"/>
        <w:rPr>
          <w:rStyle w:val="Heading1Char"/>
          <w:rFonts w:asciiTheme="minorHAnsi" w:eastAsiaTheme="minorHAnsi" w:hAnsiTheme="minorHAnsi" w:cstheme="minorHAnsi"/>
          <w:sz w:val="28"/>
          <w:szCs w:val="28"/>
        </w:rPr>
      </w:pPr>
      <w:r w:rsidRPr="00B90BF2">
        <w:rPr>
          <w:rFonts w:asciiTheme="minorHAnsi" w:hAnsiTheme="minorHAnsi" w:cstheme="minorHAnsi"/>
          <w:b/>
          <w:sz w:val="28"/>
          <w:szCs w:val="28"/>
        </w:rPr>
        <w:t>PARTICIPANT INFORMATION SHEET</w:t>
      </w:r>
    </w:p>
    <w:p w14:paraId="65CB96EF" w14:textId="77777777" w:rsidR="00931126" w:rsidRDefault="00931126" w:rsidP="00931126">
      <w:pPr>
        <w:spacing w:after="0" w:line="240" w:lineRule="auto"/>
        <w:ind w:left="720"/>
        <w:rPr>
          <w:rFonts w:ascii="Arial" w:eastAsia="Times New Roman" w:hAnsi="Arial" w:cs="Arial"/>
          <w:b/>
          <w:iCs/>
          <w:noProof/>
          <w:sz w:val="24"/>
          <w:szCs w:val="24"/>
          <w:lang w:eastAsia="en-GB"/>
        </w:rPr>
      </w:pPr>
    </w:p>
    <w:p w14:paraId="6DA27A71" w14:textId="704B881E" w:rsidR="00931126" w:rsidRDefault="00BC2745" w:rsidP="00931126">
      <w:pPr>
        <w:spacing w:after="0" w:line="240" w:lineRule="auto"/>
        <w:ind w:left="720"/>
        <w:rPr>
          <w:rFonts w:ascii="Arial" w:eastAsia="Times New Roman" w:hAnsi="Arial" w:cs="Arial"/>
          <w:b/>
          <w:iCs/>
          <w:noProof/>
          <w:sz w:val="24"/>
          <w:szCs w:val="24"/>
          <w:lang w:eastAsia="en-GB"/>
        </w:rPr>
      </w:pPr>
      <w:r>
        <w:rPr>
          <w:rFonts w:ascii="Arial" w:eastAsia="Times New Roman" w:hAnsi="Arial" w:cs="Arial"/>
          <w:b/>
          <w:iCs/>
          <w:noProof/>
          <w:sz w:val="24"/>
          <w:szCs w:val="24"/>
          <w:lang w:eastAsia="en-GB"/>
        </w:rPr>
        <w:t>The impact of personal loss on the clinical work of newly bereaved psychodynamic therapists.</w:t>
      </w:r>
      <w:r w:rsidR="000D0177">
        <w:rPr>
          <w:rFonts w:ascii="Arial" w:eastAsia="Times New Roman" w:hAnsi="Arial" w:cs="Arial"/>
          <w:b/>
          <w:iCs/>
          <w:noProof/>
          <w:sz w:val="24"/>
          <w:szCs w:val="24"/>
          <w:lang w:eastAsia="en-GB"/>
        </w:rPr>
        <w:t xml:space="preserve"> </w:t>
      </w:r>
      <w:r w:rsidR="00931126">
        <w:rPr>
          <w:rFonts w:ascii="Arial" w:eastAsia="Times New Roman" w:hAnsi="Arial" w:cs="Arial"/>
          <w:b/>
          <w:iCs/>
          <w:noProof/>
          <w:sz w:val="24"/>
          <w:szCs w:val="24"/>
          <w:lang w:eastAsia="en-GB"/>
        </w:rPr>
        <w:t xml:space="preserve"> </w:t>
      </w:r>
      <w:r w:rsidR="000D0177">
        <w:rPr>
          <w:rFonts w:ascii="Arial" w:eastAsia="Times New Roman" w:hAnsi="Arial" w:cs="Arial"/>
          <w:b/>
          <w:iCs/>
          <w:noProof/>
          <w:sz w:val="24"/>
          <w:szCs w:val="24"/>
          <w:lang w:eastAsia="en-GB"/>
        </w:rPr>
        <w:t xml:space="preserve">A Reflexive Thematic Analysis </w:t>
      </w:r>
    </w:p>
    <w:p w14:paraId="3C288C8D" w14:textId="77777777" w:rsidR="00931126" w:rsidRDefault="00931126" w:rsidP="00931126">
      <w:pPr>
        <w:spacing w:after="0" w:line="240" w:lineRule="auto"/>
        <w:ind w:left="720"/>
        <w:rPr>
          <w:rFonts w:ascii="Arial" w:eastAsia="Times New Roman" w:hAnsi="Arial" w:cs="Arial"/>
          <w:b/>
          <w:iCs/>
          <w:noProof/>
          <w:sz w:val="24"/>
          <w:szCs w:val="24"/>
          <w:lang w:eastAsia="en-GB"/>
        </w:rPr>
      </w:pPr>
    </w:p>
    <w:p w14:paraId="2216FA27" w14:textId="188A984E" w:rsidR="00EB2EFB" w:rsidRDefault="00EB2EFB" w:rsidP="00EB2EFB">
      <w:pPr>
        <w:jc w:val="center"/>
      </w:pPr>
      <w:r w:rsidRPr="002458E0">
        <w:t xml:space="preserve">Central University Research Ethics Committee Reference: </w:t>
      </w:r>
      <w:r>
        <w:rPr>
          <w:rFonts w:ascii="Noto Serif" w:hAnsi="Noto Serif" w:cs="Noto Serif"/>
          <w:sz w:val="20"/>
          <w:szCs w:val="20"/>
        </w:rPr>
        <w:t>2754490</w:t>
      </w:r>
    </w:p>
    <w:p w14:paraId="1831EFC2" w14:textId="77777777" w:rsidR="00ED7C90" w:rsidRPr="00FA4A7E" w:rsidRDefault="00ED7C90" w:rsidP="009F765E">
      <w:pPr>
        <w:tabs>
          <w:tab w:val="left" w:pos="945"/>
        </w:tabs>
        <w:spacing w:after="0" w:line="240" w:lineRule="auto"/>
        <w:jc w:val="center"/>
        <w:rPr>
          <w:rFonts w:ascii="Arial" w:hAnsi="Arial" w:cs="Arial"/>
        </w:rPr>
      </w:pPr>
    </w:p>
    <w:p w14:paraId="524598C2" w14:textId="4361B7DD" w:rsidR="0081148B" w:rsidRPr="0081148B" w:rsidRDefault="0081148B" w:rsidP="00595B58">
      <w:pPr>
        <w:pStyle w:val="NormalWeb"/>
        <w:rPr>
          <w:rFonts w:asciiTheme="minorHAnsi" w:hAnsiTheme="minorHAnsi" w:cstheme="minorHAnsi"/>
          <w:b/>
          <w:bCs/>
          <w:color w:val="000000"/>
          <w:sz w:val="22"/>
          <w:szCs w:val="22"/>
        </w:rPr>
      </w:pPr>
      <w:r w:rsidRPr="0081148B">
        <w:rPr>
          <w:rFonts w:asciiTheme="minorHAnsi" w:hAnsiTheme="minorHAnsi" w:cstheme="minorHAnsi"/>
          <w:b/>
          <w:bCs/>
          <w:color w:val="000000"/>
          <w:sz w:val="22"/>
          <w:szCs w:val="22"/>
        </w:rPr>
        <w:t>Introductory Paragraph</w:t>
      </w:r>
    </w:p>
    <w:p w14:paraId="6B3AE7E1" w14:textId="6368DCCC" w:rsidR="00595B58" w:rsidRDefault="00595B58" w:rsidP="00595B58">
      <w:pPr>
        <w:pStyle w:val="NormalWeb"/>
        <w:rPr>
          <w:rFonts w:asciiTheme="minorHAnsi" w:hAnsiTheme="minorHAnsi" w:cstheme="minorHAnsi"/>
          <w:color w:val="000000"/>
          <w:sz w:val="22"/>
          <w:szCs w:val="22"/>
        </w:rPr>
      </w:pPr>
      <w:r w:rsidRPr="00595B58">
        <w:rPr>
          <w:rFonts w:asciiTheme="minorHAnsi" w:hAnsiTheme="minorHAnsi" w:cstheme="minorHAnsi"/>
          <w:color w:val="000000"/>
          <w:sz w:val="22"/>
          <w:szCs w:val="22"/>
        </w:rPr>
        <w:t>You are being invited to take part in a research study. Before you decide, it is important that you understand why the research is being done and what it would involve for you. Please take time to read this information and discuss it with others if you wish. If there is anything that is not clear or if you would like more information, please contact me</w:t>
      </w:r>
      <w:r w:rsidR="00F462AD">
        <w:rPr>
          <w:rFonts w:asciiTheme="minorHAnsi" w:hAnsiTheme="minorHAnsi" w:cstheme="minorHAnsi"/>
          <w:color w:val="000000"/>
          <w:sz w:val="22"/>
          <w:szCs w:val="22"/>
        </w:rPr>
        <w:t xml:space="preserve"> at </w:t>
      </w:r>
      <w:hyperlink r:id="rId14" w:history="1">
        <w:r w:rsidR="009161F7" w:rsidRPr="009A6CBF">
          <w:rPr>
            <w:rStyle w:val="Hyperlink"/>
            <w:rFonts w:asciiTheme="minorHAnsi" w:hAnsiTheme="minorHAnsi" w:cstheme="minorHAnsi"/>
            <w:sz w:val="22"/>
            <w:szCs w:val="22"/>
          </w:rPr>
          <w:t>katia.tanousis@kellogg.ox.ac.uk</w:t>
        </w:r>
      </w:hyperlink>
      <w:r w:rsidR="009161F7">
        <w:rPr>
          <w:rFonts w:asciiTheme="minorHAnsi" w:hAnsiTheme="minorHAnsi" w:cstheme="minorHAnsi"/>
          <w:color w:val="000000"/>
          <w:sz w:val="22"/>
          <w:szCs w:val="22"/>
        </w:rPr>
        <w:t xml:space="preserve">. </w:t>
      </w:r>
    </w:p>
    <w:p w14:paraId="7E7F8CE7" w14:textId="77777777" w:rsidR="009161F7" w:rsidRDefault="009161F7" w:rsidP="003B388D">
      <w:pPr>
        <w:spacing w:after="0" w:line="240" w:lineRule="auto"/>
        <w:textAlignment w:val="baseline"/>
        <w:rPr>
          <w:rFonts w:asciiTheme="minorHAnsi" w:eastAsia="Times New Roman" w:hAnsiTheme="minorHAnsi" w:cstheme="minorHAnsi"/>
          <w:lang w:eastAsia="en-GB"/>
        </w:rPr>
      </w:pPr>
    </w:p>
    <w:p w14:paraId="3CB17441" w14:textId="7E4D7D6A" w:rsidR="00F32638" w:rsidRPr="003B388D" w:rsidRDefault="00F32638" w:rsidP="003B388D">
      <w:pPr>
        <w:spacing w:after="0" w:line="240" w:lineRule="auto"/>
        <w:textAlignment w:val="baseline"/>
        <w:rPr>
          <w:rFonts w:asciiTheme="minorHAnsi" w:eastAsia="Times New Roman" w:hAnsiTheme="minorHAnsi" w:cstheme="minorHAnsi"/>
          <w:lang w:eastAsia="en-GB"/>
        </w:rPr>
      </w:pPr>
      <w:r w:rsidRPr="00595B58">
        <w:rPr>
          <w:rFonts w:asciiTheme="minorHAnsi" w:hAnsiTheme="minorHAnsi" w:cstheme="minorHAnsi"/>
          <w:b/>
          <w:iCs/>
        </w:rPr>
        <w:t>Purpose of the study</w:t>
      </w:r>
    </w:p>
    <w:p w14:paraId="222FDC95" w14:textId="77777777" w:rsidR="00D72C91" w:rsidRDefault="00D72C91" w:rsidP="003F640A">
      <w:pPr>
        <w:spacing w:after="0" w:line="240" w:lineRule="auto"/>
      </w:pPr>
      <w:bookmarkStart w:id="0" w:name="_Hlk190697459"/>
    </w:p>
    <w:p w14:paraId="36696B9E" w14:textId="0523071E" w:rsidR="00D72C91" w:rsidRDefault="00180CC1" w:rsidP="003F640A">
      <w:pPr>
        <w:spacing w:after="0" w:line="240" w:lineRule="auto"/>
      </w:pPr>
      <w:r>
        <w:t>My aim is</w:t>
      </w:r>
      <w:r w:rsidR="00D72C91">
        <w:t xml:space="preserve"> to gain an understanding of how psychodynamic therapists who have experienced a significant bereavement in the last six months to three years, understand and reflect on the impact of their loss on their clinical work. </w:t>
      </w:r>
      <w:r>
        <w:t>I am</w:t>
      </w:r>
      <w:r w:rsidR="00D72C91">
        <w:t xml:space="preserve"> interested in how therapists themselves describe their experiences of working with clients following bereavement, including any perceived changes in emotional experience or ways of relating within the therapeutic relationship. </w:t>
      </w:r>
      <w:r>
        <w:t>You</w:t>
      </w:r>
      <w:r w:rsidR="00D72C91">
        <w:t xml:space="preserve"> may choose to reflect on aspects of </w:t>
      </w:r>
      <w:r>
        <w:t>your</w:t>
      </w:r>
      <w:r w:rsidR="00D72C91">
        <w:t xml:space="preserve"> work that fee</w:t>
      </w:r>
      <w:r>
        <w:t>l</w:t>
      </w:r>
      <w:r w:rsidR="00D72C91">
        <w:t xml:space="preserve"> relevant to </w:t>
      </w:r>
      <w:r>
        <w:t>you</w:t>
      </w:r>
      <w:r w:rsidR="00D72C91">
        <w:t xml:space="preserve">, such as emotional </w:t>
      </w:r>
      <w:proofErr w:type="spellStart"/>
      <w:r w:rsidR="00D72C91">
        <w:t>attunement</w:t>
      </w:r>
      <w:proofErr w:type="spellEnd"/>
      <w:r w:rsidR="00D72C91">
        <w:t>, empathy, reflective processes</w:t>
      </w:r>
      <w:r>
        <w:t>, including countertransference</w:t>
      </w:r>
      <w:r w:rsidR="00D72C91">
        <w:t>.</w:t>
      </w:r>
      <w:r>
        <w:t xml:space="preserve"> I am also</w:t>
      </w:r>
      <w:r w:rsidR="00D72C91">
        <w:t xml:space="preserve"> interested in understanding what personal or professional sources of support therapists draw on while navigating bereavement alongside their clinical work. </w:t>
      </w:r>
    </w:p>
    <w:p w14:paraId="469053AB" w14:textId="77777777" w:rsidR="00D72C91" w:rsidRDefault="00D72C91" w:rsidP="003F640A">
      <w:pPr>
        <w:spacing w:after="0" w:line="240" w:lineRule="auto"/>
      </w:pPr>
    </w:p>
    <w:p w14:paraId="23AD7C0A" w14:textId="01A80094" w:rsidR="00D72C91" w:rsidRDefault="00180CC1" w:rsidP="003F640A">
      <w:pPr>
        <w:spacing w:after="0" w:line="240" w:lineRule="auto"/>
      </w:pPr>
      <w:r>
        <w:lastRenderedPageBreak/>
        <w:t xml:space="preserve">I am not trying to </w:t>
      </w:r>
      <w:r w:rsidR="00D72C91">
        <w:t>evaluate clinical competence or effectiveness, and participants are free to share only what they feel comfortable discussing.</w:t>
      </w:r>
    </w:p>
    <w:p w14:paraId="069BC69C" w14:textId="77777777" w:rsidR="00D72C91" w:rsidRDefault="00D72C91" w:rsidP="003F640A">
      <w:pPr>
        <w:spacing w:after="0" w:line="240" w:lineRule="auto"/>
      </w:pPr>
    </w:p>
    <w:p w14:paraId="22276B78" w14:textId="57788264" w:rsidR="00F32638" w:rsidRPr="003B388D" w:rsidRDefault="00D72C91" w:rsidP="003B388D">
      <w:pPr>
        <w:spacing w:after="0" w:line="240" w:lineRule="auto"/>
        <w:rPr>
          <w:rFonts w:asciiTheme="minorHAnsi" w:hAnsiTheme="minorHAnsi" w:cstheme="minorHAnsi"/>
          <w:b/>
          <w:bCs/>
          <w:color w:val="000000"/>
        </w:rPr>
      </w:pPr>
      <w:r w:rsidRPr="003B388D">
        <w:rPr>
          <w:b/>
          <w:bCs/>
        </w:rPr>
        <w:t xml:space="preserve"> </w:t>
      </w:r>
      <w:bookmarkStart w:id="1" w:name="_Hlk200638357"/>
      <w:r w:rsidR="00F32638" w:rsidRPr="003B388D">
        <w:rPr>
          <w:rFonts w:cs="Calibri"/>
          <w:b/>
          <w:bCs/>
        </w:rPr>
        <w:t>Why have I been invited?</w:t>
      </w:r>
    </w:p>
    <w:bookmarkEnd w:id="1"/>
    <w:p w14:paraId="46A00480" w14:textId="77777777" w:rsidR="00D72C91" w:rsidRDefault="00D72C91" w:rsidP="003F640A">
      <w:pPr>
        <w:spacing w:after="0" w:line="240" w:lineRule="auto"/>
        <w:rPr>
          <w:rFonts w:cs="Calibri"/>
        </w:rPr>
      </w:pPr>
    </w:p>
    <w:p w14:paraId="4260331E" w14:textId="6D764A83" w:rsidR="00D72C91" w:rsidRDefault="004F0951" w:rsidP="003F640A">
      <w:pPr>
        <w:spacing w:after="0" w:line="240" w:lineRule="auto"/>
        <w:rPr>
          <w:rFonts w:cs="Calibri"/>
        </w:rPr>
      </w:pPr>
      <w:r>
        <w:t>You have been invited to take part in this study because you have expressed an interest in contributing to research on this topic in response to an advertisement.</w:t>
      </w:r>
    </w:p>
    <w:p w14:paraId="34C35B2D" w14:textId="77777777" w:rsidR="00D72C91" w:rsidRDefault="00D72C91" w:rsidP="003F640A">
      <w:pPr>
        <w:spacing w:after="0" w:line="240" w:lineRule="auto"/>
        <w:rPr>
          <w:rFonts w:cs="Calibri"/>
        </w:rPr>
      </w:pPr>
    </w:p>
    <w:p w14:paraId="2878D859" w14:textId="643730CA" w:rsidR="00906D55" w:rsidRDefault="00D72C91" w:rsidP="004F0951">
      <w:pPr>
        <w:spacing w:after="0" w:line="240" w:lineRule="auto"/>
        <w:rPr>
          <w:rFonts w:cs="Calibri"/>
        </w:rPr>
      </w:pPr>
      <w:r>
        <w:rPr>
          <w:rFonts w:cs="Calibri"/>
        </w:rPr>
        <w:t xml:space="preserve">This study involves approximately four to eight psychodynamic </w:t>
      </w:r>
      <w:r w:rsidR="004F0951">
        <w:rPr>
          <w:rFonts w:cs="Calibri"/>
        </w:rPr>
        <w:t>and/</w:t>
      </w:r>
      <w:r>
        <w:rPr>
          <w:rFonts w:cs="Calibri"/>
        </w:rPr>
        <w:t xml:space="preserve">or psychoanalytic therapists who </w:t>
      </w:r>
      <w:r w:rsidR="004F0951">
        <w:rPr>
          <w:rFonts w:cs="Calibri"/>
        </w:rPr>
        <w:t xml:space="preserve">have experienced a significant bereavement within the last six months to three years. You will have been working for at least two years prior to your </w:t>
      </w:r>
      <w:proofErr w:type="gramStart"/>
      <w:r w:rsidR="009161F7">
        <w:rPr>
          <w:rFonts w:cs="Calibri"/>
        </w:rPr>
        <w:t>bereavement, and</w:t>
      </w:r>
      <w:proofErr w:type="gramEnd"/>
      <w:r w:rsidR="004F0951">
        <w:rPr>
          <w:rFonts w:cs="Calibri"/>
        </w:rPr>
        <w:t xml:space="preserve"> </w:t>
      </w:r>
      <w:r w:rsidR="00906D55">
        <w:rPr>
          <w:rFonts w:cs="Calibri"/>
        </w:rPr>
        <w:t>will have returned to or continued working clinically at some point during the six to thirty</w:t>
      </w:r>
      <w:r w:rsidR="009161F7">
        <w:rPr>
          <w:rFonts w:cs="Calibri"/>
        </w:rPr>
        <w:t>-</w:t>
      </w:r>
      <w:r w:rsidR="00906D55">
        <w:rPr>
          <w:rFonts w:cs="Calibri"/>
        </w:rPr>
        <w:t xml:space="preserve">six months following your bereavement. </w:t>
      </w:r>
      <w:r w:rsidR="00C36E33" w:rsidRPr="00C36E33">
        <w:rPr>
          <w:rFonts w:cs="Calibri"/>
        </w:rPr>
        <w:t xml:space="preserve">This does not require continuous clinical work, and </w:t>
      </w:r>
      <w:r w:rsidR="00C36E33">
        <w:rPr>
          <w:rFonts w:cs="Calibri"/>
        </w:rPr>
        <w:t>you</w:t>
      </w:r>
      <w:r w:rsidR="00C36E33" w:rsidRPr="00C36E33">
        <w:rPr>
          <w:rFonts w:cs="Calibri"/>
        </w:rPr>
        <w:t xml:space="preserve"> may have taken time away from work following </w:t>
      </w:r>
      <w:r w:rsidR="00C36E33">
        <w:rPr>
          <w:rFonts w:cs="Calibri"/>
        </w:rPr>
        <w:t>your</w:t>
      </w:r>
      <w:r w:rsidR="00C36E33" w:rsidRPr="00C36E33">
        <w:rPr>
          <w:rFonts w:cs="Calibri"/>
        </w:rPr>
        <w:t xml:space="preserve"> loss.</w:t>
      </w:r>
      <w:r w:rsidR="00C36E33">
        <w:rPr>
          <w:rFonts w:cs="Calibri"/>
        </w:rPr>
        <w:t xml:space="preserve"> </w:t>
      </w:r>
      <w:r w:rsidR="00906D55">
        <w:rPr>
          <w:rFonts w:cs="Calibri"/>
        </w:rPr>
        <w:t>You</w:t>
      </w:r>
      <w:r w:rsidR="004F0951">
        <w:rPr>
          <w:rFonts w:cs="Calibri"/>
        </w:rPr>
        <w:t xml:space="preserve"> must be working in an organisation or in private practice. </w:t>
      </w:r>
    </w:p>
    <w:p w14:paraId="7CCB74C2" w14:textId="77777777" w:rsidR="00906D55" w:rsidRDefault="00906D55" w:rsidP="004F0951">
      <w:pPr>
        <w:spacing w:after="0" w:line="240" w:lineRule="auto"/>
        <w:rPr>
          <w:rFonts w:cs="Calibri"/>
        </w:rPr>
      </w:pPr>
    </w:p>
    <w:p w14:paraId="0F5BB996" w14:textId="244B260C" w:rsidR="00356A4E" w:rsidRDefault="004F0951" w:rsidP="004F0951">
      <w:pPr>
        <w:spacing w:after="0" w:line="240" w:lineRule="auto"/>
        <w:rPr>
          <w:rFonts w:cs="Calibri"/>
        </w:rPr>
      </w:pPr>
      <w:r w:rsidRPr="004F0951">
        <w:rPr>
          <w:rFonts w:cs="Calibri"/>
          <w:u w:val="single"/>
        </w:rPr>
        <w:t xml:space="preserve">Please note: NHS therapists cannot take part </w:t>
      </w:r>
      <w:r>
        <w:rPr>
          <w:rFonts w:cs="Calibri"/>
          <w:u w:val="single"/>
        </w:rPr>
        <w:t xml:space="preserve">in this study </w:t>
      </w:r>
      <w:r w:rsidRPr="004F0951">
        <w:rPr>
          <w:rFonts w:cs="Calibri"/>
          <w:u w:val="single"/>
        </w:rPr>
        <w:t>and NHS patients/clients cannot be discussed.</w:t>
      </w:r>
      <w:r>
        <w:rPr>
          <w:rFonts w:cs="Calibri"/>
        </w:rPr>
        <w:t xml:space="preserve">  </w:t>
      </w:r>
      <w:r>
        <w:t>This is to ensure that the study remains within the scope of university ethics approval and does not involve NHS research governance processes.</w:t>
      </w:r>
      <w:r w:rsidR="003F640A">
        <w:rPr>
          <w:rFonts w:cs="Calibri"/>
        </w:rPr>
        <w:br/>
      </w:r>
    </w:p>
    <w:p w14:paraId="3B76E92E" w14:textId="3051507E" w:rsidR="003F640A" w:rsidRPr="003F640A" w:rsidRDefault="00F32638" w:rsidP="003F640A">
      <w:pPr>
        <w:pStyle w:val="Heading1"/>
        <w:spacing w:before="0" w:after="0"/>
      </w:pPr>
      <w:bookmarkStart w:id="2" w:name="_Hlk200638418"/>
      <w:bookmarkEnd w:id="0"/>
      <w:r w:rsidRPr="00A661CB">
        <w:rPr>
          <w:rFonts w:cs="Calibri"/>
          <w:sz w:val="22"/>
          <w:szCs w:val="22"/>
          <w:lang w:val="en-GB"/>
        </w:rPr>
        <w:t>Do I have to take part?</w:t>
      </w:r>
      <w:r w:rsidR="003F640A">
        <w:rPr>
          <w:rFonts w:cs="Calibri"/>
          <w:sz w:val="22"/>
          <w:szCs w:val="22"/>
          <w:lang w:val="en-GB"/>
        </w:rPr>
        <w:br/>
      </w:r>
    </w:p>
    <w:bookmarkEnd w:id="2"/>
    <w:p w14:paraId="04AF71EB" w14:textId="1E321DDD" w:rsidR="00153DE2" w:rsidRDefault="00153DE2" w:rsidP="003F640A">
      <w:pPr>
        <w:spacing w:after="0" w:line="240" w:lineRule="auto"/>
        <w:rPr>
          <w:rFonts w:cs="Calibri"/>
        </w:rPr>
      </w:pPr>
      <w:r>
        <w:rPr>
          <w:rFonts w:cs="Calibri"/>
        </w:rPr>
        <w:t>No.</w:t>
      </w:r>
      <w:r w:rsidR="008648D3">
        <w:rPr>
          <w:rFonts w:cs="Calibri"/>
        </w:rPr>
        <w:t xml:space="preserve"> </w:t>
      </w:r>
      <w:r>
        <w:rPr>
          <w:rFonts w:cs="Calibri"/>
        </w:rPr>
        <w:t xml:space="preserve">Taking part in the study is entirely voluntary. It is up to you to decide whether you would like to </w:t>
      </w:r>
      <w:r w:rsidR="00180CC1">
        <w:rPr>
          <w:rFonts w:cs="Calibri"/>
        </w:rPr>
        <w:t>take part</w:t>
      </w:r>
      <w:r>
        <w:rPr>
          <w:rFonts w:cs="Calibri"/>
        </w:rPr>
        <w:t xml:space="preserve">. </w:t>
      </w:r>
      <w:r w:rsidR="00695D43">
        <w:t>If you express interest, you may then email me and will be invited to take part in a brief telephone call to discuss the study and help you decide whether you would like to proceed. Taking part in this call does not commit you to participating in the interview.</w:t>
      </w:r>
      <w:r w:rsidR="00F462AD">
        <w:t xml:space="preserve"> </w:t>
      </w:r>
      <w:r w:rsidR="00695D43">
        <w:t>I</w:t>
      </w:r>
      <w:r w:rsidR="00F462AD">
        <w:t xml:space="preserve">f you </w:t>
      </w:r>
      <w:r>
        <w:rPr>
          <w:rFonts w:cs="Calibri"/>
        </w:rPr>
        <w:t xml:space="preserve">do decide to take </w:t>
      </w:r>
      <w:r w:rsidR="00BF38AC">
        <w:rPr>
          <w:rFonts w:cs="Calibri"/>
        </w:rPr>
        <w:t>part</w:t>
      </w:r>
      <w:r w:rsidR="00695D43">
        <w:rPr>
          <w:rFonts w:cs="Calibri"/>
        </w:rPr>
        <w:t xml:space="preserve"> in the study</w:t>
      </w:r>
      <w:r w:rsidR="00BF38AC">
        <w:rPr>
          <w:rFonts w:cs="Calibri"/>
        </w:rPr>
        <w:t>,</w:t>
      </w:r>
      <w:r>
        <w:rPr>
          <w:rFonts w:cs="Calibri"/>
        </w:rPr>
        <w:t xml:space="preserve"> you </w:t>
      </w:r>
      <w:r w:rsidR="00180CC1">
        <w:rPr>
          <w:rFonts w:cs="Calibri"/>
        </w:rPr>
        <w:t xml:space="preserve">will </w:t>
      </w:r>
      <w:r w:rsidR="00695D43">
        <w:rPr>
          <w:rFonts w:cs="Calibri"/>
        </w:rPr>
        <w:t xml:space="preserve">then </w:t>
      </w:r>
      <w:r>
        <w:rPr>
          <w:rFonts w:cs="Calibri"/>
        </w:rPr>
        <w:t>be asked to sign a consent form. You are free to withdraw at any time up until 3</w:t>
      </w:r>
      <w:r w:rsidR="006C25AD">
        <w:rPr>
          <w:rFonts w:cs="Calibri"/>
        </w:rPr>
        <w:t>1st</w:t>
      </w:r>
      <w:r>
        <w:rPr>
          <w:rFonts w:cs="Calibri"/>
        </w:rPr>
        <w:t xml:space="preserve"> </w:t>
      </w:r>
      <w:r w:rsidR="006C25AD">
        <w:rPr>
          <w:rFonts w:cs="Calibri"/>
        </w:rPr>
        <w:t>May</w:t>
      </w:r>
      <w:r>
        <w:rPr>
          <w:rFonts w:cs="Calibri"/>
        </w:rPr>
        <w:t xml:space="preserve"> 2026. </w:t>
      </w:r>
      <w:r w:rsidR="00BE0AD2">
        <w:t xml:space="preserve">After this date, interview data will have been pseudonymised and incorporated into analysis, making removal no longer feasible. You may withdraw by contacting </w:t>
      </w:r>
      <w:r w:rsidR="00695D43">
        <w:t>me</w:t>
      </w:r>
      <w:r w:rsidR="00BE0AD2">
        <w:t xml:space="preserve"> via email using the contact details provided in this information sheet. </w:t>
      </w:r>
      <w:r>
        <w:rPr>
          <w:rFonts w:cs="Calibri"/>
        </w:rPr>
        <w:t xml:space="preserve">You do not need to provide a reason for withdrawal. </w:t>
      </w:r>
    </w:p>
    <w:p w14:paraId="1B1F35C6" w14:textId="77777777" w:rsidR="00153DE2" w:rsidRDefault="00153DE2" w:rsidP="003F640A">
      <w:pPr>
        <w:spacing w:after="0" w:line="240" w:lineRule="auto"/>
        <w:rPr>
          <w:rFonts w:cs="Calibri"/>
        </w:rPr>
      </w:pPr>
    </w:p>
    <w:p w14:paraId="7C442BBE" w14:textId="4893C7F3" w:rsidR="00153DE2" w:rsidRDefault="00153DE2" w:rsidP="003F640A">
      <w:pPr>
        <w:spacing w:after="0" w:line="240" w:lineRule="auto"/>
        <w:rPr>
          <w:rFonts w:cs="Calibri"/>
        </w:rPr>
      </w:pPr>
      <w:r>
        <w:rPr>
          <w:rFonts w:cs="Calibri"/>
        </w:rPr>
        <w:t xml:space="preserve">If you decide to withdraw before </w:t>
      </w:r>
      <w:r w:rsidR="00DD60C1">
        <w:rPr>
          <w:rFonts w:cs="Calibri"/>
        </w:rPr>
        <w:t>31</w:t>
      </w:r>
      <w:r w:rsidR="00DD60C1" w:rsidRPr="00DD60C1">
        <w:rPr>
          <w:rFonts w:cs="Calibri"/>
          <w:vertAlign w:val="superscript"/>
        </w:rPr>
        <w:t>st</w:t>
      </w:r>
      <w:r w:rsidR="00DD60C1">
        <w:rPr>
          <w:rFonts w:cs="Calibri"/>
        </w:rPr>
        <w:t xml:space="preserve"> May 2026</w:t>
      </w:r>
      <w:r>
        <w:rPr>
          <w:rFonts w:cs="Calibri"/>
        </w:rPr>
        <w:t xml:space="preserve">, all your data will be destroyed and will not be used in the research. </w:t>
      </w:r>
    </w:p>
    <w:p w14:paraId="22F48BF2" w14:textId="77777777" w:rsidR="00153DE2" w:rsidRDefault="00153DE2" w:rsidP="003F640A">
      <w:pPr>
        <w:spacing w:after="0" w:line="240" w:lineRule="auto"/>
        <w:rPr>
          <w:rFonts w:cs="Calibri"/>
        </w:rPr>
      </w:pPr>
    </w:p>
    <w:p w14:paraId="7577063C" w14:textId="73A41A9E" w:rsidR="00153DE2" w:rsidRDefault="00153DE2" w:rsidP="003F640A">
      <w:pPr>
        <w:spacing w:after="0" w:line="240" w:lineRule="auto"/>
        <w:rPr>
          <w:rFonts w:cs="Calibri"/>
        </w:rPr>
      </w:pPr>
      <w:r>
        <w:rPr>
          <w:rFonts w:cs="Calibri"/>
        </w:rPr>
        <w:t xml:space="preserve">Deciding not to take </w:t>
      </w:r>
      <w:proofErr w:type="gramStart"/>
      <w:r>
        <w:rPr>
          <w:rFonts w:cs="Calibri"/>
        </w:rPr>
        <w:t>part, or</w:t>
      </w:r>
      <w:proofErr w:type="gramEnd"/>
      <w:r>
        <w:rPr>
          <w:rFonts w:cs="Calibri"/>
        </w:rPr>
        <w:t xml:space="preserve"> choosing to withdraw will not have any negative consequences for you. </w:t>
      </w:r>
    </w:p>
    <w:p w14:paraId="138EEC1E" w14:textId="77777777" w:rsidR="00153DE2" w:rsidRDefault="00153DE2" w:rsidP="003F640A">
      <w:pPr>
        <w:spacing w:after="0" w:line="240" w:lineRule="auto"/>
        <w:rPr>
          <w:rFonts w:cs="Calibri"/>
        </w:rPr>
      </w:pPr>
    </w:p>
    <w:p w14:paraId="7C978886" w14:textId="12F2EE74" w:rsidR="00B343F9" w:rsidRPr="00B343F9" w:rsidRDefault="00F32638" w:rsidP="003F640A">
      <w:pPr>
        <w:pStyle w:val="Heading1"/>
        <w:spacing w:before="0" w:after="0"/>
        <w:rPr>
          <w:rFonts w:asciiTheme="minorHAnsi" w:hAnsiTheme="minorHAnsi" w:cstheme="minorHAnsi"/>
          <w:color w:val="FF0000"/>
        </w:rPr>
      </w:pPr>
      <w:bookmarkStart w:id="3" w:name="_Hlk200638451"/>
      <w:r w:rsidRPr="00A661CB">
        <w:rPr>
          <w:rFonts w:asciiTheme="minorHAnsi" w:hAnsiTheme="minorHAnsi" w:cstheme="minorHAnsi"/>
          <w:sz w:val="22"/>
          <w:szCs w:val="22"/>
          <w:lang w:val="en-GB" w:eastAsia="en-GB"/>
        </w:rPr>
        <w:t>What will happen to me if I decide to take part?</w:t>
      </w:r>
      <w:r w:rsidR="003F640A">
        <w:rPr>
          <w:rFonts w:asciiTheme="minorHAnsi" w:hAnsiTheme="minorHAnsi" w:cstheme="minorHAnsi"/>
          <w:sz w:val="22"/>
          <w:szCs w:val="22"/>
          <w:lang w:val="en-GB" w:eastAsia="en-GB"/>
        </w:rPr>
        <w:br/>
      </w:r>
    </w:p>
    <w:bookmarkEnd w:id="3"/>
    <w:p w14:paraId="02B70563" w14:textId="734CFAF2" w:rsidR="00F32638" w:rsidRDefault="00153DE2" w:rsidP="005A5877">
      <w:pPr>
        <w:spacing w:after="120" w:line="240" w:lineRule="auto"/>
        <w:rPr>
          <w:rFonts w:asciiTheme="minorHAnsi" w:hAnsiTheme="minorHAnsi" w:cstheme="minorHAnsi"/>
          <w:lang w:eastAsia="en-GB"/>
        </w:rPr>
      </w:pPr>
      <w:r>
        <w:rPr>
          <w:rFonts w:asciiTheme="minorHAnsi" w:hAnsiTheme="minorHAnsi" w:cstheme="minorHAnsi"/>
          <w:lang w:eastAsia="en-GB"/>
        </w:rPr>
        <w:t xml:space="preserve">If you are interested in participating in this study, you will first be invited to take part in a brief telephone call with </w:t>
      </w:r>
      <w:r w:rsidR="00180CC1">
        <w:rPr>
          <w:rFonts w:asciiTheme="minorHAnsi" w:hAnsiTheme="minorHAnsi" w:cstheme="minorHAnsi"/>
          <w:lang w:eastAsia="en-GB"/>
        </w:rPr>
        <w:t>myself</w:t>
      </w:r>
      <w:r>
        <w:rPr>
          <w:rFonts w:asciiTheme="minorHAnsi" w:hAnsiTheme="minorHAnsi" w:cstheme="minorHAnsi"/>
          <w:lang w:eastAsia="en-GB"/>
        </w:rPr>
        <w:t xml:space="preserve">. This </w:t>
      </w:r>
      <w:r w:rsidR="00180CC1">
        <w:rPr>
          <w:rFonts w:asciiTheme="minorHAnsi" w:hAnsiTheme="minorHAnsi" w:cstheme="minorHAnsi"/>
          <w:lang w:eastAsia="en-GB"/>
        </w:rPr>
        <w:t>conversation</w:t>
      </w:r>
      <w:r>
        <w:rPr>
          <w:rFonts w:asciiTheme="minorHAnsi" w:hAnsiTheme="minorHAnsi" w:cstheme="minorHAnsi"/>
          <w:lang w:eastAsia="en-GB"/>
        </w:rPr>
        <w:t xml:space="preserve"> will last approximately 10-20 minutes. The call will provide the opportunity to explain the study, answer any questions you may have, and check that the study is appropriate for you</w:t>
      </w:r>
      <w:r w:rsidR="00180CC1">
        <w:rPr>
          <w:rFonts w:asciiTheme="minorHAnsi" w:hAnsiTheme="minorHAnsi" w:cstheme="minorHAnsi"/>
          <w:lang w:eastAsia="en-GB"/>
        </w:rPr>
        <w:t xml:space="preserve"> and that</w:t>
      </w:r>
      <w:r>
        <w:rPr>
          <w:rFonts w:asciiTheme="minorHAnsi" w:hAnsiTheme="minorHAnsi" w:cstheme="minorHAnsi"/>
          <w:lang w:eastAsia="en-GB"/>
        </w:rPr>
        <w:t xml:space="preserve"> you feel comfortable taking part. </w:t>
      </w:r>
      <w:r>
        <w:t>Not everyone who expresses interest will necessarily go on to take part in the interview.</w:t>
      </w:r>
      <w:r>
        <w:rPr>
          <w:rFonts w:asciiTheme="minorHAnsi" w:hAnsiTheme="minorHAnsi" w:cstheme="minorHAnsi"/>
          <w:lang w:eastAsia="en-GB"/>
        </w:rPr>
        <w:t xml:space="preserve"> </w:t>
      </w:r>
    </w:p>
    <w:p w14:paraId="6CB447F4" w14:textId="6E84BC6F" w:rsidR="000A2DE0" w:rsidRDefault="000A2DE0" w:rsidP="005A5877">
      <w:pPr>
        <w:spacing w:after="120" w:line="240" w:lineRule="auto"/>
        <w:rPr>
          <w:rFonts w:asciiTheme="minorHAnsi" w:hAnsiTheme="minorHAnsi" w:cstheme="minorHAnsi"/>
          <w:lang w:eastAsia="en-GB"/>
        </w:rPr>
      </w:pPr>
      <w:r>
        <w:t xml:space="preserve">No research data are collected during the screening call, and no </w:t>
      </w:r>
      <w:r w:rsidR="00CC2FB1">
        <w:t>information from this telephone call</w:t>
      </w:r>
      <w:r>
        <w:t xml:space="preserve"> is included in the analytic dataset.</w:t>
      </w:r>
    </w:p>
    <w:p w14:paraId="54F5D679" w14:textId="05C48A46" w:rsidR="00153DE2" w:rsidRDefault="00153DE2" w:rsidP="005A5877">
      <w:pPr>
        <w:spacing w:after="120" w:line="240" w:lineRule="auto"/>
      </w:pPr>
      <w:r>
        <w:t xml:space="preserve">If you decide to proceed, and if the study is suitable for you, you will be invited to take part in </w:t>
      </w:r>
      <w:r w:rsidR="00180CC1">
        <w:rPr>
          <w:rStyle w:val="Strong"/>
        </w:rPr>
        <w:t xml:space="preserve">one </w:t>
      </w:r>
      <w:r>
        <w:rPr>
          <w:rStyle w:val="Strong"/>
        </w:rPr>
        <w:t>individual interview</w:t>
      </w:r>
      <w:r>
        <w:t xml:space="preserve">. The interview will take place between February and May 2026. You will be asked to complete and return a form consenting to your participation at least 48 hours before we meet. Any further questions or concerns can be raised either </w:t>
      </w:r>
      <w:r w:rsidR="00CC2FB1">
        <w:t>before</w:t>
      </w:r>
      <w:r>
        <w:t xml:space="preserve"> or during our meeting. </w:t>
      </w:r>
    </w:p>
    <w:p w14:paraId="641D0FB8" w14:textId="65749A82" w:rsidR="00153DE2" w:rsidRDefault="00153DE2" w:rsidP="005A5877">
      <w:pPr>
        <w:spacing w:after="120" w:line="240" w:lineRule="auto"/>
      </w:pPr>
      <w:r>
        <w:lastRenderedPageBreak/>
        <w:t>The interview will take place at a mutually agreed time, either online via a secure video-conferencing platform or in a private, agreed location</w:t>
      </w:r>
      <w:r w:rsidR="00180CC1">
        <w:t xml:space="preserve">. </w:t>
      </w:r>
      <w:r>
        <w:t xml:space="preserve">No additional visits or </w:t>
      </w:r>
      <w:r w:rsidR="00695D43">
        <w:t>interviews</w:t>
      </w:r>
      <w:r>
        <w:t xml:space="preserve"> will be required.</w:t>
      </w:r>
    </w:p>
    <w:p w14:paraId="3B801BDD" w14:textId="77777777" w:rsidR="00153DE2" w:rsidRDefault="00153DE2" w:rsidP="005A5877">
      <w:pPr>
        <w:spacing w:after="120" w:line="240" w:lineRule="auto"/>
      </w:pPr>
      <w:r>
        <w:t xml:space="preserve">The interview will last approximately </w:t>
      </w:r>
      <w:r>
        <w:rPr>
          <w:rStyle w:val="Strong"/>
        </w:rPr>
        <w:t>60 minutes</w:t>
      </w:r>
      <w:r>
        <w:t xml:space="preserve">. During the interview, you will be invited to talk about your experiences in your own words, including your reflections on bereavement and how you feel it may have affected your clinical work. The interview will be conversational in style and guided by open questions. </w:t>
      </w:r>
    </w:p>
    <w:p w14:paraId="4BBDB930" w14:textId="77777777" w:rsidR="00153DE2" w:rsidRDefault="00153DE2" w:rsidP="005A5877">
      <w:pPr>
        <w:spacing w:after="120" w:line="240" w:lineRule="auto"/>
      </w:pPr>
      <w:r>
        <w:t>During the interview, you do not have to answer any questions you do not wish to answer. You may pause or stop the interview at any time without giving a reason. Short breaks will be offered if requested.</w:t>
      </w:r>
    </w:p>
    <w:p w14:paraId="08389EA7" w14:textId="3E5F7218" w:rsidR="00153DE2" w:rsidRDefault="00153DE2" w:rsidP="005A5877">
      <w:pPr>
        <w:spacing w:after="120" w:line="240" w:lineRule="auto"/>
      </w:pPr>
      <w:r>
        <w:t xml:space="preserve">With your consent, the interview will be audio-recorded to ensure accuracy. </w:t>
      </w:r>
      <w:r w:rsidR="006C25AD">
        <w:t xml:space="preserve">Where interviews are conducted online, Microsoft Teams will be used as a secure platform. </w:t>
      </w:r>
      <w:r w:rsidR="006C25AD" w:rsidRPr="006C25AD">
        <w:rPr>
          <w:rStyle w:val="Strong"/>
          <w:b w:val="0"/>
          <w:bCs w:val="0"/>
        </w:rPr>
        <w:t xml:space="preserve">Only audio will be recorded for transcription and analysis; video will not be recorded or retained. </w:t>
      </w:r>
      <w:r>
        <w:t xml:space="preserve">The recording will later be transcribed and </w:t>
      </w:r>
      <w:r w:rsidR="00763002">
        <w:t>pseudonymised</w:t>
      </w:r>
      <w:r>
        <w:t>. You will not be asked to discuss identifiable clients or confidential clinical material.</w:t>
      </w:r>
    </w:p>
    <w:p w14:paraId="703B21A8" w14:textId="7FF53AAB" w:rsidR="00153DE2" w:rsidRDefault="00153DE2" w:rsidP="00153DE2">
      <w:pPr>
        <w:spacing w:after="120" w:line="240" w:lineRule="auto"/>
      </w:pPr>
      <w:r>
        <w:t>Following the interview, there will be a short debrief to check how you are feeling and to provide information about sources of support should you wish to access them.</w:t>
      </w:r>
    </w:p>
    <w:p w14:paraId="5D686A34" w14:textId="7A6DB4B5" w:rsidR="00153DE2" w:rsidRPr="00153DE2" w:rsidRDefault="007C7748" w:rsidP="00153DE2">
      <w:pPr>
        <w:spacing w:after="120" w:line="240" w:lineRule="auto"/>
      </w:pPr>
      <w:r>
        <w:t xml:space="preserve">Some limited, non-identifying professional background information will be collected (e.g. therapeutic modality, general work setting, approximate years of experience). </w:t>
      </w:r>
      <w:r w:rsidR="00153DE2">
        <w:t xml:space="preserve">Further information about how your data will be stored and used is provided in the section titled </w:t>
      </w:r>
      <w:r w:rsidR="00153DE2">
        <w:rPr>
          <w:rStyle w:val="Emphasis"/>
        </w:rPr>
        <w:t>“What will happen to my data?”</w:t>
      </w:r>
    </w:p>
    <w:p w14:paraId="5B3091EB" w14:textId="7DFD0D3C" w:rsidR="00153DE2" w:rsidRDefault="00153DE2" w:rsidP="005A5877">
      <w:pPr>
        <w:spacing w:after="120" w:line="240" w:lineRule="auto"/>
      </w:pPr>
      <w:r>
        <w:t xml:space="preserve">Any data obtained from </w:t>
      </w:r>
      <w:r w:rsidR="00763002">
        <w:t xml:space="preserve">the </w:t>
      </w:r>
      <w:r>
        <w:t xml:space="preserve">interview will be </w:t>
      </w:r>
      <w:r w:rsidR="00763002">
        <w:t>pseudonymised</w:t>
      </w:r>
      <w:r>
        <w:t xml:space="preserve">. </w:t>
      </w:r>
      <w:r w:rsidR="00DD06EA">
        <w:t>Where clients or third parties are discussed, identifying details such as names, workplaces, occupations, or ages will be removed or described in broader terms (for example, general professional categories or age ranges), where necessary to reduce the risk of identification. These changes will not affect the meaning of what is said.</w:t>
      </w:r>
      <w:r>
        <w:t xml:space="preserve"> Audio recordings will be destroyed once transcription has taken place</w:t>
      </w:r>
      <w:r w:rsidR="00F95C77">
        <w:t>.</w:t>
      </w:r>
      <w:r>
        <w:t xml:space="preserve"> </w:t>
      </w:r>
      <w:r w:rsidR="00F95C77">
        <w:t xml:space="preserve">Transcripts will be stored securely on </w:t>
      </w:r>
      <w:proofErr w:type="gramStart"/>
      <w:r w:rsidR="00F95C77">
        <w:t>University</w:t>
      </w:r>
      <w:proofErr w:type="gramEnd"/>
      <w:r w:rsidR="00F95C77">
        <w:t xml:space="preserve"> systems with encryption and two-factor authentication.</w:t>
      </w:r>
      <w:r>
        <w:t xml:space="preserve"> No contact information will be sought except what is necessary for the interview to take place (your name and email address). This will not be shared with anyone else. </w:t>
      </w:r>
    </w:p>
    <w:p w14:paraId="2370B028" w14:textId="77777777" w:rsidR="008648D3" w:rsidRDefault="008648D3" w:rsidP="00D129F2">
      <w:pPr>
        <w:spacing w:after="0" w:line="240" w:lineRule="auto"/>
        <w:rPr>
          <w:rFonts w:cs="Calibri"/>
          <w:b/>
        </w:rPr>
      </w:pPr>
      <w:bookmarkStart w:id="4" w:name="_Hlk200661304"/>
    </w:p>
    <w:p w14:paraId="11C1F7DF" w14:textId="03B07477" w:rsidR="00763002" w:rsidRDefault="00763002" w:rsidP="00D129F2">
      <w:pPr>
        <w:spacing w:after="0" w:line="240" w:lineRule="auto"/>
        <w:rPr>
          <w:rFonts w:cs="Calibri"/>
          <w:b/>
        </w:rPr>
      </w:pPr>
      <w:r>
        <w:rPr>
          <w:rFonts w:cs="Calibri"/>
          <w:b/>
        </w:rPr>
        <w:t xml:space="preserve">What should I consider? </w:t>
      </w:r>
    </w:p>
    <w:p w14:paraId="457F82BA" w14:textId="77777777" w:rsidR="00763002" w:rsidRDefault="00763002" w:rsidP="00763002">
      <w:pPr>
        <w:spacing w:after="0" w:line="240" w:lineRule="auto"/>
        <w:rPr>
          <w:rFonts w:cs="Calibri"/>
          <w:b/>
        </w:rPr>
      </w:pPr>
    </w:p>
    <w:p w14:paraId="3FAF3430" w14:textId="765581D5" w:rsidR="00763002" w:rsidRDefault="00763002" w:rsidP="00763002">
      <w:pPr>
        <w:spacing w:after="0" w:line="240" w:lineRule="auto"/>
      </w:pPr>
      <w:r>
        <w:rPr>
          <w:rFonts w:cs="Calibri"/>
          <w:bCs/>
        </w:rPr>
        <w:t xml:space="preserve">Please ensure that you are eligible for this study: that you are a qualified psychodynamic/psychoanalytic therapist, with two years of practice prior to your bereavement; that you </w:t>
      </w:r>
      <w:r>
        <w:t xml:space="preserve">continued working clinically </w:t>
      </w:r>
      <w:r w:rsidR="00CC2FB1">
        <w:t xml:space="preserve">at some point </w:t>
      </w:r>
      <w:r>
        <w:t xml:space="preserve">during </w:t>
      </w:r>
      <w:r w:rsidR="00CC2FB1">
        <w:t xml:space="preserve">the 6 – 36 months following </w:t>
      </w:r>
      <w:r>
        <w:t>your bereavement; that the bereavement occurred 6 months–3 years ago.</w:t>
      </w:r>
    </w:p>
    <w:p w14:paraId="0CCF30DE" w14:textId="77777777" w:rsidR="00763002" w:rsidRDefault="00763002" w:rsidP="00763002">
      <w:pPr>
        <w:spacing w:after="0" w:line="240" w:lineRule="auto"/>
      </w:pPr>
    </w:p>
    <w:p w14:paraId="23581DCC" w14:textId="4962D0AC" w:rsidR="00763002" w:rsidRPr="00763002" w:rsidRDefault="00763002" w:rsidP="00763002">
      <w:pPr>
        <w:spacing w:after="0" w:line="240" w:lineRule="auto"/>
        <w:rPr>
          <w:rFonts w:cs="Calibri"/>
          <w:bCs/>
        </w:rPr>
      </w:pPr>
      <w:r>
        <w:t>Please also consider whether you may feel unsettled by speaking about your bereavement</w:t>
      </w:r>
      <w:r w:rsidR="00CC2FB1">
        <w:t>,</w:t>
      </w:r>
      <w:r>
        <w:t xml:space="preserve"> and where you can seek support and/or professional help if the interview evokes difficult feelings. </w:t>
      </w:r>
    </w:p>
    <w:p w14:paraId="5B538262" w14:textId="77777777" w:rsidR="003B388D" w:rsidRDefault="003B388D" w:rsidP="00763002">
      <w:pPr>
        <w:spacing w:after="0" w:line="240" w:lineRule="auto"/>
        <w:rPr>
          <w:rFonts w:cs="Calibri"/>
          <w:b/>
        </w:rPr>
      </w:pPr>
    </w:p>
    <w:p w14:paraId="7D2AECD5" w14:textId="568941BE" w:rsidR="00763002" w:rsidRDefault="00763002" w:rsidP="00660DCF">
      <w:pPr>
        <w:tabs>
          <w:tab w:val="left" w:pos="12071"/>
        </w:tabs>
        <w:spacing w:after="0" w:line="240" w:lineRule="auto"/>
        <w:rPr>
          <w:rFonts w:cs="Calibri"/>
          <w:b/>
        </w:rPr>
      </w:pPr>
      <w:r w:rsidRPr="00BA08CF">
        <w:rPr>
          <w:rFonts w:cs="Calibri"/>
          <w:b/>
        </w:rPr>
        <w:t>Are there any possible disadvantages and risks of taking part?</w:t>
      </w:r>
      <w:bookmarkEnd w:id="4"/>
      <w:r w:rsidR="00660DCF">
        <w:rPr>
          <w:rFonts w:cs="Calibri"/>
          <w:b/>
        </w:rPr>
        <w:tab/>
      </w:r>
    </w:p>
    <w:p w14:paraId="1F4D665D" w14:textId="77777777" w:rsidR="00763002" w:rsidRDefault="00763002" w:rsidP="00763002">
      <w:pPr>
        <w:spacing w:after="0" w:line="240" w:lineRule="auto"/>
      </w:pPr>
      <w:r>
        <w:t>You will be asked to talk about how you experienced your personal bereavement and how you feel it may have affected your clinical work. For some people, reflecting on experiences of loss may bring up difficult emotions, memories, or feelings that could feel uncomfortable or upsetting at the time. It is also possible that you may feel tired or emotionally affected during or after the interview.</w:t>
      </w:r>
    </w:p>
    <w:p w14:paraId="41277F74" w14:textId="77777777" w:rsidR="00763002" w:rsidRDefault="00763002" w:rsidP="00763002">
      <w:pPr>
        <w:spacing w:after="0" w:line="240" w:lineRule="auto"/>
      </w:pPr>
      <w:r>
        <w:lastRenderedPageBreak/>
        <w:t>You do not have to answer any questions that you do not wish to, and you are free to pause, skip questions, or stop the interview at any time without giving a reason. Your wellbeing will always take priority over the research.</w:t>
      </w:r>
    </w:p>
    <w:p w14:paraId="05F19B20" w14:textId="77777777" w:rsidR="00763002" w:rsidRDefault="00763002" w:rsidP="00763002">
      <w:pPr>
        <w:spacing w:after="0" w:line="240" w:lineRule="auto"/>
      </w:pPr>
    </w:p>
    <w:p w14:paraId="760A8E1B" w14:textId="0E37CD40" w:rsidR="00763002" w:rsidRPr="00763002" w:rsidRDefault="00763002" w:rsidP="00763002">
      <w:pPr>
        <w:spacing w:after="0" w:line="240" w:lineRule="auto"/>
        <w:rPr>
          <w:rFonts w:cs="Calibri"/>
          <w:b/>
        </w:rPr>
      </w:pPr>
      <w:r>
        <w:t>The interview is not intended to be therapeutic, as this is a research study. However, care will be taken to conduct the interview sensitively. A brief debrief will take place at the end of the interview, and you will be provided with information about sources of support, such as supervision, personal therapy, or bereavement services, should you wish to access them.</w:t>
      </w:r>
    </w:p>
    <w:p w14:paraId="139778D0" w14:textId="4B4854BE" w:rsidR="000A3060" w:rsidRDefault="00FC63DC" w:rsidP="00D129F2">
      <w:pPr>
        <w:spacing w:after="0" w:line="240" w:lineRule="auto"/>
        <w:rPr>
          <w:rFonts w:cs="Calibri"/>
          <w:b/>
        </w:rPr>
      </w:pPr>
      <w:r>
        <w:rPr>
          <w:rFonts w:cs="Calibri"/>
          <w:b/>
        </w:rPr>
        <w:br/>
      </w:r>
      <w:r w:rsidR="000A3060" w:rsidRPr="00CF3788">
        <w:rPr>
          <w:rFonts w:cs="Calibri"/>
          <w:b/>
        </w:rPr>
        <w:t xml:space="preserve">What are the possible benefits of taking part? </w:t>
      </w:r>
    </w:p>
    <w:p w14:paraId="67BCF3C8" w14:textId="77777777" w:rsidR="00D129F2" w:rsidRDefault="00D129F2" w:rsidP="00D129F2">
      <w:pPr>
        <w:spacing w:after="0" w:line="240" w:lineRule="auto"/>
        <w:rPr>
          <w:rFonts w:cs="Calibri"/>
          <w:b/>
        </w:rPr>
      </w:pPr>
    </w:p>
    <w:p w14:paraId="390A6D09" w14:textId="6EEC3FE8" w:rsidR="000A3060" w:rsidRDefault="00763002" w:rsidP="00D129F2">
      <w:pPr>
        <w:spacing w:after="0" w:line="240" w:lineRule="auto"/>
        <w:rPr>
          <w:rFonts w:cs="Calibri"/>
        </w:rPr>
      </w:pPr>
      <w:r>
        <w:rPr>
          <w:rFonts w:cs="Calibri"/>
        </w:rPr>
        <w:t>The</w:t>
      </w:r>
      <w:r w:rsidR="003B5D00" w:rsidRPr="00CF3788">
        <w:rPr>
          <w:rFonts w:cs="Calibri"/>
        </w:rPr>
        <w:t xml:space="preserve"> outcome of the research </w:t>
      </w:r>
      <w:r w:rsidR="00B343F9">
        <w:rPr>
          <w:rFonts w:cs="Calibri"/>
        </w:rPr>
        <w:t>is not known yet</w:t>
      </w:r>
      <w:r w:rsidR="00CC2FB1">
        <w:rPr>
          <w:rFonts w:cs="Calibri"/>
        </w:rPr>
        <w:t>,</w:t>
      </w:r>
      <w:r w:rsidR="003B5D00" w:rsidRPr="00CF3788">
        <w:rPr>
          <w:rFonts w:cs="Calibri"/>
        </w:rPr>
        <w:t xml:space="preserve"> and that is why </w:t>
      </w:r>
      <w:r>
        <w:rPr>
          <w:rFonts w:cs="Calibri"/>
        </w:rPr>
        <w:t>I will be</w:t>
      </w:r>
      <w:r w:rsidR="003B5D00" w:rsidRPr="00CF3788">
        <w:rPr>
          <w:rFonts w:cs="Calibri"/>
        </w:rPr>
        <w:t xml:space="preserve"> conducting the research. </w:t>
      </w:r>
      <w:r>
        <w:rPr>
          <w:rFonts w:cs="Calibri"/>
        </w:rPr>
        <w:t xml:space="preserve">However, your contribution to this study will increase our professional understanding of how bereavement may affect psychodynamic/psychoanalytic therapists in practice. It is possible that your participation could enable you to gain a deeper insight into your experience of bereavement and how it interacts with and may affect your professional work. </w:t>
      </w:r>
    </w:p>
    <w:p w14:paraId="475C8D97" w14:textId="77777777" w:rsidR="00D129F2" w:rsidRPr="00CF3788" w:rsidRDefault="00D129F2" w:rsidP="00D129F2">
      <w:pPr>
        <w:spacing w:after="0" w:line="240" w:lineRule="auto"/>
        <w:rPr>
          <w:rFonts w:cs="Calibri"/>
        </w:rPr>
      </w:pPr>
    </w:p>
    <w:p w14:paraId="54F079B0" w14:textId="2D7E3D18" w:rsidR="00363B8E" w:rsidRDefault="00363B8E" w:rsidP="00D129F2">
      <w:pPr>
        <w:spacing w:after="0" w:line="240" w:lineRule="auto"/>
        <w:rPr>
          <w:rFonts w:cs="Calibri"/>
          <w:b/>
        </w:rPr>
      </w:pPr>
      <w:r w:rsidRPr="00CF3788">
        <w:rPr>
          <w:rFonts w:cs="Calibri"/>
          <w:b/>
        </w:rPr>
        <w:t>Will my General Practitioner (</w:t>
      </w:r>
      <w:r w:rsidR="003220A4">
        <w:rPr>
          <w:rFonts w:cs="Calibri"/>
          <w:b/>
        </w:rPr>
        <w:t>Doctor</w:t>
      </w:r>
      <w:r w:rsidRPr="00CF3788">
        <w:rPr>
          <w:rFonts w:cs="Calibri"/>
          <w:b/>
        </w:rPr>
        <w:t>) be informed of my participation?</w:t>
      </w:r>
    </w:p>
    <w:p w14:paraId="615A9F25" w14:textId="77777777" w:rsidR="00763002" w:rsidRDefault="00763002" w:rsidP="00D129F2">
      <w:pPr>
        <w:spacing w:after="0" w:line="240" w:lineRule="auto"/>
        <w:rPr>
          <w:rFonts w:cs="Calibri"/>
          <w:b/>
        </w:rPr>
      </w:pPr>
    </w:p>
    <w:p w14:paraId="5938583E" w14:textId="7A4EB638" w:rsidR="00763002" w:rsidRDefault="00763002" w:rsidP="00D129F2">
      <w:pPr>
        <w:spacing w:after="0" w:line="240" w:lineRule="auto"/>
        <w:rPr>
          <w:rFonts w:cs="Calibri"/>
          <w:bCs/>
        </w:rPr>
      </w:pPr>
      <w:r>
        <w:rPr>
          <w:rFonts w:cs="Calibri"/>
          <w:bCs/>
        </w:rPr>
        <w:t>No-one</w:t>
      </w:r>
      <w:r w:rsidR="00D8065C">
        <w:rPr>
          <w:rFonts w:cs="Calibri"/>
          <w:bCs/>
        </w:rPr>
        <w:t xml:space="preserve"> </w:t>
      </w:r>
      <w:r>
        <w:rPr>
          <w:rFonts w:cs="Calibri"/>
          <w:bCs/>
        </w:rPr>
        <w:t xml:space="preserve">will be informed of your participation unless you tell me something which implies that you or someone you mention might be in significant danger of harm. </w:t>
      </w:r>
    </w:p>
    <w:p w14:paraId="49C7A169" w14:textId="77777777" w:rsidR="00D8065C" w:rsidRPr="00763002" w:rsidRDefault="00D8065C" w:rsidP="00D129F2">
      <w:pPr>
        <w:spacing w:after="0" w:line="240" w:lineRule="auto"/>
        <w:rPr>
          <w:rFonts w:cs="Calibri"/>
          <w:bCs/>
        </w:rPr>
      </w:pPr>
    </w:p>
    <w:p w14:paraId="283DC823" w14:textId="77777777" w:rsidR="00363B8E" w:rsidRDefault="00363B8E" w:rsidP="004C2E49">
      <w:pPr>
        <w:pStyle w:val="Heading1"/>
        <w:spacing w:before="0" w:after="120"/>
        <w:rPr>
          <w:rFonts w:cs="Calibri"/>
          <w:sz w:val="22"/>
          <w:szCs w:val="22"/>
          <w:lang w:val="en-GB"/>
        </w:rPr>
      </w:pPr>
      <w:bookmarkStart w:id="5" w:name="_Hlk181605097"/>
      <w:bookmarkStart w:id="6" w:name="_Hlk200626225"/>
      <w:r w:rsidRPr="00EB1618">
        <w:rPr>
          <w:rFonts w:cs="Calibri"/>
          <w:sz w:val="22"/>
          <w:szCs w:val="22"/>
          <w:lang w:val="en-GB"/>
        </w:rPr>
        <w:t>Will my taking part in the study be kept confidential?</w:t>
      </w:r>
    </w:p>
    <w:p w14:paraId="206CE94F" w14:textId="32E297E8" w:rsidR="00D8065C" w:rsidRDefault="00D8065C" w:rsidP="00D8065C">
      <w:r>
        <w:t>Yes. All study records and samples will be identified by a coded pseudonym. I will only use your name and contact email address where this is necessary to contact</w:t>
      </w:r>
      <w:r w:rsidR="00BF38AC">
        <w:t xml:space="preserve"> you</w:t>
      </w:r>
      <w:r>
        <w:t xml:space="preserve">. Information that can identify you will only be held securely by </w:t>
      </w:r>
      <w:r w:rsidR="00CC55B4">
        <w:t>me</w:t>
      </w:r>
      <w:r>
        <w:t xml:space="preserve"> for the purposes of the study. </w:t>
      </w:r>
    </w:p>
    <w:p w14:paraId="3138E48D" w14:textId="2C53BBA9" w:rsidR="00B234A1" w:rsidRDefault="00D8065C" w:rsidP="00B234A1">
      <w:r>
        <w:t xml:space="preserve">Confidentiality will be maintained as far as it is possible unless </w:t>
      </w:r>
      <w:r w:rsidRPr="00D8065C">
        <w:rPr>
          <w:rFonts w:cs="Calibri"/>
        </w:rPr>
        <w:t xml:space="preserve">you tell me something which implies that you or someone you mention might be in significant danger of harm. In this case, </w:t>
      </w:r>
      <w:bookmarkEnd w:id="5"/>
      <w:bookmarkEnd w:id="6"/>
      <w:r w:rsidR="00B234A1">
        <w:t xml:space="preserve">I may need to seek guidance and share relevant information with appropriate support or safeguarding services (for example, your </w:t>
      </w:r>
      <w:r w:rsidR="009C2028">
        <w:t>doctor</w:t>
      </w:r>
      <w:r w:rsidR="00B234A1">
        <w:t xml:space="preserve"> or emergency services). Wherever possible, this would be discussed with you first.</w:t>
      </w:r>
    </w:p>
    <w:p w14:paraId="30A3B4B8" w14:textId="57D2133D" w:rsidR="0065373D" w:rsidRDefault="0065373D" w:rsidP="00B234A1">
      <w:pPr>
        <w:rPr>
          <w:rFonts w:cs="Calibri"/>
          <w:iCs/>
        </w:rPr>
      </w:pPr>
      <w:r w:rsidRPr="00D8065C">
        <w:rPr>
          <w:rFonts w:cs="Calibri"/>
          <w:iCs/>
        </w:rPr>
        <w:t>Responsible members of the University of Oxford</w:t>
      </w:r>
      <w:r w:rsidR="00D8065C" w:rsidRPr="00D8065C">
        <w:rPr>
          <w:rFonts w:cs="Calibri"/>
          <w:iCs/>
        </w:rPr>
        <w:t xml:space="preserve"> </w:t>
      </w:r>
      <w:r w:rsidRPr="00D8065C">
        <w:rPr>
          <w:rFonts w:cs="Calibri"/>
          <w:iCs/>
        </w:rPr>
        <w:t xml:space="preserve">may be given access to data for monitoring and/or audit of the study to ensure that the research </w:t>
      </w:r>
      <w:r w:rsidR="00CC55B4">
        <w:rPr>
          <w:rFonts w:cs="Calibri"/>
          <w:iCs/>
        </w:rPr>
        <w:t>complies</w:t>
      </w:r>
      <w:r w:rsidRPr="00D8065C">
        <w:rPr>
          <w:rFonts w:cs="Calibri"/>
          <w:iCs/>
        </w:rPr>
        <w:t xml:space="preserve"> with applicable regulations.</w:t>
      </w:r>
      <w:r w:rsidRPr="00EB1618">
        <w:rPr>
          <w:rFonts w:cs="Calibri"/>
          <w:iCs/>
        </w:rPr>
        <w:t xml:space="preserve"> </w:t>
      </w:r>
    </w:p>
    <w:p w14:paraId="5C4420E8" w14:textId="77777777" w:rsidR="00A47DE9" w:rsidRPr="00FA4A7E" w:rsidRDefault="00A47DE9" w:rsidP="00B343F9">
      <w:pPr>
        <w:spacing w:after="0" w:line="240" w:lineRule="auto"/>
        <w:jc w:val="both"/>
        <w:rPr>
          <w:rFonts w:ascii="Arial" w:hAnsi="Arial" w:cs="Arial"/>
          <w:iCs/>
        </w:rPr>
      </w:pPr>
    </w:p>
    <w:p w14:paraId="6B1D1D20" w14:textId="3A8115A8" w:rsidR="0065373D" w:rsidRPr="00EB1618" w:rsidRDefault="0065373D" w:rsidP="00D129F2">
      <w:pPr>
        <w:pStyle w:val="Heading1"/>
        <w:spacing w:before="0" w:after="0"/>
        <w:rPr>
          <w:rFonts w:cs="Calibri"/>
          <w:sz w:val="22"/>
          <w:szCs w:val="22"/>
          <w:lang w:val="en-GB"/>
        </w:rPr>
      </w:pPr>
      <w:r w:rsidRPr="00EB1618">
        <w:rPr>
          <w:rFonts w:cs="Calibri"/>
          <w:sz w:val="22"/>
          <w:szCs w:val="22"/>
          <w:lang w:val="en-GB"/>
        </w:rPr>
        <w:t>Will I be reimbursed for taking part?</w:t>
      </w:r>
    </w:p>
    <w:p w14:paraId="56F3332F" w14:textId="77777777" w:rsidR="0065373D" w:rsidRPr="00EB1618" w:rsidRDefault="0065373D" w:rsidP="00D129F2">
      <w:pPr>
        <w:spacing w:after="0" w:line="240" w:lineRule="auto"/>
        <w:rPr>
          <w:rFonts w:cs="Calibri"/>
        </w:rPr>
      </w:pPr>
    </w:p>
    <w:p w14:paraId="4534B229" w14:textId="528FEFAD" w:rsidR="001B5913" w:rsidRDefault="00C3656C" w:rsidP="00D129F2">
      <w:pPr>
        <w:spacing w:after="0" w:line="240" w:lineRule="auto"/>
      </w:pPr>
      <w:r>
        <w:t>You will not be paid for taking part in this study. Participation is voluntary and you are asked to give your time freely.</w:t>
      </w:r>
    </w:p>
    <w:p w14:paraId="57E4F3CF" w14:textId="77777777" w:rsidR="00C3656C" w:rsidRPr="00EB1618" w:rsidRDefault="00C3656C" w:rsidP="00D129F2">
      <w:pPr>
        <w:spacing w:after="0" w:line="240" w:lineRule="auto"/>
        <w:rPr>
          <w:rFonts w:cs="Calibri"/>
        </w:rPr>
      </w:pPr>
    </w:p>
    <w:p w14:paraId="5E3D8961" w14:textId="77777777" w:rsidR="00E41752" w:rsidRDefault="009E3AD0" w:rsidP="00B5797D">
      <w:pPr>
        <w:spacing w:after="0" w:line="240" w:lineRule="auto"/>
        <w:rPr>
          <w:rFonts w:cs="Calibri"/>
          <w:b/>
        </w:rPr>
      </w:pPr>
      <w:bookmarkStart w:id="7" w:name="_Hlk192579815"/>
      <w:r w:rsidRPr="00B5797D">
        <w:rPr>
          <w:rFonts w:cs="Calibri"/>
          <w:b/>
        </w:rPr>
        <w:t>What will happen to my data?</w:t>
      </w:r>
      <w:r w:rsidR="00C42FF6">
        <w:rPr>
          <w:rFonts w:cs="Calibri"/>
          <w:b/>
        </w:rPr>
        <w:t xml:space="preserve"> </w:t>
      </w:r>
    </w:p>
    <w:p w14:paraId="493BB67F" w14:textId="77777777" w:rsidR="00CC55B4" w:rsidRDefault="00CC55B4" w:rsidP="00C56D29">
      <w:pPr>
        <w:spacing w:after="0" w:line="240" w:lineRule="auto"/>
        <w:rPr>
          <w:rFonts w:cs="Calibri"/>
        </w:rPr>
      </w:pPr>
    </w:p>
    <w:p w14:paraId="3A609D00" w14:textId="1E5BF7BC" w:rsidR="00C56D29" w:rsidRPr="00C56D29" w:rsidRDefault="00C56D29" w:rsidP="00C56D29">
      <w:pPr>
        <w:spacing w:after="0" w:line="240" w:lineRule="auto"/>
        <w:rPr>
          <w:rFonts w:cs="Calibri"/>
        </w:rPr>
      </w:pPr>
      <w:r w:rsidRPr="00C56D29">
        <w:rPr>
          <w:rFonts w:cs="Calibri"/>
        </w:rPr>
        <w:t xml:space="preserve">Data protection legislation requires that we, the University of Oxford (whose legal name is The Chancellor Masters and Scholars of the University of Oxford), state the legal basis for processing information about you. In the case of research, this is a ‘task in the public interest’. The University of Oxford is the sponsor for this study and is responsible for looking after your information and using it properly. </w:t>
      </w:r>
    </w:p>
    <w:p w14:paraId="50EA08E4" w14:textId="77777777" w:rsidR="00BF38AC" w:rsidRDefault="00BF38AC" w:rsidP="00C56D29">
      <w:pPr>
        <w:pStyle w:val="NormalWeb"/>
        <w:spacing w:before="0" w:beforeAutospacing="0" w:after="0" w:afterAutospacing="0"/>
        <w:rPr>
          <w:rFonts w:ascii="Calibri" w:hAnsi="Calibri" w:cs="Calibri"/>
          <w:color w:val="000000"/>
          <w:sz w:val="22"/>
          <w:szCs w:val="22"/>
        </w:rPr>
      </w:pPr>
    </w:p>
    <w:p w14:paraId="24BAF94E" w14:textId="6E3092A5" w:rsidR="00C56D29" w:rsidRPr="00C56D29" w:rsidRDefault="00C56D29" w:rsidP="00C56D29">
      <w:pPr>
        <w:pStyle w:val="NormalWeb"/>
        <w:spacing w:before="0" w:beforeAutospacing="0" w:after="0" w:afterAutospacing="0"/>
        <w:rPr>
          <w:rFonts w:ascii="Calibri" w:hAnsi="Calibri" w:cs="Calibri"/>
          <w:b/>
          <w:color w:val="0070C0"/>
          <w:sz w:val="22"/>
          <w:szCs w:val="22"/>
        </w:rPr>
      </w:pPr>
      <w:r w:rsidRPr="00C56D29">
        <w:rPr>
          <w:rFonts w:ascii="Calibri" w:hAnsi="Calibri" w:cs="Calibri"/>
          <w:color w:val="000000"/>
          <w:sz w:val="22"/>
          <w:szCs w:val="22"/>
        </w:rPr>
        <w:lastRenderedPageBreak/>
        <w:t xml:space="preserve">We will need to use information from you collected during </w:t>
      </w:r>
      <w:r w:rsidR="0032410C">
        <w:rPr>
          <w:rFonts w:ascii="Calibri" w:hAnsi="Calibri" w:cs="Calibri"/>
          <w:color w:val="000000"/>
          <w:sz w:val="22"/>
          <w:szCs w:val="22"/>
        </w:rPr>
        <w:t xml:space="preserve">the </w:t>
      </w:r>
      <w:r w:rsidRPr="00C56D29">
        <w:rPr>
          <w:rFonts w:ascii="Calibri" w:hAnsi="Calibri" w:cs="Calibri"/>
          <w:color w:val="000000"/>
          <w:sz w:val="22"/>
          <w:szCs w:val="22"/>
        </w:rPr>
        <w:t>interview</w:t>
      </w:r>
      <w:r w:rsidRPr="00C56D29">
        <w:rPr>
          <w:rFonts w:ascii="Calibri" w:hAnsi="Calibri" w:cs="Calibri"/>
          <w:color w:val="0070C0"/>
          <w:sz w:val="22"/>
          <w:szCs w:val="22"/>
        </w:rPr>
        <w:t xml:space="preserve"> </w:t>
      </w:r>
      <w:r w:rsidRPr="00C56D29">
        <w:rPr>
          <w:rFonts w:ascii="Calibri" w:hAnsi="Calibri" w:cs="Calibri"/>
          <w:color w:val="000000"/>
          <w:sz w:val="22"/>
          <w:szCs w:val="22"/>
        </w:rPr>
        <w:t xml:space="preserve">for this research project. We will share your information related to this research project with the following types of organisations: The Department of Psychodynamic Studies, Oxford University. </w:t>
      </w:r>
    </w:p>
    <w:p w14:paraId="33FAE3D4" w14:textId="77777777" w:rsidR="00C56D29" w:rsidRPr="00C56D29" w:rsidRDefault="00C56D29" w:rsidP="00C56D29">
      <w:pPr>
        <w:pStyle w:val="NormalWeb"/>
        <w:spacing w:before="0" w:beforeAutospacing="0" w:after="0" w:afterAutospacing="0"/>
        <w:ind w:left="720"/>
        <w:rPr>
          <w:rFonts w:ascii="Calibri" w:hAnsi="Calibri" w:cs="Calibri"/>
          <w:color w:val="000000"/>
          <w:sz w:val="22"/>
          <w:szCs w:val="22"/>
        </w:rPr>
      </w:pPr>
    </w:p>
    <w:p w14:paraId="4532679D" w14:textId="77777777" w:rsidR="0032410C" w:rsidRDefault="00C56D29" w:rsidP="0032410C">
      <w:pPr>
        <w:pStyle w:val="NormalWeb"/>
        <w:spacing w:before="0" w:beforeAutospacing="0" w:after="0" w:afterAutospacing="0"/>
        <w:rPr>
          <w:rFonts w:ascii="Calibri" w:hAnsi="Calibri" w:cs="Calibri"/>
          <w:color w:val="000000"/>
          <w:sz w:val="22"/>
          <w:szCs w:val="22"/>
        </w:rPr>
      </w:pPr>
      <w:r w:rsidRPr="00C56D29">
        <w:rPr>
          <w:rFonts w:ascii="Calibri" w:hAnsi="Calibri" w:cs="Calibri"/>
          <w:color w:val="000000"/>
          <w:sz w:val="22"/>
          <w:szCs w:val="22"/>
        </w:rPr>
        <w:t>This information will include your pseudonymised responses to interview questions. People will use this information to do the research or to check your records to make sure that the research is being done properly.</w:t>
      </w:r>
    </w:p>
    <w:p w14:paraId="40EA060E" w14:textId="77777777" w:rsidR="0032410C" w:rsidRDefault="0032410C" w:rsidP="0032410C">
      <w:pPr>
        <w:pStyle w:val="NormalWeb"/>
        <w:spacing w:before="0" w:beforeAutospacing="0" w:after="0" w:afterAutospacing="0"/>
        <w:rPr>
          <w:rFonts w:ascii="Calibri" w:hAnsi="Calibri" w:cs="Calibri"/>
          <w:color w:val="000000"/>
          <w:sz w:val="22"/>
          <w:szCs w:val="22"/>
        </w:rPr>
      </w:pPr>
    </w:p>
    <w:p w14:paraId="420BD6D7" w14:textId="152B0416" w:rsidR="0032410C" w:rsidRPr="0032410C" w:rsidRDefault="0032410C" w:rsidP="0032410C">
      <w:pPr>
        <w:pStyle w:val="NormalWeb"/>
        <w:spacing w:before="0" w:beforeAutospacing="0" w:after="0" w:afterAutospacing="0"/>
        <w:rPr>
          <w:rFonts w:asciiTheme="minorHAnsi" w:hAnsiTheme="minorHAnsi" w:cstheme="minorHAnsi"/>
          <w:b/>
          <w:bCs/>
          <w:color w:val="000000"/>
          <w:sz w:val="22"/>
          <w:szCs w:val="22"/>
        </w:rPr>
      </w:pPr>
      <w:r w:rsidRPr="0032410C">
        <w:rPr>
          <w:rFonts w:asciiTheme="minorHAnsi" w:hAnsiTheme="minorHAnsi" w:cstheme="minorHAnsi"/>
          <w:sz w:val="22"/>
          <w:szCs w:val="22"/>
        </w:rPr>
        <w:t xml:space="preserve">Pseudonymised interview transcripts may be shared with </w:t>
      </w:r>
      <w:r w:rsidR="00CC2FB1">
        <w:rPr>
          <w:rFonts w:asciiTheme="minorHAnsi" w:hAnsiTheme="minorHAnsi" w:cstheme="minorHAnsi"/>
          <w:sz w:val="22"/>
          <w:szCs w:val="22"/>
        </w:rPr>
        <w:t xml:space="preserve">my </w:t>
      </w:r>
      <w:r w:rsidRPr="0032410C">
        <w:rPr>
          <w:rFonts w:asciiTheme="minorHAnsi" w:hAnsiTheme="minorHAnsi" w:cstheme="minorHAnsi"/>
          <w:sz w:val="22"/>
          <w:szCs w:val="22"/>
        </w:rPr>
        <w:t xml:space="preserve">academic supervisor within the Department of Psychodynamic Studies, University of Oxford, </w:t>
      </w:r>
      <w:r w:rsidRPr="0032410C">
        <w:rPr>
          <w:rStyle w:val="Strong"/>
          <w:rFonts w:asciiTheme="minorHAnsi" w:hAnsiTheme="minorHAnsi" w:cstheme="minorHAnsi"/>
          <w:b w:val="0"/>
          <w:bCs w:val="0"/>
          <w:sz w:val="22"/>
          <w:szCs w:val="22"/>
        </w:rPr>
        <w:t>solely for the purposes of academic supervision and to ensure the research is conducted appropriately</w:t>
      </w:r>
      <w:r w:rsidRPr="0032410C">
        <w:rPr>
          <w:rFonts w:asciiTheme="minorHAnsi" w:hAnsiTheme="minorHAnsi" w:cstheme="minorHAnsi"/>
          <w:sz w:val="22"/>
          <w:szCs w:val="22"/>
        </w:rPr>
        <w:t>.</w:t>
      </w:r>
    </w:p>
    <w:p w14:paraId="5B3DDFE7" w14:textId="77777777" w:rsidR="0032410C" w:rsidRPr="0032410C" w:rsidRDefault="0032410C" w:rsidP="0032410C">
      <w:pPr>
        <w:pStyle w:val="NormalWeb"/>
        <w:rPr>
          <w:rFonts w:asciiTheme="minorHAnsi" w:hAnsiTheme="minorHAnsi" w:cstheme="minorHAnsi"/>
          <w:sz w:val="22"/>
          <w:szCs w:val="22"/>
        </w:rPr>
      </w:pPr>
      <w:r w:rsidRPr="0032410C">
        <w:rPr>
          <w:rFonts w:asciiTheme="minorHAnsi" w:hAnsiTheme="minorHAnsi" w:cstheme="minorHAnsi"/>
          <w:sz w:val="22"/>
          <w:szCs w:val="22"/>
        </w:rPr>
        <w:t>The supervisor will not have access to your name, contact details, consent form, audio recordings, or the pseudonymisation key.</w:t>
      </w:r>
    </w:p>
    <w:p w14:paraId="2BB80579" w14:textId="335481EB" w:rsidR="00C56D29" w:rsidRPr="00C56D29" w:rsidRDefault="00C56D29" w:rsidP="00C56D29">
      <w:pPr>
        <w:pStyle w:val="NormalWeb"/>
        <w:spacing w:before="0" w:beforeAutospacing="0" w:after="0" w:afterAutospacing="0"/>
        <w:rPr>
          <w:rFonts w:ascii="Calibri" w:hAnsi="Calibri" w:cs="Calibri"/>
          <w:color w:val="000000"/>
          <w:sz w:val="22"/>
          <w:szCs w:val="22"/>
        </w:rPr>
      </w:pPr>
      <w:r w:rsidRPr="00C56D29">
        <w:rPr>
          <w:rFonts w:ascii="Calibri" w:hAnsi="Calibri" w:cs="Calibri"/>
          <w:b/>
          <w:bCs/>
          <w:color w:val="000000"/>
          <w:sz w:val="22"/>
          <w:szCs w:val="22"/>
        </w:rPr>
        <w:t>People who do not need to know who you are will not be able to see your name or contact details. Your data will have a pseudonymised code instead</w:t>
      </w:r>
      <w:r w:rsidRPr="00C56D29">
        <w:rPr>
          <w:rFonts w:ascii="Calibri" w:hAnsi="Calibri" w:cs="Calibri"/>
          <w:color w:val="000000"/>
          <w:sz w:val="22"/>
          <w:szCs w:val="22"/>
        </w:rPr>
        <w:t>.</w:t>
      </w:r>
    </w:p>
    <w:p w14:paraId="4DB6ABD4" w14:textId="77777777" w:rsidR="00C56D29" w:rsidRPr="00C56D29" w:rsidRDefault="00C56D29" w:rsidP="00C56D29">
      <w:pPr>
        <w:pStyle w:val="NormalWeb"/>
        <w:spacing w:before="0" w:beforeAutospacing="0" w:after="0" w:afterAutospacing="0"/>
        <w:ind w:left="720"/>
        <w:rPr>
          <w:rFonts w:ascii="Calibri" w:hAnsi="Calibri" w:cs="Calibri"/>
          <w:color w:val="000000"/>
          <w:sz w:val="22"/>
          <w:szCs w:val="22"/>
        </w:rPr>
      </w:pPr>
    </w:p>
    <w:p w14:paraId="7BFD0016" w14:textId="77777777" w:rsidR="00BF7ED6" w:rsidRDefault="00C56D29" w:rsidP="00BF7ED6">
      <w:pPr>
        <w:pStyle w:val="NormalWeb"/>
        <w:spacing w:before="0" w:beforeAutospacing="0" w:after="0" w:afterAutospacing="0"/>
        <w:rPr>
          <w:rFonts w:ascii="Calibri" w:hAnsi="Calibri" w:cs="Calibri"/>
          <w:color w:val="000000"/>
          <w:sz w:val="22"/>
          <w:szCs w:val="22"/>
        </w:rPr>
      </w:pPr>
      <w:r w:rsidRPr="00C56D29">
        <w:rPr>
          <w:rFonts w:ascii="Calibri" w:hAnsi="Calibri" w:cs="Calibri"/>
          <w:color w:val="000000"/>
          <w:sz w:val="22"/>
          <w:szCs w:val="22"/>
        </w:rPr>
        <w:t xml:space="preserve">We will keep all information about you safe and secure by: </w:t>
      </w:r>
    </w:p>
    <w:p w14:paraId="7CC1F95B" w14:textId="77777777" w:rsidR="00BF7ED6" w:rsidRDefault="00BF7ED6" w:rsidP="00BF7ED6">
      <w:pPr>
        <w:pStyle w:val="NormalWeb"/>
        <w:spacing w:before="0" w:beforeAutospacing="0" w:after="0" w:afterAutospacing="0"/>
        <w:rPr>
          <w:rFonts w:ascii="Calibri" w:hAnsi="Calibri" w:cs="Calibri"/>
          <w:color w:val="000000"/>
          <w:sz w:val="22"/>
          <w:szCs w:val="22"/>
        </w:rPr>
      </w:pPr>
    </w:p>
    <w:p w14:paraId="3741EA55" w14:textId="33F94467" w:rsidR="00BF7ED6" w:rsidRPr="00BF7ED6" w:rsidRDefault="00BF7ED6" w:rsidP="00BF7ED6">
      <w:pPr>
        <w:pStyle w:val="NormalWeb"/>
        <w:numPr>
          <w:ilvl w:val="0"/>
          <w:numId w:val="17"/>
        </w:numPr>
        <w:spacing w:before="0" w:beforeAutospacing="0" w:after="0" w:afterAutospacing="0"/>
        <w:rPr>
          <w:rFonts w:asciiTheme="minorHAnsi" w:hAnsiTheme="minorHAnsi" w:cstheme="minorHAnsi"/>
          <w:color w:val="000000"/>
          <w:sz w:val="22"/>
          <w:szCs w:val="22"/>
        </w:rPr>
      </w:pPr>
      <w:r w:rsidRPr="00BF7ED6">
        <w:rPr>
          <w:rFonts w:asciiTheme="minorHAnsi" w:hAnsiTheme="minorHAnsi" w:cstheme="minorHAnsi"/>
          <w:sz w:val="22"/>
          <w:szCs w:val="22"/>
        </w:rPr>
        <w:t>Pseudonymising any identifying details, including removing or replacing names with pseudonyms and generalising potentially identifying information (such as occupations or ages) where necessary to reduce the risk of identification.</w:t>
      </w:r>
    </w:p>
    <w:p w14:paraId="31E31B25" w14:textId="2DFF53E3" w:rsidR="00C56D29" w:rsidRDefault="00C56D29" w:rsidP="00C56D29">
      <w:pPr>
        <w:pStyle w:val="NormalWeb"/>
        <w:numPr>
          <w:ilvl w:val="0"/>
          <w:numId w:val="17"/>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Storing recordings and transcripts in a file requiring two-factor authentication</w:t>
      </w:r>
    </w:p>
    <w:p w14:paraId="03944919" w14:textId="11DF2E48" w:rsidR="00C56D29" w:rsidRDefault="00C56D29" w:rsidP="00C56D29">
      <w:pPr>
        <w:pStyle w:val="NormalWeb"/>
        <w:numPr>
          <w:ilvl w:val="0"/>
          <w:numId w:val="17"/>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Encrypting transcripts with a password.</w:t>
      </w:r>
    </w:p>
    <w:p w14:paraId="0D52EC33" w14:textId="400E4A41" w:rsidR="00C56D29" w:rsidRDefault="00C56D29" w:rsidP="00C56D29">
      <w:pPr>
        <w:pStyle w:val="NormalWeb"/>
        <w:numPr>
          <w:ilvl w:val="0"/>
          <w:numId w:val="17"/>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Taking only the contact information which is necessary for your participation, namely your name and email address. </w:t>
      </w:r>
    </w:p>
    <w:p w14:paraId="57CE48E2" w14:textId="77777777" w:rsidR="00C56D29" w:rsidRDefault="00C56D29" w:rsidP="00C56D29">
      <w:pPr>
        <w:pStyle w:val="NormalWeb"/>
        <w:spacing w:before="0" w:beforeAutospacing="0" w:after="0" w:afterAutospacing="0"/>
        <w:ind w:left="360"/>
        <w:rPr>
          <w:rFonts w:ascii="Calibri" w:hAnsi="Calibri" w:cs="Calibri"/>
          <w:color w:val="000000"/>
          <w:sz w:val="22"/>
          <w:szCs w:val="22"/>
        </w:rPr>
      </w:pPr>
    </w:p>
    <w:p w14:paraId="554C9DC3" w14:textId="1EE917B4" w:rsidR="00C56D29" w:rsidRPr="009B2FC1" w:rsidRDefault="00C56D29" w:rsidP="00C56D29">
      <w:pPr>
        <w:pStyle w:val="NormalWeb"/>
        <w:spacing w:before="0" w:beforeAutospacing="0" w:after="0" w:afterAutospacing="0"/>
        <w:rPr>
          <w:rFonts w:asciiTheme="minorHAnsi" w:hAnsiTheme="minorHAnsi" w:cstheme="minorHAnsi"/>
          <w:color w:val="000000"/>
          <w:sz w:val="22"/>
          <w:szCs w:val="22"/>
        </w:rPr>
      </w:pPr>
      <w:r w:rsidRPr="009B2FC1">
        <w:rPr>
          <w:rFonts w:asciiTheme="minorHAnsi" w:hAnsiTheme="minorHAnsi" w:cstheme="minorHAnsi"/>
          <w:color w:val="000000"/>
          <w:sz w:val="22"/>
          <w:szCs w:val="22"/>
        </w:rPr>
        <w:t>Your name and personal data</w:t>
      </w:r>
      <w:r w:rsidR="009B2FC1">
        <w:rPr>
          <w:rFonts w:asciiTheme="minorHAnsi" w:hAnsiTheme="minorHAnsi" w:cstheme="minorHAnsi"/>
          <w:color w:val="000000"/>
          <w:sz w:val="22"/>
          <w:szCs w:val="22"/>
        </w:rPr>
        <w:t xml:space="preserve"> </w:t>
      </w:r>
      <w:r w:rsidR="009B2FC1" w:rsidRPr="009B2FC1">
        <w:rPr>
          <w:rFonts w:asciiTheme="minorHAnsi" w:hAnsiTheme="minorHAnsi" w:cstheme="minorHAnsi"/>
          <w:sz w:val="22"/>
          <w:szCs w:val="22"/>
        </w:rPr>
        <w:t>will be stored securely on University of Oxford systems within the UK, regardless of your location</w:t>
      </w:r>
      <w:r w:rsidR="009B2FC1">
        <w:rPr>
          <w:rFonts w:asciiTheme="minorHAnsi" w:hAnsiTheme="minorHAnsi" w:cstheme="minorHAnsi"/>
          <w:sz w:val="22"/>
          <w:szCs w:val="22"/>
        </w:rPr>
        <w:t>.</w:t>
      </w:r>
      <w:r w:rsidRPr="009B2FC1">
        <w:rPr>
          <w:rFonts w:asciiTheme="minorHAnsi" w:hAnsiTheme="minorHAnsi" w:cstheme="minorHAnsi"/>
          <w:color w:val="000000"/>
          <w:sz w:val="22"/>
          <w:szCs w:val="22"/>
        </w:rPr>
        <w:t xml:space="preserve"> </w:t>
      </w:r>
    </w:p>
    <w:p w14:paraId="6EB5EF35" w14:textId="7543B167" w:rsidR="00EB755A" w:rsidRPr="00EB755A" w:rsidRDefault="00EB755A" w:rsidP="00EB755A">
      <w:pPr>
        <w:pStyle w:val="NormalWeb"/>
        <w:rPr>
          <w:rFonts w:ascii="Calibri" w:hAnsi="Calibri" w:cs="Calibri"/>
          <w:sz w:val="22"/>
          <w:szCs w:val="22"/>
        </w:rPr>
      </w:pPr>
      <w:r w:rsidRPr="00EB755A">
        <w:rPr>
          <w:rFonts w:ascii="Calibri" w:hAnsi="Calibri" w:cs="Calibri"/>
          <w:sz w:val="22"/>
          <w:szCs w:val="22"/>
        </w:rPr>
        <w:t>Once the study has finished, some research data will be kept so the findings can be checked and verified. Reports will be written in a way that no</w:t>
      </w:r>
      <w:r>
        <w:rPr>
          <w:rFonts w:ascii="Calibri" w:hAnsi="Calibri" w:cs="Calibri"/>
          <w:sz w:val="22"/>
          <w:szCs w:val="22"/>
        </w:rPr>
        <w:t xml:space="preserve"> </w:t>
      </w:r>
      <w:r w:rsidRPr="00EB755A">
        <w:rPr>
          <w:rFonts w:ascii="Calibri" w:hAnsi="Calibri" w:cs="Calibri"/>
          <w:sz w:val="22"/>
          <w:szCs w:val="22"/>
        </w:rPr>
        <w:t>one can identify you as having taken part.</w:t>
      </w:r>
    </w:p>
    <w:p w14:paraId="1A8128A3" w14:textId="2C351D99" w:rsidR="00EB755A" w:rsidRDefault="00771DBB" w:rsidP="00EB755A">
      <w:pPr>
        <w:pStyle w:val="NormalWeb"/>
        <w:rPr>
          <w:rFonts w:asciiTheme="minorHAnsi" w:hAnsiTheme="minorHAnsi" w:cstheme="minorHAnsi"/>
          <w:sz w:val="22"/>
          <w:szCs w:val="22"/>
        </w:rPr>
      </w:pPr>
      <w:r>
        <w:rPr>
          <w:rFonts w:asciiTheme="minorHAnsi" w:hAnsiTheme="minorHAnsi" w:cstheme="minorHAnsi"/>
          <w:sz w:val="22"/>
          <w:szCs w:val="22"/>
        </w:rPr>
        <w:t>Retained</w:t>
      </w:r>
      <w:r w:rsidRPr="00771DBB">
        <w:rPr>
          <w:rFonts w:asciiTheme="minorHAnsi" w:hAnsiTheme="minorHAnsi" w:cstheme="minorHAnsi"/>
          <w:sz w:val="22"/>
          <w:szCs w:val="22"/>
        </w:rPr>
        <w:t xml:space="preserve"> research data such as pseudonymised transcripts and research notes will be stored securely within approved University of Oxford research systems.</w:t>
      </w:r>
    </w:p>
    <w:p w14:paraId="27202196" w14:textId="747A7064" w:rsidR="00771DBB" w:rsidRPr="00EB755A" w:rsidRDefault="00771DBB" w:rsidP="00771DBB">
      <w:pPr>
        <w:pStyle w:val="NormalWeb"/>
        <w:rPr>
          <w:rFonts w:ascii="Calibri" w:hAnsi="Calibri" w:cs="Calibri"/>
          <w:sz w:val="22"/>
          <w:szCs w:val="22"/>
        </w:rPr>
      </w:pPr>
      <w:r>
        <w:rPr>
          <w:rFonts w:ascii="Calibri" w:hAnsi="Calibri" w:cs="Calibri"/>
          <w:sz w:val="22"/>
          <w:szCs w:val="22"/>
        </w:rPr>
        <w:t>The</w:t>
      </w:r>
      <w:r w:rsidRPr="00EB755A">
        <w:rPr>
          <w:rFonts w:ascii="Calibri" w:hAnsi="Calibri" w:cs="Calibri"/>
          <w:sz w:val="22"/>
          <w:szCs w:val="22"/>
        </w:rPr>
        <w:t xml:space="preserve"> data will be kept for a minimum of three years, as required by the University of Oxford</w:t>
      </w:r>
      <w:r w:rsidR="00342625">
        <w:rPr>
          <w:rFonts w:ascii="Calibri" w:hAnsi="Calibri" w:cs="Calibri"/>
          <w:sz w:val="22"/>
          <w:szCs w:val="22"/>
        </w:rPr>
        <w:t>, and then it will be permanently deleted</w:t>
      </w:r>
      <w:r w:rsidRPr="00EB755A">
        <w:rPr>
          <w:rFonts w:ascii="Calibri" w:hAnsi="Calibri" w:cs="Calibri"/>
          <w:sz w:val="22"/>
          <w:szCs w:val="22"/>
        </w:rPr>
        <w:t>.</w:t>
      </w:r>
    </w:p>
    <w:p w14:paraId="03BF5801" w14:textId="77777777" w:rsidR="00342625" w:rsidRDefault="00342625" w:rsidP="00C56D29">
      <w:pPr>
        <w:spacing w:after="0" w:line="240" w:lineRule="auto"/>
        <w:rPr>
          <w:rFonts w:cs="Calibri"/>
          <w:b/>
          <w:bCs/>
          <w:iCs/>
          <w:color w:val="000000"/>
        </w:rPr>
      </w:pPr>
      <w:bookmarkStart w:id="8" w:name="_Hlk195269350"/>
    </w:p>
    <w:p w14:paraId="62526FC0" w14:textId="1836A75D" w:rsidR="0056412C" w:rsidRPr="00C56D29" w:rsidRDefault="0056412C" w:rsidP="00C56D29">
      <w:pPr>
        <w:spacing w:after="0" w:line="240" w:lineRule="auto"/>
        <w:rPr>
          <w:rFonts w:cs="Calibri"/>
          <w:b/>
          <w:bCs/>
          <w:iCs/>
          <w:color w:val="000000"/>
        </w:rPr>
      </w:pPr>
      <w:r w:rsidRPr="00C56D29">
        <w:rPr>
          <w:rFonts w:cs="Calibri"/>
          <w:b/>
          <w:bCs/>
          <w:iCs/>
          <w:color w:val="000000"/>
        </w:rPr>
        <w:t xml:space="preserve">What are </w:t>
      </w:r>
      <w:r w:rsidR="003B388D">
        <w:rPr>
          <w:rFonts w:cs="Calibri"/>
          <w:b/>
          <w:bCs/>
          <w:iCs/>
          <w:color w:val="000000"/>
        </w:rPr>
        <w:t>my</w:t>
      </w:r>
      <w:r w:rsidRPr="00C56D29">
        <w:rPr>
          <w:rFonts w:cs="Calibri"/>
          <w:b/>
          <w:bCs/>
          <w:iCs/>
          <w:color w:val="000000"/>
        </w:rPr>
        <w:t xml:space="preserve"> choices about how </w:t>
      </w:r>
      <w:r w:rsidR="003B388D">
        <w:rPr>
          <w:rFonts w:cs="Calibri"/>
          <w:b/>
          <w:bCs/>
          <w:iCs/>
          <w:color w:val="000000"/>
        </w:rPr>
        <w:t>my</w:t>
      </w:r>
      <w:r w:rsidRPr="00C56D29">
        <w:rPr>
          <w:rFonts w:cs="Calibri"/>
          <w:b/>
          <w:bCs/>
          <w:iCs/>
          <w:color w:val="000000"/>
        </w:rPr>
        <w:t xml:space="preserve"> information is used?</w:t>
      </w:r>
      <w:r w:rsidR="00C56D29">
        <w:rPr>
          <w:rFonts w:cs="Calibri"/>
          <w:b/>
          <w:bCs/>
          <w:iCs/>
          <w:color w:val="000000"/>
        </w:rPr>
        <w:t xml:space="preserve"> What will happen if I don’t want to carry on with the study? </w:t>
      </w:r>
    </w:p>
    <w:p w14:paraId="4EFF6925" w14:textId="77777777" w:rsidR="008D5774" w:rsidRPr="00C56D29" w:rsidRDefault="008D5774" w:rsidP="00B5797D">
      <w:pPr>
        <w:spacing w:after="0" w:line="240" w:lineRule="auto"/>
        <w:ind w:left="720"/>
        <w:rPr>
          <w:rFonts w:cs="Calibri"/>
          <w:i/>
          <w:highlight w:val="yellow"/>
        </w:rPr>
      </w:pPr>
    </w:p>
    <w:p w14:paraId="190027A9" w14:textId="56110EDB" w:rsidR="00E71505" w:rsidRDefault="00C56D29" w:rsidP="00C56D29">
      <w:pPr>
        <w:spacing w:after="0" w:line="240" w:lineRule="auto"/>
        <w:rPr>
          <w:rStyle w:val="eop"/>
          <w:rFonts w:cs="Calibri"/>
          <w:color w:val="000000"/>
          <w:highlight w:val="yellow"/>
        </w:rPr>
      </w:pPr>
      <w:r>
        <w:rPr>
          <w:rFonts w:cs="Calibri"/>
          <w:iCs/>
          <w:color w:val="000000"/>
        </w:rPr>
        <w:t>If you wish to withdraw, please note that the deadline for withdrawal is 3</w:t>
      </w:r>
      <w:r w:rsidR="006C25AD">
        <w:rPr>
          <w:rFonts w:cs="Calibri"/>
          <w:iCs/>
          <w:color w:val="000000"/>
        </w:rPr>
        <w:t>1st</w:t>
      </w:r>
      <w:r>
        <w:rPr>
          <w:rFonts w:cs="Calibri"/>
          <w:iCs/>
          <w:color w:val="000000"/>
        </w:rPr>
        <w:t xml:space="preserve"> </w:t>
      </w:r>
      <w:r w:rsidR="006C25AD">
        <w:rPr>
          <w:rFonts w:cs="Calibri"/>
          <w:iCs/>
          <w:color w:val="000000"/>
        </w:rPr>
        <w:t>May</w:t>
      </w:r>
      <w:r>
        <w:rPr>
          <w:rFonts w:cs="Calibri"/>
          <w:iCs/>
          <w:color w:val="000000"/>
        </w:rPr>
        <w:t xml:space="preserve"> 2026</w:t>
      </w:r>
      <w:r w:rsidR="009402F1">
        <w:rPr>
          <w:rFonts w:cs="Calibri"/>
          <w:iCs/>
          <w:color w:val="000000"/>
        </w:rPr>
        <w:t>, as described earlier</w:t>
      </w:r>
      <w:r>
        <w:rPr>
          <w:rFonts w:cs="Calibri"/>
          <w:iCs/>
          <w:color w:val="000000"/>
        </w:rPr>
        <w:t xml:space="preserve">. Should you decide to </w:t>
      </w:r>
      <w:r w:rsidR="001A6813">
        <w:rPr>
          <w:rFonts w:cs="Calibri"/>
          <w:iCs/>
          <w:color w:val="000000"/>
        </w:rPr>
        <w:t xml:space="preserve">do </w:t>
      </w:r>
      <w:r>
        <w:rPr>
          <w:rFonts w:cs="Calibri"/>
          <w:iCs/>
          <w:color w:val="000000"/>
        </w:rPr>
        <w:t>this, all your data will be de</w:t>
      </w:r>
      <w:r w:rsidR="009402F1">
        <w:rPr>
          <w:rFonts w:cs="Calibri"/>
          <w:iCs/>
          <w:color w:val="000000"/>
        </w:rPr>
        <w:t>leted</w:t>
      </w:r>
      <w:r>
        <w:rPr>
          <w:rFonts w:cs="Calibri"/>
          <w:iCs/>
          <w:color w:val="000000"/>
        </w:rPr>
        <w:t xml:space="preserve">. </w:t>
      </w:r>
      <w:r w:rsidR="00496769" w:rsidRPr="00C56D29">
        <w:rPr>
          <w:rFonts w:cs="Calibri"/>
          <w:b/>
          <w:bCs/>
          <w:iCs/>
          <w:color w:val="000000"/>
          <w:highlight w:val="yellow"/>
        </w:rPr>
        <w:br/>
      </w:r>
    </w:p>
    <w:p w14:paraId="0B9680DA" w14:textId="77777777" w:rsidR="00705957" w:rsidRDefault="00705957" w:rsidP="00AA7CE6">
      <w:pPr>
        <w:pStyle w:val="Heading1"/>
        <w:spacing w:before="0" w:after="0"/>
        <w:rPr>
          <w:rFonts w:asciiTheme="minorHAnsi" w:hAnsiTheme="minorHAnsi" w:cstheme="minorHAnsi"/>
          <w:sz w:val="22"/>
          <w:szCs w:val="22"/>
          <w:lang w:val="en-GB"/>
        </w:rPr>
      </w:pPr>
      <w:bookmarkStart w:id="9" w:name="_Hlk181605987"/>
      <w:bookmarkEnd w:id="7"/>
      <w:bookmarkEnd w:id="8"/>
    </w:p>
    <w:p w14:paraId="754BD597" w14:textId="77777777" w:rsidR="00B9152D" w:rsidRDefault="00B9152D" w:rsidP="00AA7CE6">
      <w:pPr>
        <w:pStyle w:val="Heading1"/>
        <w:spacing w:before="0" w:after="0"/>
        <w:rPr>
          <w:rFonts w:asciiTheme="minorHAnsi" w:hAnsiTheme="minorHAnsi" w:cstheme="minorHAnsi"/>
          <w:sz w:val="22"/>
          <w:szCs w:val="22"/>
          <w:lang w:val="en-GB"/>
        </w:rPr>
      </w:pPr>
    </w:p>
    <w:p w14:paraId="3CB838FA" w14:textId="77777777" w:rsidR="00B9152D" w:rsidRDefault="00B9152D" w:rsidP="00AA7CE6">
      <w:pPr>
        <w:pStyle w:val="Heading1"/>
        <w:spacing w:before="0" w:after="0"/>
        <w:rPr>
          <w:rFonts w:asciiTheme="minorHAnsi" w:hAnsiTheme="minorHAnsi" w:cstheme="minorHAnsi"/>
          <w:sz w:val="22"/>
          <w:szCs w:val="22"/>
          <w:lang w:val="en-GB"/>
        </w:rPr>
      </w:pPr>
    </w:p>
    <w:p w14:paraId="439B14DD" w14:textId="794DE788" w:rsidR="00A60952" w:rsidRDefault="00A60952" w:rsidP="00AA7CE6">
      <w:pPr>
        <w:pStyle w:val="Heading1"/>
        <w:spacing w:before="0" w:after="0"/>
        <w:rPr>
          <w:rStyle w:val="Hyperlink"/>
          <w:rFonts w:asciiTheme="minorHAnsi" w:hAnsiTheme="minorHAnsi" w:cstheme="minorHAnsi"/>
          <w:color w:val="000000" w:themeColor="text1"/>
          <w:sz w:val="22"/>
          <w:szCs w:val="22"/>
          <w:lang w:val="en-GB"/>
        </w:rPr>
      </w:pPr>
      <w:r w:rsidRPr="00AA7CE6">
        <w:rPr>
          <w:rFonts w:asciiTheme="minorHAnsi" w:hAnsiTheme="minorHAnsi" w:cstheme="minorHAnsi"/>
          <w:sz w:val="22"/>
          <w:szCs w:val="22"/>
          <w:lang w:val="en-GB"/>
        </w:rPr>
        <w:t>What will happen to the results of this study?</w:t>
      </w:r>
      <w:r w:rsidRPr="00AA7CE6">
        <w:rPr>
          <w:rStyle w:val="Hyperlink"/>
          <w:rFonts w:asciiTheme="minorHAnsi" w:hAnsiTheme="minorHAnsi" w:cstheme="minorHAnsi"/>
          <w:color w:val="000000" w:themeColor="text1"/>
          <w:sz w:val="22"/>
          <w:szCs w:val="22"/>
          <w:lang w:val="en-GB"/>
        </w:rPr>
        <w:t xml:space="preserve"> </w:t>
      </w:r>
    </w:p>
    <w:p w14:paraId="6C379E8B" w14:textId="77777777" w:rsidR="00705957" w:rsidRDefault="00705957" w:rsidP="00C56D29"/>
    <w:p w14:paraId="3789C10B" w14:textId="27D9DE73" w:rsidR="00D84729" w:rsidRDefault="00D84729" w:rsidP="00C56D29">
      <w:r>
        <w:t xml:space="preserve">The findings of this study may be published in academic journals or presented at conferences and will form part of a Master of Studies dissertation at the University of Oxford. You will not be identifiable in any report or publication.  </w:t>
      </w:r>
    </w:p>
    <w:p w14:paraId="1E9E2515" w14:textId="18D88434" w:rsidR="00C56D29" w:rsidRDefault="00D84729" w:rsidP="00C56D29">
      <w:r>
        <w:t xml:space="preserve">If you would like to receive a brief summary of the study findings once the research is complete, you can contact me at </w:t>
      </w:r>
      <w:hyperlink r:id="rId15" w:history="1">
        <w:r w:rsidRPr="009A6CBF">
          <w:rPr>
            <w:rStyle w:val="Hyperlink"/>
          </w:rPr>
          <w:t>katia.tanousis@kellogg.ox.ac.uk</w:t>
        </w:r>
      </w:hyperlink>
      <w:r>
        <w:t xml:space="preserve"> to request this. </w:t>
      </w:r>
    </w:p>
    <w:p w14:paraId="0E57161C" w14:textId="77777777" w:rsidR="001A6813" w:rsidRDefault="001A6813" w:rsidP="002159A5">
      <w:pPr>
        <w:pStyle w:val="Heading1"/>
        <w:spacing w:before="0" w:after="0"/>
        <w:rPr>
          <w:rFonts w:asciiTheme="minorHAnsi" w:hAnsiTheme="minorHAnsi" w:cstheme="minorHAnsi"/>
          <w:sz w:val="22"/>
          <w:szCs w:val="22"/>
          <w:lang w:val="en-GB"/>
        </w:rPr>
      </w:pPr>
    </w:p>
    <w:p w14:paraId="6D935E06" w14:textId="38B18C10" w:rsidR="00B0768E" w:rsidRPr="00AA7CE6" w:rsidRDefault="00B0768E" w:rsidP="002159A5">
      <w:pPr>
        <w:pStyle w:val="Heading1"/>
        <w:spacing w:before="0" w:after="0"/>
        <w:rPr>
          <w:rFonts w:asciiTheme="minorHAnsi" w:hAnsiTheme="minorHAnsi" w:cstheme="minorHAnsi"/>
          <w:sz w:val="22"/>
          <w:szCs w:val="22"/>
          <w:lang w:val="en-GB"/>
        </w:rPr>
      </w:pPr>
      <w:r w:rsidRPr="00AA7CE6">
        <w:rPr>
          <w:rFonts w:asciiTheme="minorHAnsi" w:hAnsiTheme="minorHAnsi" w:cstheme="minorHAnsi"/>
          <w:sz w:val="22"/>
          <w:szCs w:val="22"/>
          <w:lang w:val="en-GB"/>
        </w:rPr>
        <w:t>What if there is a problem?</w:t>
      </w:r>
    </w:p>
    <w:p w14:paraId="498AF262" w14:textId="77777777" w:rsidR="002159A5" w:rsidRPr="00AA7CE6" w:rsidRDefault="002159A5" w:rsidP="002159A5">
      <w:pPr>
        <w:spacing w:after="0" w:line="240" w:lineRule="auto"/>
        <w:rPr>
          <w:rFonts w:asciiTheme="minorHAnsi" w:hAnsiTheme="minorHAnsi" w:cstheme="minorHAnsi"/>
        </w:rPr>
      </w:pPr>
    </w:p>
    <w:p w14:paraId="3BE6534E" w14:textId="7686EBE4" w:rsidR="00B0768E" w:rsidRDefault="00B0768E" w:rsidP="00C56D29">
      <w:pPr>
        <w:spacing w:after="0" w:line="240" w:lineRule="auto"/>
        <w:rPr>
          <w:rFonts w:asciiTheme="minorHAnsi" w:hAnsiTheme="minorHAnsi" w:cstheme="minorHAnsi"/>
          <w:iCs/>
        </w:rPr>
      </w:pPr>
      <w:r w:rsidRPr="003B388D">
        <w:rPr>
          <w:rFonts w:asciiTheme="minorHAnsi" w:hAnsiTheme="minorHAnsi" w:cstheme="minorHAnsi"/>
          <w:iCs/>
        </w:rPr>
        <w:t>If you have a</w:t>
      </w:r>
      <w:r w:rsidR="00DD06EA">
        <w:rPr>
          <w:rFonts w:asciiTheme="minorHAnsi" w:hAnsiTheme="minorHAnsi" w:cstheme="minorHAnsi"/>
          <w:iCs/>
        </w:rPr>
        <w:t>ny</w:t>
      </w:r>
      <w:r w:rsidRPr="003B388D">
        <w:rPr>
          <w:rFonts w:asciiTheme="minorHAnsi" w:hAnsiTheme="minorHAnsi" w:cstheme="minorHAnsi"/>
          <w:iCs/>
        </w:rPr>
        <w:t xml:space="preserve"> concern</w:t>
      </w:r>
      <w:r w:rsidR="00DD06EA">
        <w:rPr>
          <w:rFonts w:asciiTheme="minorHAnsi" w:hAnsiTheme="minorHAnsi" w:cstheme="minorHAnsi"/>
          <w:iCs/>
        </w:rPr>
        <w:t>s</w:t>
      </w:r>
      <w:r w:rsidRPr="003B388D">
        <w:rPr>
          <w:rFonts w:asciiTheme="minorHAnsi" w:hAnsiTheme="minorHAnsi" w:cstheme="minorHAnsi"/>
          <w:iCs/>
        </w:rPr>
        <w:t xml:space="preserve"> about any aspect of this study, please </w:t>
      </w:r>
      <w:r w:rsidR="00C56D29" w:rsidRPr="003B388D">
        <w:rPr>
          <w:rFonts w:asciiTheme="minorHAnsi" w:hAnsiTheme="minorHAnsi" w:cstheme="minorHAnsi"/>
          <w:iCs/>
        </w:rPr>
        <w:t xml:space="preserve">contact me: </w:t>
      </w:r>
      <w:hyperlink r:id="rId16" w:history="1">
        <w:r w:rsidR="003B388D" w:rsidRPr="003B388D">
          <w:rPr>
            <w:rStyle w:val="Hyperlink"/>
            <w:rFonts w:asciiTheme="minorHAnsi" w:hAnsiTheme="minorHAnsi" w:cstheme="minorHAnsi"/>
            <w:iCs/>
          </w:rPr>
          <w:t>katia.tanousis@kellogg.ox.ac.uk</w:t>
        </w:r>
      </w:hyperlink>
      <w:r w:rsidR="003B388D" w:rsidRPr="003B388D">
        <w:rPr>
          <w:rFonts w:asciiTheme="minorHAnsi" w:hAnsiTheme="minorHAnsi" w:cstheme="minorHAnsi"/>
          <w:iCs/>
        </w:rPr>
        <w:t xml:space="preserve">. </w:t>
      </w:r>
      <w:r w:rsidR="003B388D">
        <w:rPr>
          <w:rFonts w:asciiTheme="minorHAnsi" w:hAnsiTheme="minorHAnsi" w:cstheme="minorHAnsi"/>
          <w:iCs/>
        </w:rPr>
        <w:t>I will do my best to answer your questions</w:t>
      </w:r>
      <w:r w:rsidR="00DD06EA">
        <w:rPr>
          <w:rFonts w:asciiTheme="minorHAnsi" w:hAnsiTheme="minorHAnsi" w:cstheme="minorHAnsi"/>
          <w:iCs/>
        </w:rPr>
        <w:t xml:space="preserve"> and address any concerns you may have</w:t>
      </w:r>
      <w:r w:rsidR="003B388D">
        <w:rPr>
          <w:rFonts w:asciiTheme="minorHAnsi" w:hAnsiTheme="minorHAnsi" w:cstheme="minorHAnsi"/>
          <w:iCs/>
        </w:rPr>
        <w:t xml:space="preserve">. </w:t>
      </w:r>
    </w:p>
    <w:p w14:paraId="44C93846" w14:textId="1C566C1D" w:rsidR="003D3384" w:rsidRPr="003B388D" w:rsidRDefault="003D3384" w:rsidP="003D3384">
      <w:pPr>
        <w:spacing w:after="0" w:line="240" w:lineRule="auto"/>
        <w:rPr>
          <w:rFonts w:asciiTheme="minorHAnsi" w:hAnsiTheme="minorHAnsi" w:cstheme="minorHAnsi"/>
          <w:iCs/>
        </w:rPr>
      </w:pPr>
    </w:p>
    <w:p w14:paraId="0CD908A1" w14:textId="1D315C24" w:rsidR="002159A5" w:rsidRDefault="003D3384" w:rsidP="009F765E">
      <w:pPr>
        <w:spacing w:after="0" w:line="240" w:lineRule="auto"/>
        <w:rPr>
          <w:rFonts w:cs="Calibri"/>
          <w:color w:val="000000"/>
          <w:u w:val="single"/>
        </w:rPr>
      </w:pPr>
      <w:r w:rsidRPr="003B388D">
        <w:rPr>
          <w:rFonts w:cs="Calibri"/>
          <w:color w:val="000000"/>
        </w:rPr>
        <w:t xml:space="preserve">If you wish to complain about any aspect of the way in which you have been approached or treated, or how your information is handled during the course of this study, </w:t>
      </w:r>
      <w:r w:rsidR="001A79CA">
        <w:rPr>
          <w:rFonts w:cs="Calibri"/>
          <w:color w:val="000000"/>
        </w:rPr>
        <w:t xml:space="preserve">you may </w:t>
      </w:r>
      <w:r w:rsidRPr="003B388D">
        <w:rPr>
          <w:rFonts w:cs="Calibri"/>
          <w:color w:val="000000"/>
        </w:rPr>
        <w:t>contact</w:t>
      </w:r>
      <w:r w:rsidR="001A79CA">
        <w:rPr>
          <w:rFonts w:cs="Calibri"/>
          <w:color w:val="000000"/>
        </w:rPr>
        <w:t xml:space="preserve"> me at</w:t>
      </w:r>
      <w:r w:rsidR="003B388D">
        <w:rPr>
          <w:rFonts w:cs="Calibri"/>
          <w:color w:val="000000"/>
        </w:rPr>
        <w:t xml:space="preserve"> </w:t>
      </w:r>
      <w:hyperlink r:id="rId17" w:history="1">
        <w:r w:rsidR="003B388D" w:rsidRPr="003D150D">
          <w:rPr>
            <w:rStyle w:val="Hyperlink"/>
            <w:rFonts w:cs="Calibri"/>
          </w:rPr>
          <w:t>katia.tanousis@kellogg.ox.ac.uk</w:t>
        </w:r>
      </w:hyperlink>
      <w:r w:rsidR="003B388D">
        <w:rPr>
          <w:rFonts w:cs="Calibri"/>
          <w:color w:val="000000"/>
        </w:rPr>
        <w:t xml:space="preserve">, </w:t>
      </w:r>
      <w:r w:rsidRPr="003B388D">
        <w:rPr>
          <w:rFonts w:cs="Calibri"/>
          <w:color w:val="0070C0"/>
        </w:rPr>
        <w:t xml:space="preserve"> </w:t>
      </w:r>
      <w:r w:rsidRPr="003B388D">
        <w:rPr>
          <w:rFonts w:cs="Calibri"/>
          <w:color w:val="000000"/>
        </w:rPr>
        <w:t xml:space="preserve">or you may contact University of Oxford Research Governance, Ethics &amp; Assurance (RGEA) at </w:t>
      </w:r>
      <w:hyperlink r:id="rId18" w:history="1">
        <w:r w:rsidRPr="003B388D">
          <w:rPr>
            <w:rStyle w:val="Hyperlink"/>
            <w:rFonts w:cs="Calibri"/>
          </w:rPr>
          <w:t>rgea.complaints@admin.ox.ac.uk</w:t>
        </w:r>
      </w:hyperlink>
    </w:p>
    <w:p w14:paraId="20D8C82A" w14:textId="77777777" w:rsidR="003B388D" w:rsidRPr="003B388D" w:rsidRDefault="003B388D" w:rsidP="009F765E">
      <w:pPr>
        <w:spacing w:after="0" w:line="240" w:lineRule="auto"/>
        <w:rPr>
          <w:rFonts w:cs="Calibri"/>
          <w:color w:val="000000"/>
          <w:u w:val="single"/>
        </w:rPr>
      </w:pPr>
    </w:p>
    <w:p w14:paraId="2C5CDDCC" w14:textId="77777777" w:rsidR="002211F1" w:rsidRDefault="003D3A07" w:rsidP="003B388D">
      <w:pPr>
        <w:spacing w:after="0" w:line="240" w:lineRule="auto"/>
        <w:jc w:val="both"/>
        <w:rPr>
          <w:rFonts w:asciiTheme="minorHAnsi" w:hAnsiTheme="minorHAnsi" w:cstheme="minorHAnsi"/>
          <w:lang w:val="en-US"/>
        </w:rPr>
      </w:pPr>
      <w:r>
        <w:t>The University of Oxford, through the Department of Psychodynamic Studies, recognises the important contribution that research participants make and will make every effort to ensure your safety and wellbeing throughout the study.</w:t>
      </w:r>
      <w:r w:rsidR="00B0768E" w:rsidRPr="003B388D">
        <w:rPr>
          <w:rFonts w:asciiTheme="minorHAnsi" w:hAnsiTheme="minorHAnsi" w:cstheme="minorHAnsi"/>
          <w:lang w:val="en-US"/>
        </w:rPr>
        <w:t xml:space="preserve"> </w:t>
      </w:r>
    </w:p>
    <w:p w14:paraId="30A15156" w14:textId="77777777" w:rsidR="002211F1" w:rsidRDefault="002211F1" w:rsidP="003B388D">
      <w:pPr>
        <w:spacing w:after="0" w:line="240" w:lineRule="auto"/>
        <w:jc w:val="both"/>
        <w:rPr>
          <w:rFonts w:asciiTheme="minorHAnsi" w:hAnsiTheme="minorHAnsi" w:cstheme="minorHAnsi"/>
          <w:lang w:val="en-US"/>
        </w:rPr>
      </w:pPr>
    </w:p>
    <w:p w14:paraId="045C890E" w14:textId="01535B8E" w:rsidR="00DB2729" w:rsidRDefault="002211F1" w:rsidP="003B388D">
      <w:pPr>
        <w:spacing w:after="0" w:line="240" w:lineRule="auto"/>
        <w:jc w:val="both"/>
        <w:rPr>
          <w:rFonts w:asciiTheme="minorHAnsi" w:hAnsiTheme="minorHAnsi" w:cstheme="minorHAnsi"/>
        </w:rPr>
      </w:pPr>
      <w:r>
        <w:rPr>
          <w:rFonts w:asciiTheme="minorHAnsi" w:hAnsiTheme="minorHAnsi" w:cstheme="minorHAnsi"/>
          <w:lang w:val="en-US"/>
        </w:rPr>
        <w:t xml:space="preserve">The </w:t>
      </w:r>
      <w:r w:rsidR="00B0768E" w:rsidRPr="003B388D">
        <w:rPr>
          <w:rFonts w:asciiTheme="minorHAnsi" w:hAnsiTheme="minorHAnsi" w:cstheme="minorHAnsi"/>
          <w:lang w:val="en-US"/>
        </w:rPr>
        <w:t xml:space="preserve">University of Oxford, as the research sponsor, </w:t>
      </w:r>
      <w:r w:rsidR="00B0768E" w:rsidRPr="003B388D">
        <w:rPr>
          <w:rFonts w:asciiTheme="minorHAnsi" w:hAnsiTheme="minorHAnsi" w:cstheme="minorHAnsi"/>
        </w:rPr>
        <w:t>has appropriate insurance in place in the unlikely event that you suffer any harm as a direct consequence of your taking part in this study</w:t>
      </w:r>
      <w:r w:rsidR="00B0768E" w:rsidRPr="003B388D">
        <w:rPr>
          <w:rFonts w:asciiTheme="minorHAnsi" w:hAnsiTheme="minorHAnsi" w:cstheme="minorHAnsi"/>
          <w:lang w:val="en-US"/>
        </w:rPr>
        <w:t>.</w:t>
      </w:r>
      <w:r w:rsidR="00B0768E" w:rsidRPr="003B388D">
        <w:rPr>
          <w:rFonts w:asciiTheme="minorHAnsi" w:hAnsiTheme="minorHAnsi" w:cstheme="minorHAnsi"/>
        </w:rPr>
        <w:t xml:space="preserve"> If something does go wrong</w:t>
      </w:r>
      <w:r>
        <w:rPr>
          <w:rFonts w:asciiTheme="minorHAnsi" w:hAnsiTheme="minorHAnsi" w:cstheme="minorHAnsi"/>
        </w:rPr>
        <w:t xml:space="preserve"> and</w:t>
      </w:r>
      <w:r w:rsidR="00B0768E" w:rsidRPr="003B388D">
        <w:rPr>
          <w:rFonts w:asciiTheme="minorHAnsi" w:hAnsiTheme="minorHAnsi" w:cstheme="minorHAnsi"/>
        </w:rPr>
        <w:t xml:space="preserve"> you are harmed during the research, and this is due to someone's negligence, then you may have grounds for legal action for compensation. While the </w:t>
      </w:r>
      <w:r>
        <w:rPr>
          <w:rFonts w:asciiTheme="minorHAnsi" w:hAnsiTheme="minorHAnsi" w:cstheme="minorHAnsi"/>
        </w:rPr>
        <w:t>university would</w:t>
      </w:r>
      <w:r w:rsidR="00B0768E" w:rsidRPr="003B388D">
        <w:rPr>
          <w:rFonts w:asciiTheme="minorHAnsi" w:hAnsiTheme="minorHAnsi" w:cstheme="minorHAnsi"/>
        </w:rPr>
        <w:t xml:space="preserve"> cooperate with any claim, you may wish to seek independent legal advice to ensure that you are properly represented in pursuing any complaint. </w:t>
      </w:r>
    </w:p>
    <w:p w14:paraId="63F6E0A0" w14:textId="77777777" w:rsidR="003B388D" w:rsidRDefault="003B388D" w:rsidP="003B388D">
      <w:pPr>
        <w:spacing w:after="0" w:line="240" w:lineRule="auto"/>
        <w:jc w:val="both"/>
        <w:rPr>
          <w:rFonts w:ascii="Arial" w:hAnsi="Arial" w:cs="Arial"/>
          <w:u w:val="single"/>
        </w:rPr>
      </w:pPr>
    </w:p>
    <w:p w14:paraId="14F645BD" w14:textId="77777777" w:rsidR="00DB2729" w:rsidRPr="006620FC" w:rsidRDefault="00DB2729" w:rsidP="009F765E">
      <w:pPr>
        <w:pStyle w:val="Heading1"/>
        <w:spacing w:before="0" w:after="0"/>
        <w:rPr>
          <w:rFonts w:cs="Calibri"/>
          <w:sz w:val="22"/>
          <w:szCs w:val="22"/>
          <w:lang w:val="en-GB"/>
        </w:rPr>
      </w:pPr>
      <w:r w:rsidRPr="006620FC">
        <w:rPr>
          <w:rFonts w:cs="Calibri"/>
          <w:sz w:val="22"/>
          <w:szCs w:val="22"/>
          <w:lang w:val="en-GB"/>
        </w:rPr>
        <w:t>How have patients and the public been involved in this study?</w:t>
      </w:r>
    </w:p>
    <w:p w14:paraId="46DE2CDD" w14:textId="77777777" w:rsidR="00DB2729" w:rsidRPr="006620FC" w:rsidRDefault="00DB2729" w:rsidP="009F765E">
      <w:pPr>
        <w:pStyle w:val="bodytext"/>
        <w:tabs>
          <w:tab w:val="num" w:pos="284"/>
        </w:tabs>
        <w:spacing w:before="0" w:beforeAutospacing="0" w:after="0" w:afterAutospacing="0"/>
        <w:rPr>
          <w:rFonts w:ascii="Calibri" w:hAnsi="Calibri" w:cs="Calibri"/>
          <w:sz w:val="22"/>
          <w:szCs w:val="22"/>
        </w:rPr>
      </w:pPr>
    </w:p>
    <w:p w14:paraId="4AB5423B" w14:textId="5140FBCD" w:rsidR="006620FC" w:rsidRDefault="003B388D" w:rsidP="009F765E">
      <w:pPr>
        <w:pStyle w:val="bodytext"/>
        <w:spacing w:before="0" w:beforeAutospacing="0" w:after="0" w:afterAutospacing="0"/>
        <w:rPr>
          <w:rFonts w:ascii="Calibri" w:hAnsi="Calibri" w:cs="Calibri"/>
          <w:sz w:val="22"/>
          <w:szCs w:val="22"/>
        </w:rPr>
      </w:pPr>
      <w:r>
        <w:rPr>
          <w:rFonts w:ascii="Calibri" w:hAnsi="Calibri" w:cs="Calibri"/>
          <w:sz w:val="22"/>
          <w:szCs w:val="22"/>
        </w:rPr>
        <w:t xml:space="preserve">No patients or public have been involved in this study. </w:t>
      </w:r>
    </w:p>
    <w:p w14:paraId="7EB5CBA8" w14:textId="74A35336" w:rsidR="003B388D" w:rsidRDefault="003B388D" w:rsidP="009F765E">
      <w:pPr>
        <w:pStyle w:val="bodytext"/>
        <w:spacing w:before="0" w:beforeAutospacing="0" w:after="0" w:afterAutospacing="0"/>
        <w:rPr>
          <w:rFonts w:ascii="Calibri" w:hAnsi="Calibri" w:cs="Calibri"/>
          <w:sz w:val="22"/>
          <w:szCs w:val="22"/>
        </w:rPr>
      </w:pPr>
      <w:r>
        <w:rPr>
          <w:rFonts w:ascii="Calibri" w:hAnsi="Calibri" w:cs="Calibri"/>
          <w:sz w:val="22"/>
          <w:szCs w:val="22"/>
        </w:rPr>
        <w:t xml:space="preserve">If you have any further questions, please see the general information below about taking part in research. </w:t>
      </w:r>
    </w:p>
    <w:p w14:paraId="4F2A82A5" w14:textId="77777777" w:rsidR="00ED7C90" w:rsidRPr="006620FC" w:rsidRDefault="00ED7C90" w:rsidP="009F765E">
      <w:pPr>
        <w:pStyle w:val="bodytext"/>
        <w:spacing w:before="0" w:beforeAutospacing="0" w:after="0" w:afterAutospacing="0"/>
        <w:rPr>
          <w:rFonts w:ascii="Calibri" w:hAnsi="Calibri" w:cs="Calibri"/>
          <w:iCs/>
          <w:sz w:val="22"/>
          <w:szCs w:val="22"/>
        </w:rPr>
      </w:pPr>
    </w:p>
    <w:p w14:paraId="38E15D5E" w14:textId="1301E221" w:rsidR="006620FC" w:rsidRDefault="003D3384">
      <w:pPr>
        <w:pStyle w:val="bodytext"/>
        <w:numPr>
          <w:ilvl w:val="0"/>
          <w:numId w:val="6"/>
        </w:numPr>
        <w:spacing w:before="0" w:beforeAutospacing="0" w:after="0" w:afterAutospacing="0"/>
        <w:ind w:hanging="357"/>
        <w:rPr>
          <w:rFonts w:ascii="Calibri" w:hAnsi="Calibri" w:cs="Calibri"/>
          <w:sz w:val="22"/>
          <w:szCs w:val="22"/>
        </w:rPr>
      </w:pPr>
      <w:hyperlink r:id="rId19" w:history="1">
        <w:r w:rsidRPr="00CE05A9">
          <w:rPr>
            <w:rStyle w:val="Hyperlink"/>
            <w:rFonts w:ascii="Calibri" w:hAnsi="Calibri" w:cs="Calibri"/>
            <w:sz w:val="22"/>
            <w:szCs w:val="22"/>
          </w:rPr>
          <w:t>https://www.nihr.ac.uk/get-involved/public-involvement</w:t>
        </w:r>
      </w:hyperlink>
    </w:p>
    <w:p w14:paraId="6B36504B" w14:textId="786FC07B" w:rsidR="003D3384" w:rsidRPr="003D3384" w:rsidRDefault="001C2E02">
      <w:pPr>
        <w:pStyle w:val="bodytext"/>
        <w:numPr>
          <w:ilvl w:val="0"/>
          <w:numId w:val="6"/>
        </w:numPr>
        <w:spacing w:before="0" w:beforeAutospacing="0" w:after="0" w:afterAutospacing="0"/>
        <w:ind w:hanging="357"/>
        <w:rPr>
          <w:rFonts w:ascii="Calibri" w:hAnsi="Calibri" w:cs="Calibri"/>
          <w:sz w:val="22"/>
          <w:szCs w:val="22"/>
        </w:rPr>
      </w:pPr>
      <w:hyperlink r:id="rId20" w:history="1">
        <w:r w:rsidRPr="00CE05A9">
          <w:rPr>
            <w:rStyle w:val="Hyperlink"/>
            <w:rFonts w:ascii="Calibri" w:hAnsi="Calibri" w:cs="Calibri"/>
            <w:sz w:val="22"/>
            <w:szCs w:val="22"/>
          </w:rPr>
          <w:t>https://www.hra.nhs.uk/planning-and-improving-research/best-practice/public-involvement/public-involvement-newsletter/</w:t>
        </w:r>
      </w:hyperlink>
      <w:r>
        <w:rPr>
          <w:rFonts w:ascii="Calibri" w:hAnsi="Calibri" w:cs="Calibri"/>
          <w:sz w:val="22"/>
          <w:szCs w:val="22"/>
        </w:rPr>
        <w:t xml:space="preserve"> </w:t>
      </w:r>
    </w:p>
    <w:p w14:paraId="3296DF47" w14:textId="77777777" w:rsidR="00DB2729" w:rsidRPr="00FA4A7E" w:rsidRDefault="00DB2729" w:rsidP="00074923">
      <w:pPr>
        <w:pStyle w:val="bodytext"/>
        <w:tabs>
          <w:tab w:val="num" w:pos="284"/>
        </w:tabs>
        <w:spacing w:before="0" w:beforeAutospacing="0" w:after="0" w:afterAutospacing="0"/>
        <w:rPr>
          <w:rFonts w:ascii="Arial" w:hAnsi="Arial" w:cs="Arial"/>
          <w:sz w:val="22"/>
          <w:szCs w:val="22"/>
        </w:rPr>
      </w:pPr>
    </w:p>
    <w:p w14:paraId="678DC3FA" w14:textId="77777777" w:rsidR="00DB2729" w:rsidRDefault="00DB2729" w:rsidP="006620FC">
      <w:pPr>
        <w:pStyle w:val="Heading1"/>
        <w:spacing w:before="0" w:after="120"/>
        <w:rPr>
          <w:rFonts w:cs="Calibri"/>
          <w:sz w:val="22"/>
          <w:szCs w:val="22"/>
          <w:lang w:val="en-GB"/>
        </w:rPr>
      </w:pPr>
      <w:r w:rsidRPr="006620FC">
        <w:rPr>
          <w:rFonts w:cs="Calibri"/>
          <w:sz w:val="22"/>
          <w:szCs w:val="22"/>
          <w:lang w:val="en-GB"/>
        </w:rPr>
        <w:t>Who is organising and funding the study?</w:t>
      </w:r>
    </w:p>
    <w:p w14:paraId="4EC6F499" w14:textId="7950D5F8" w:rsidR="003B388D" w:rsidRPr="003B388D" w:rsidRDefault="003B388D" w:rsidP="003B388D">
      <w:r>
        <w:t xml:space="preserve">The University of Oxford is sponsoring the study. </w:t>
      </w:r>
    </w:p>
    <w:p w14:paraId="1F61946A" w14:textId="560E9CA7" w:rsidR="00E61FFE" w:rsidRPr="003B388D" w:rsidRDefault="00E61FFE" w:rsidP="003B388D">
      <w:pPr>
        <w:spacing w:after="0" w:line="240" w:lineRule="auto"/>
        <w:rPr>
          <w:rFonts w:ascii="Arial" w:eastAsia="Times New Roman" w:hAnsi="Arial" w:cs="Arial"/>
          <w:iCs/>
          <w:lang w:eastAsia="en-GB"/>
        </w:rPr>
      </w:pPr>
      <w:r w:rsidRPr="003B388D">
        <w:rPr>
          <w:rFonts w:cs="Calibri"/>
          <w:b/>
        </w:rPr>
        <w:t>Conflicts of Interest</w:t>
      </w:r>
      <w:r w:rsidRPr="003B388D">
        <w:rPr>
          <w:rFonts w:cs="Calibri"/>
        </w:rPr>
        <w:t xml:space="preserve"> </w:t>
      </w:r>
    </w:p>
    <w:p w14:paraId="7D876119" w14:textId="6A40285D" w:rsidR="00E61FFE" w:rsidRDefault="00E61FFE" w:rsidP="006C04C3">
      <w:pPr>
        <w:spacing w:after="0" w:line="240" w:lineRule="auto"/>
        <w:rPr>
          <w:rFonts w:cs="Calibri"/>
        </w:rPr>
      </w:pPr>
    </w:p>
    <w:p w14:paraId="11FE9D62" w14:textId="20286F86" w:rsidR="003B388D" w:rsidRPr="00917936" w:rsidRDefault="003B388D" w:rsidP="006C04C3">
      <w:pPr>
        <w:spacing w:after="0" w:line="240" w:lineRule="auto"/>
        <w:rPr>
          <w:rFonts w:cs="Calibri"/>
        </w:rPr>
      </w:pPr>
      <w:r>
        <w:rPr>
          <w:rFonts w:cs="Calibri"/>
        </w:rPr>
        <w:lastRenderedPageBreak/>
        <w:t xml:space="preserve">I am not aware of any conflicts of interest involved in this study. </w:t>
      </w:r>
    </w:p>
    <w:p w14:paraId="4DAE8B6C" w14:textId="77777777" w:rsidR="008874D1" w:rsidRPr="00917936" w:rsidRDefault="008874D1" w:rsidP="008874D1">
      <w:pPr>
        <w:pStyle w:val="ListParagraph"/>
        <w:spacing w:after="0" w:line="240" w:lineRule="auto"/>
        <w:ind w:left="784"/>
        <w:contextualSpacing w:val="0"/>
        <w:rPr>
          <w:rFonts w:cs="Calibri"/>
        </w:rPr>
      </w:pPr>
    </w:p>
    <w:p w14:paraId="6641113E" w14:textId="77777777" w:rsidR="00DB2729" w:rsidRPr="00917936" w:rsidRDefault="00DB2729" w:rsidP="006C04C3">
      <w:pPr>
        <w:pStyle w:val="Heading1"/>
        <w:spacing w:before="0" w:after="120"/>
        <w:rPr>
          <w:rFonts w:cs="Calibri"/>
          <w:sz w:val="22"/>
          <w:szCs w:val="22"/>
          <w:lang w:val="en-GB"/>
        </w:rPr>
      </w:pPr>
      <w:r w:rsidRPr="00917936">
        <w:rPr>
          <w:rFonts w:cs="Calibri"/>
          <w:sz w:val="22"/>
          <w:szCs w:val="22"/>
          <w:lang w:val="en-GB"/>
        </w:rPr>
        <w:t>Who has reviewed the study?</w:t>
      </w:r>
    </w:p>
    <w:p w14:paraId="1888D773" w14:textId="1DC6B7B7" w:rsidR="002A7C63" w:rsidRDefault="00DB2729" w:rsidP="002A7C63">
      <w:pPr>
        <w:spacing w:after="120" w:line="240" w:lineRule="auto"/>
        <w:jc w:val="both"/>
      </w:pPr>
      <w:r w:rsidRPr="003B388D">
        <w:rPr>
          <w:rFonts w:eastAsia="Times New Roman" w:cs="Calibri"/>
          <w:iCs/>
          <w:lang w:eastAsia="en-GB"/>
        </w:rPr>
        <w:t xml:space="preserve">This study has been reviewed and given a favourable opinion </w:t>
      </w:r>
      <w:r w:rsidR="002A7C63">
        <w:t>from</w:t>
      </w:r>
      <w:r w:rsidR="002A7C63" w:rsidRPr="003218A4">
        <w:t xml:space="preserve"> </w:t>
      </w:r>
      <w:r w:rsidR="002A7C63">
        <w:t xml:space="preserve">a subcommittee of </w:t>
      </w:r>
      <w:r w:rsidR="002A7C63" w:rsidRPr="003218A4">
        <w:t>the University of Oxford Central University Research Ethics Committee</w:t>
      </w:r>
      <w:r w:rsidR="002A7C63">
        <w:t xml:space="preserve">. </w:t>
      </w:r>
      <w:r w:rsidR="002A7C63" w:rsidRPr="002A7C63">
        <w:t xml:space="preserve">Ethics reference: </w:t>
      </w:r>
      <w:r w:rsidR="002A7C63">
        <w:rPr>
          <w:rFonts w:ascii="Noto Serif" w:hAnsi="Noto Serif" w:cs="Noto Serif"/>
          <w:sz w:val="20"/>
          <w:szCs w:val="20"/>
        </w:rPr>
        <w:t>2754490</w:t>
      </w:r>
    </w:p>
    <w:p w14:paraId="1BDDF74B" w14:textId="77777777" w:rsidR="002A7C63" w:rsidRDefault="002A7C63" w:rsidP="002A7C63">
      <w:pPr>
        <w:spacing w:after="120" w:line="240" w:lineRule="auto"/>
        <w:jc w:val="both"/>
      </w:pPr>
    </w:p>
    <w:p w14:paraId="1B412B4F" w14:textId="54BE1950" w:rsidR="00DB2729" w:rsidRPr="00917936" w:rsidRDefault="00DB2729" w:rsidP="002A7C63">
      <w:pPr>
        <w:spacing w:after="120" w:line="240" w:lineRule="auto"/>
        <w:jc w:val="both"/>
        <w:rPr>
          <w:rFonts w:cs="Calibri"/>
        </w:rPr>
      </w:pPr>
      <w:r w:rsidRPr="00917936">
        <w:rPr>
          <w:rFonts w:cs="Calibri"/>
        </w:rPr>
        <w:t>Further information and contact details:</w:t>
      </w:r>
    </w:p>
    <w:p w14:paraId="3D3A1B30" w14:textId="77777777" w:rsidR="003B388D" w:rsidRDefault="003B388D" w:rsidP="009F765E">
      <w:pPr>
        <w:pStyle w:val="TOC1"/>
        <w:spacing w:after="0" w:line="240" w:lineRule="auto"/>
      </w:pPr>
    </w:p>
    <w:p w14:paraId="324633C9" w14:textId="160CDEB7" w:rsidR="00DB2729" w:rsidRDefault="003B388D" w:rsidP="009F765E">
      <w:pPr>
        <w:pStyle w:val="TOC1"/>
        <w:spacing w:after="0" w:line="240" w:lineRule="auto"/>
        <w:rPr>
          <w:rFonts w:asciiTheme="minorHAnsi" w:hAnsiTheme="minorHAnsi" w:cstheme="minorHAnsi"/>
          <w:bCs/>
          <w:color w:val="auto"/>
        </w:rPr>
      </w:pPr>
      <w:r w:rsidRPr="003B388D">
        <w:rPr>
          <w:rFonts w:asciiTheme="minorHAnsi" w:hAnsiTheme="minorHAnsi" w:cstheme="minorHAnsi"/>
        </w:rPr>
        <w:t xml:space="preserve">For </w:t>
      </w:r>
      <w:r w:rsidR="00074923" w:rsidRPr="003B388D">
        <w:rPr>
          <w:rStyle w:val="Hyperlink"/>
          <w:rFonts w:asciiTheme="minorHAnsi" w:hAnsiTheme="minorHAnsi" w:cstheme="minorHAnsi"/>
          <w:color w:val="000000" w:themeColor="text1"/>
          <w:u w:val="none"/>
        </w:rPr>
        <w:t>further information please</w:t>
      </w:r>
      <w:r w:rsidR="00DB2729" w:rsidRPr="003B388D">
        <w:rPr>
          <w:rFonts w:asciiTheme="minorHAnsi" w:hAnsiTheme="minorHAnsi" w:cstheme="minorHAnsi"/>
        </w:rPr>
        <w:t xml:space="preserve"> contact </w:t>
      </w:r>
      <w:hyperlink r:id="rId21" w:history="1">
        <w:r w:rsidRPr="003D150D">
          <w:rPr>
            <w:rStyle w:val="Hyperlink"/>
            <w:rFonts w:asciiTheme="minorHAnsi" w:hAnsiTheme="minorHAnsi" w:cstheme="minorHAnsi"/>
            <w:bCs/>
          </w:rPr>
          <w:t>katia.tanousis@kellogg.ox.ac.uk</w:t>
        </w:r>
      </w:hyperlink>
      <w:r>
        <w:rPr>
          <w:rFonts w:asciiTheme="minorHAnsi" w:hAnsiTheme="minorHAnsi" w:cstheme="minorHAnsi"/>
          <w:bCs/>
          <w:color w:val="auto"/>
        </w:rPr>
        <w:t>.</w:t>
      </w:r>
    </w:p>
    <w:p w14:paraId="3200BFAD" w14:textId="77777777" w:rsidR="003B388D" w:rsidRPr="003B388D" w:rsidRDefault="003B388D" w:rsidP="003B388D">
      <w:pPr>
        <w:rPr>
          <w:lang w:eastAsia="ja-JP"/>
        </w:rPr>
      </w:pPr>
    </w:p>
    <w:p w14:paraId="72194A9E" w14:textId="3B724DC6" w:rsidR="0086549D" w:rsidRPr="003B388D" w:rsidRDefault="00DB2729" w:rsidP="003B388D">
      <w:pPr>
        <w:spacing w:after="120" w:line="240" w:lineRule="auto"/>
        <w:rPr>
          <w:rFonts w:asciiTheme="minorHAnsi" w:eastAsia="Times New Roman" w:hAnsiTheme="minorHAnsi" w:cstheme="minorHAnsi"/>
          <w:iCs/>
          <w:u w:val="single"/>
          <w:lang w:eastAsia="en-GB"/>
        </w:rPr>
      </w:pPr>
      <w:r w:rsidRPr="003B388D">
        <w:rPr>
          <w:rFonts w:asciiTheme="minorHAnsi" w:eastAsia="Times New Roman" w:hAnsiTheme="minorHAnsi" w:cstheme="minorHAnsi"/>
          <w:lang w:eastAsia="en-GB"/>
        </w:rPr>
        <w:t>Thank you for reading this information</w:t>
      </w:r>
      <w:r w:rsidR="003B388D">
        <w:rPr>
          <w:rFonts w:asciiTheme="minorHAnsi" w:eastAsia="Times New Roman" w:hAnsiTheme="minorHAnsi" w:cstheme="minorHAnsi"/>
          <w:lang w:eastAsia="en-GB"/>
        </w:rPr>
        <w:t xml:space="preserve"> and </w:t>
      </w:r>
      <w:r w:rsidRPr="003B388D">
        <w:rPr>
          <w:rFonts w:asciiTheme="minorHAnsi" w:eastAsia="Times New Roman" w:hAnsiTheme="minorHAnsi" w:cstheme="minorHAnsi"/>
          <w:lang w:eastAsia="en-GB"/>
        </w:rPr>
        <w:t>for considering taking part.</w:t>
      </w:r>
      <w:bookmarkEnd w:id="9"/>
    </w:p>
    <w:p w14:paraId="3B741E24" w14:textId="77777777" w:rsidR="001D19C6" w:rsidRDefault="001D19C6" w:rsidP="006C04C3">
      <w:pPr>
        <w:spacing w:after="120" w:line="240" w:lineRule="auto"/>
        <w:rPr>
          <w:rFonts w:cs="Calibri"/>
        </w:rPr>
      </w:pPr>
    </w:p>
    <w:p w14:paraId="538F7D1A" w14:textId="77777777" w:rsidR="00FC63DC" w:rsidRDefault="00FC63DC" w:rsidP="00FC63DC">
      <w:pPr>
        <w:spacing w:after="120" w:line="240" w:lineRule="auto"/>
        <w:rPr>
          <w:rFonts w:asciiTheme="minorHAnsi" w:hAnsiTheme="minorHAnsi" w:cstheme="minorHAnsi"/>
        </w:rPr>
      </w:pPr>
    </w:p>
    <w:p w14:paraId="3D816746" w14:textId="77777777" w:rsidR="00FC63DC" w:rsidRDefault="00FC63DC" w:rsidP="00FC63DC">
      <w:pPr>
        <w:spacing w:after="120" w:line="240" w:lineRule="auto"/>
        <w:rPr>
          <w:rFonts w:asciiTheme="minorHAnsi" w:hAnsiTheme="minorHAnsi" w:cstheme="minorHAnsi"/>
        </w:rPr>
      </w:pPr>
    </w:p>
    <w:p w14:paraId="1609A3C7" w14:textId="77777777" w:rsidR="00FC63DC" w:rsidRDefault="00FC63DC" w:rsidP="00FC63DC">
      <w:pPr>
        <w:spacing w:after="120" w:line="240" w:lineRule="auto"/>
        <w:rPr>
          <w:rFonts w:asciiTheme="minorHAnsi" w:hAnsiTheme="minorHAnsi" w:cstheme="minorHAnsi"/>
        </w:rPr>
      </w:pPr>
    </w:p>
    <w:p w14:paraId="50626D53" w14:textId="77777777" w:rsidR="00FC63DC" w:rsidRDefault="00FC63DC" w:rsidP="00FC63DC">
      <w:pPr>
        <w:spacing w:after="120" w:line="240" w:lineRule="auto"/>
        <w:rPr>
          <w:rFonts w:asciiTheme="minorHAnsi" w:hAnsiTheme="minorHAnsi" w:cstheme="minorHAnsi"/>
        </w:rPr>
      </w:pPr>
    </w:p>
    <w:p w14:paraId="511563A2" w14:textId="77777777" w:rsidR="00FC63DC" w:rsidRDefault="00FC63DC" w:rsidP="00FC63DC">
      <w:pPr>
        <w:spacing w:after="120" w:line="240" w:lineRule="auto"/>
        <w:rPr>
          <w:rFonts w:asciiTheme="minorHAnsi" w:hAnsiTheme="minorHAnsi" w:cstheme="minorHAnsi"/>
        </w:rPr>
      </w:pPr>
    </w:p>
    <w:p w14:paraId="4A1AC06C" w14:textId="77777777" w:rsidR="00FC63DC" w:rsidRDefault="00FC63DC" w:rsidP="00FC63DC">
      <w:pPr>
        <w:spacing w:after="120" w:line="240" w:lineRule="auto"/>
        <w:rPr>
          <w:rFonts w:asciiTheme="minorHAnsi" w:hAnsiTheme="minorHAnsi" w:cstheme="minorHAnsi"/>
        </w:rPr>
      </w:pPr>
    </w:p>
    <w:p w14:paraId="739E64F7" w14:textId="77777777" w:rsidR="00FC63DC" w:rsidRDefault="00FC63DC" w:rsidP="00FC63DC">
      <w:pPr>
        <w:spacing w:after="120" w:line="240" w:lineRule="auto"/>
        <w:rPr>
          <w:rFonts w:asciiTheme="minorHAnsi" w:hAnsiTheme="minorHAnsi" w:cstheme="minorHAnsi"/>
        </w:rPr>
      </w:pPr>
    </w:p>
    <w:p w14:paraId="3D06B1AC" w14:textId="77777777" w:rsidR="00FC63DC" w:rsidRDefault="00FC63DC" w:rsidP="00FC63DC">
      <w:pPr>
        <w:spacing w:after="120" w:line="240" w:lineRule="auto"/>
        <w:rPr>
          <w:rFonts w:asciiTheme="minorHAnsi" w:hAnsiTheme="minorHAnsi" w:cstheme="minorHAnsi"/>
        </w:rPr>
      </w:pPr>
    </w:p>
    <w:p w14:paraId="1F75E7D1" w14:textId="5EA23A54" w:rsidR="00FC63DC" w:rsidRDefault="00FC63DC" w:rsidP="00FC63DC">
      <w:pPr>
        <w:spacing w:after="120" w:line="240" w:lineRule="auto"/>
        <w:rPr>
          <w:rFonts w:asciiTheme="minorHAnsi" w:hAnsiTheme="minorHAnsi" w:cstheme="minorHAnsi"/>
        </w:rPr>
      </w:pPr>
    </w:p>
    <w:p w14:paraId="10A4A02E" w14:textId="16A1BB43" w:rsidR="00F22481" w:rsidRDefault="00F22481" w:rsidP="00FC63DC">
      <w:pPr>
        <w:spacing w:after="120" w:line="240" w:lineRule="auto"/>
        <w:rPr>
          <w:rFonts w:asciiTheme="minorHAnsi" w:hAnsiTheme="minorHAnsi" w:cstheme="minorHAnsi"/>
        </w:rPr>
      </w:pPr>
    </w:p>
    <w:p w14:paraId="1DA28DEA" w14:textId="77777777" w:rsidR="00FC63DC" w:rsidRDefault="00FC63DC" w:rsidP="00FC63DC">
      <w:pPr>
        <w:spacing w:after="120" w:line="240" w:lineRule="auto"/>
        <w:rPr>
          <w:rFonts w:asciiTheme="minorHAnsi" w:hAnsiTheme="minorHAnsi" w:cstheme="minorHAnsi"/>
        </w:rPr>
      </w:pPr>
    </w:p>
    <w:sectPr w:rsidR="00FC63DC" w:rsidSect="00F21563">
      <w:footerReference w:type="default" r:id="rId22"/>
      <w:pgSz w:w="11906" w:h="16838"/>
      <w:pgMar w:top="1440" w:right="1440" w:bottom="1440" w:left="1440" w:header="907"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004E" w14:textId="77777777" w:rsidR="00623726" w:rsidRDefault="00623726" w:rsidP="00912562">
      <w:pPr>
        <w:spacing w:after="0" w:line="240" w:lineRule="auto"/>
      </w:pPr>
      <w:r>
        <w:separator/>
      </w:r>
    </w:p>
  </w:endnote>
  <w:endnote w:type="continuationSeparator" w:id="0">
    <w:p w14:paraId="7C59CDE5" w14:textId="77777777" w:rsidR="00623726" w:rsidRDefault="00623726" w:rsidP="0091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2FC0" w14:textId="4BB8080F" w:rsidR="00356A4E" w:rsidRDefault="00356A4E" w:rsidP="00F21563">
    <w:pPr>
      <w:pStyle w:val="Footer"/>
    </w:pPr>
    <w:r w:rsidRPr="00EC3903">
      <w:rPr>
        <w:sz w:val="18"/>
        <w:szCs w:val="18"/>
      </w:rPr>
      <w:t xml:space="preserve"> </w:t>
    </w:r>
    <w:sdt>
      <w:sdtPr>
        <w:rPr>
          <w:sz w:val="18"/>
          <w:szCs w:val="18"/>
        </w:rPr>
        <w:id w:val="-109672325"/>
        <w:docPartObj>
          <w:docPartGallery w:val="Page Numbers (Bottom of Page)"/>
          <w:docPartUnique/>
        </w:docPartObj>
      </w:sdtPr>
      <w:sdtEndPr>
        <w:rPr>
          <w:sz w:val="22"/>
          <w:szCs w:val="22"/>
        </w:rPr>
      </w:sdtEndPr>
      <w:sdtContent>
        <w:sdt>
          <w:sdtPr>
            <w:rPr>
              <w:sz w:val="18"/>
              <w:szCs w:val="18"/>
            </w:rPr>
            <w:id w:val="-1769616900"/>
            <w:docPartObj>
              <w:docPartGallery w:val="Page Numbers (Top of Page)"/>
              <w:docPartUnique/>
            </w:docPartObj>
          </w:sdtPr>
          <w:sdtEndPr>
            <w:rPr>
              <w:sz w:val="22"/>
              <w:szCs w:val="22"/>
            </w:rPr>
          </w:sdtEndPr>
          <w:sdtContent>
            <w:r w:rsidRPr="00037C5E">
              <w:rPr>
                <w:sz w:val="18"/>
                <w:szCs w:val="18"/>
              </w:rPr>
              <w:t xml:space="preserve">Page </w:t>
            </w:r>
            <w:r w:rsidRPr="00037C5E">
              <w:rPr>
                <w:b/>
                <w:bCs/>
                <w:sz w:val="18"/>
                <w:szCs w:val="18"/>
              </w:rPr>
              <w:fldChar w:fldCharType="begin"/>
            </w:r>
            <w:r w:rsidRPr="00037C5E">
              <w:rPr>
                <w:b/>
                <w:bCs/>
                <w:sz w:val="18"/>
                <w:szCs w:val="18"/>
              </w:rPr>
              <w:instrText xml:space="preserve"> PAGE </w:instrText>
            </w:r>
            <w:r w:rsidRPr="00037C5E">
              <w:rPr>
                <w:b/>
                <w:bCs/>
                <w:sz w:val="18"/>
                <w:szCs w:val="18"/>
              </w:rPr>
              <w:fldChar w:fldCharType="separate"/>
            </w:r>
            <w:r>
              <w:rPr>
                <w:b/>
                <w:bCs/>
                <w:noProof/>
                <w:sz w:val="18"/>
                <w:szCs w:val="18"/>
              </w:rPr>
              <w:t>7</w:t>
            </w:r>
            <w:r w:rsidRPr="00037C5E">
              <w:rPr>
                <w:b/>
                <w:bCs/>
                <w:sz w:val="18"/>
                <w:szCs w:val="18"/>
              </w:rPr>
              <w:fldChar w:fldCharType="end"/>
            </w:r>
            <w:r w:rsidRPr="00037C5E">
              <w:rPr>
                <w:sz w:val="18"/>
                <w:szCs w:val="18"/>
              </w:rPr>
              <w:t xml:space="preserve"> of </w:t>
            </w:r>
            <w:r w:rsidRPr="00037C5E">
              <w:rPr>
                <w:b/>
                <w:bCs/>
                <w:sz w:val="18"/>
                <w:szCs w:val="18"/>
              </w:rPr>
              <w:fldChar w:fldCharType="begin"/>
            </w:r>
            <w:r w:rsidRPr="00037C5E">
              <w:rPr>
                <w:b/>
                <w:bCs/>
                <w:sz w:val="18"/>
                <w:szCs w:val="18"/>
              </w:rPr>
              <w:instrText xml:space="preserve"> NUMPAGES  </w:instrText>
            </w:r>
            <w:r w:rsidRPr="00037C5E">
              <w:rPr>
                <w:b/>
                <w:bCs/>
                <w:sz w:val="18"/>
                <w:szCs w:val="18"/>
              </w:rPr>
              <w:fldChar w:fldCharType="separate"/>
            </w:r>
            <w:r>
              <w:rPr>
                <w:b/>
                <w:bCs/>
                <w:noProof/>
                <w:sz w:val="18"/>
                <w:szCs w:val="18"/>
              </w:rPr>
              <w:t>14</w:t>
            </w:r>
            <w:r w:rsidRPr="00037C5E">
              <w:rPr>
                <w:b/>
                <w:bCs/>
                <w:sz w:val="18"/>
                <w:szCs w:val="18"/>
              </w:rPr>
              <w:fldChar w:fldCharType="end"/>
            </w:r>
            <w:r w:rsidR="00B9152D">
              <w:rPr>
                <w:b/>
                <w:bCs/>
                <w:sz w:val="18"/>
                <w:szCs w:val="18"/>
              </w:rPr>
              <w:t xml:space="preserve">    Participant Information Sheet </w:t>
            </w:r>
          </w:sdtContent>
        </w:sdt>
      </w:sdtContent>
    </w:sdt>
  </w:p>
  <w:p w14:paraId="31BA38A6" w14:textId="12539D6A" w:rsidR="00356A4E" w:rsidRDefault="00356A4E" w:rsidP="00037C5E">
    <w:pPr>
      <w:pStyle w:val="Footer"/>
    </w:pPr>
  </w:p>
  <w:p w14:paraId="491BBF4D" w14:textId="5B0EB30C" w:rsidR="00356A4E" w:rsidRPr="00037C5E" w:rsidRDefault="00356A4E" w:rsidP="0003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3C95" w14:textId="77777777" w:rsidR="00623726" w:rsidRDefault="00623726" w:rsidP="00912562">
      <w:pPr>
        <w:spacing w:after="0" w:line="240" w:lineRule="auto"/>
      </w:pPr>
      <w:r>
        <w:separator/>
      </w:r>
    </w:p>
  </w:footnote>
  <w:footnote w:type="continuationSeparator" w:id="0">
    <w:p w14:paraId="30FBC4BD" w14:textId="77777777" w:rsidR="00623726" w:rsidRDefault="00623726" w:rsidP="00912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319E"/>
    <w:multiLevelType w:val="hybridMultilevel"/>
    <w:tmpl w:val="0A3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16D9"/>
    <w:multiLevelType w:val="hybridMultilevel"/>
    <w:tmpl w:val="EFCAD1D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9AB6455"/>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5BE2EA5"/>
    <w:multiLevelType w:val="hybridMultilevel"/>
    <w:tmpl w:val="DD04A6F2"/>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2B120142"/>
    <w:multiLevelType w:val="hybridMultilevel"/>
    <w:tmpl w:val="CF740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F4CFF"/>
    <w:multiLevelType w:val="hybridMultilevel"/>
    <w:tmpl w:val="5636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2431C"/>
    <w:multiLevelType w:val="hybridMultilevel"/>
    <w:tmpl w:val="7F708B5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438F1794"/>
    <w:multiLevelType w:val="hybridMultilevel"/>
    <w:tmpl w:val="9B12A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E5B7A"/>
    <w:multiLevelType w:val="hybridMultilevel"/>
    <w:tmpl w:val="42E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9E2287"/>
    <w:multiLevelType w:val="hybridMultilevel"/>
    <w:tmpl w:val="AB4AE59A"/>
    <w:lvl w:ilvl="0" w:tplc="08090001">
      <w:start w:val="1"/>
      <w:numFmt w:val="bullet"/>
      <w:lvlText w:val=""/>
      <w:lvlJc w:val="left"/>
      <w:pPr>
        <w:ind w:left="-489" w:hanging="360"/>
      </w:pPr>
      <w:rPr>
        <w:rFonts w:ascii="Symbol" w:hAnsi="Symbol" w:hint="default"/>
      </w:rPr>
    </w:lvl>
    <w:lvl w:ilvl="1" w:tplc="08090003">
      <w:start w:val="1"/>
      <w:numFmt w:val="bullet"/>
      <w:lvlText w:val="o"/>
      <w:lvlJc w:val="left"/>
      <w:pPr>
        <w:ind w:left="231" w:hanging="360"/>
      </w:pPr>
      <w:rPr>
        <w:rFonts w:ascii="Courier New" w:hAnsi="Courier New" w:cs="Courier New" w:hint="default"/>
      </w:rPr>
    </w:lvl>
    <w:lvl w:ilvl="2" w:tplc="08090005" w:tentative="1">
      <w:start w:val="1"/>
      <w:numFmt w:val="bullet"/>
      <w:lvlText w:val=""/>
      <w:lvlJc w:val="left"/>
      <w:pPr>
        <w:ind w:left="951" w:hanging="360"/>
      </w:pPr>
      <w:rPr>
        <w:rFonts w:ascii="Wingdings" w:hAnsi="Wingdings" w:hint="default"/>
      </w:rPr>
    </w:lvl>
    <w:lvl w:ilvl="3" w:tplc="08090001" w:tentative="1">
      <w:start w:val="1"/>
      <w:numFmt w:val="bullet"/>
      <w:lvlText w:val=""/>
      <w:lvlJc w:val="left"/>
      <w:pPr>
        <w:ind w:left="1671" w:hanging="360"/>
      </w:pPr>
      <w:rPr>
        <w:rFonts w:ascii="Symbol" w:hAnsi="Symbol" w:hint="default"/>
      </w:rPr>
    </w:lvl>
    <w:lvl w:ilvl="4" w:tplc="08090003" w:tentative="1">
      <w:start w:val="1"/>
      <w:numFmt w:val="bullet"/>
      <w:lvlText w:val="o"/>
      <w:lvlJc w:val="left"/>
      <w:pPr>
        <w:ind w:left="2391" w:hanging="360"/>
      </w:pPr>
      <w:rPr>
        <w:rFonts w:ascii="Courier New" w:hAnsi="Courier New" w:cs="Courier New" w:hint="default"/>
      </w:rPr>
    </w:lvl>
    <w:lvl w:ilvl="5" w:tplc="08090005" w:tentative="1">
      <w:start w:val="1"/>
      <w:numFmt w:val="bullet"/>
      <w:lvlText w:val=""/>
      <w:lvlJc w:val="left"/>
      <w:pPr>
        <w:ind w:left="3111" w:hanging="360"/>
      </w:pPr>
      <w:rPr>
        <w:rFonts w:ascii="Wingdings" w:hAnsi="Wingdings" w:hint="default"/>
      </w:rPr>
    </w:lvl>
    <w:lvl w:ilvl="6" w:tplc="08090001" w:tentative="1">
      <w:start w:val="1"/>
      <w:numFmt w:val="bullet"/>
      <w:lvlText w:val=""/>
      <w:lvlJc w:val="left"/>
      <w:pPr>
        <w:ind w:left="3831" w:hanging="360"/>
      </w:pPr>
      <w:rPr>
        <w:rFonts w:ascii="Symbol" w:hAnsi="Symbol" w:hint="default"/>
      </w:rPr>
    </w:lvl>
    <w:lvl w:ilvl="7" w:tplc="08090003" w:tentative="1">
      <w:start w:val="1"/>
      <w:numFmt w:val="bullet"/>
      <w:lvlText w:val="o"/>
      <w:lvlJc w:val="left"/>
      <w:pPr>
        <w:ind w:left="4551" w:hanging="360"/>
      </w:pPr>
      <w:rPr>
        <w:rFonts w:ascii="Courier New" w:hAnsi="Courier New" w:cs="Courier New" w:hint="default"/>
      </w:rPr>
    </w:lvl>
    <w:lvl w:ilvl="8" w:tplc="08090005" w:tentative="1">
      <w:start w:val="1"/>
      <w:numFmt w:val="bullet"/>
      <w:lvlText w:val=""/>
      <w:lvlJc w:val="left"/>
      <w:pPr>
        <w:ind w:left="5271" w:hanging="360"/>
      </w:pPr>
      <w:rPr>
        <w:rFonts w:ascii="Wingdings" w:hAnsi="Wingdings" w:hint="default"/>
      </w:rPr>
    </w:lvl>
  </w:abstractNum>
  <w:abstractNum w:abstractNumId="10" w15:restartNumberingAfterBreak="0">
    <w:nsid w:val="4C040D92"/>
    <w:multiLevelType w:val="hybridMultilevel"/>
    <w:tmpl w:val="B1CC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41131"/>
    <w:multiLevelType w:val="multilevel"/>
    <w:tmpl w:val="E62E004E"/>
    <w:lvl w:ilvl="0">
      <w:start w:val="1"/>
      <w:numFmt w:val="bullet"/>
      <w:lvlText w:val=""/>
      <w:lvlJc w:val="left"/>
      <w:pPr>
        <w:tabs>
          <w:tab w:val="num" w:pos="729"/>
        </w:tabs>
        <w:ind w:left="729" w:hanging="360"/>
      </w:pPr>
      <w:rPr>
        <w:rFonts w:ascii="Symbol" w:hAnsi="Symbol" w:hint="default"/>
        <w:sz w:val="20"/>
      </w:rPr>
    </w:lvl>
    <w:lvl w:ilvl="1" w:tentative="1">
      <w:start w:val="1"/>
      <w:numFmt w:val="bullet"/>
      <w:lvlText w:val="o"/>
      <w:lvlJc w:val="left"/>
      <w:pPr>
        <w:tabs>
          <w:tab w:val="num" w:pos="1449"/>
        </w:tabs>
        <w:ind w:left="1449" w:hanging="360"/>
      </w:pPr>
      <w:rPr>
        <w:rFonts w:ascii="Courier New" w:hAnsi="Courier New" w:hint="default"/>
        <w:sz w:val="20"/>
      </w:rPr>
    </w:lvl>
    <w:lvl w:ilvl="2" w:tentative="1">
      <w:start w:val="1"/>
      <w:numFmt w:val="bullet"/>
      <w:lvlText w:val=""/>
      <w:lvlJc w:val="left"/>
      <w:pPr>
        <w:tabs>
          <w:tab w:val="num" w:pos="2169"/>
        </w:tabs>
        <w:ind w:left="2169" w:hanging="360"/>
      </w:pPr>
      <w:rPr>
        <w:rFonts w:ascii="Wingdings" w:hAnsi="Wingdings" w:hint="default"/>
        <w:sz w:val="20"/>
      </w:rPr>
    </w:lvl>
    <w:lvl w:ilvl="3" w:tentative="1">
      <w:start w:val="1"/>
      <w:numFmt w:val="bullet"/>
      <w:lvlText w:val=""/>
      <w:lvlJc w:val="left"/>
      <w:pPr>
        <w:tabs>
          <w:tab w:val="num" w:pos="2889"/>
        </w:tabs>
        <w:ind w:left="2889" w:hanging="360"/>
      </w:pPr>
      <w:rPr>
        <w:rFonts w:ascii="Wingdings" w:hAnsi="Wingdings" w:hint="default"/>
        <w:sz w:val="20"/>
      </w:rPr>
    </w:lvl>
    <w:lvl w:ilvl="4" w:tentative="1">
      <w:start w:val="1"/>
      <w:numFmt w:val="bullet"/>
      <w:lvlText w:val=""/>
      <w:lvlJc w:val="left"/>
      <w:pPr>
        <w:tabs>
          <w:tab w:val="num" w:pos="3609"/>
        </w:tabs>
        <w:ind w:left="3609" w:hanging="360"/>
      </w:pPr>
      <w:rPr>
        <w:rFonts w:ascii="Wingdings" w:hAnsi="Wingdings" w:hint="default"/>
        <w:sz w:val="20"/>
      </w:rPr>
    </w:lvl>
    <w:lvl w:ilvl="5" w:tentative="1">
      <w:start w:val="1"/>
      <w:numFmt w:val="bullet"/>
      <w:lvlText w:val=""/>
      <w:lvlJc w:val="left"/>
      <w:pPr>
        <w:tabs>
          <w:tab w:val="num" w:pos="4329"/>
        </w:tabs>
        <w:ind w:left="4329" w:hanging="360"/>
      </w:pPr>
      <w:rPr>
        <w:rFonts w:ascii="Wingdings" w:hAnsi="Wingdings" w:hint="default"/>
        <w:sz w:val="20"/>
      </w:rPr>
    </w:lvl>
    <w:lvl w:ilvl="6" w:tentative="1">
      <w:start w:val="1"/>
      <w:numFmt w:val="bullet"/>
      <w:lvlText w:val=""/>
      <w:lvlJc w:val="left"/>
      <w:pPr>
        <w:tabs>
          <w:tab w:val="num" w:pos="5049"/>
        </w:tabs>
        <w:ind w:left="5049" w:hanging="360"/>
      </w:pPr>
      <w:rPr>
        <w:rFonts w:ascii="Wingdings" w:hAnsi="Wingdings" w:hint="default"/>
        <w:sz w:val="20"/>
      </w:rPr>
    </w:lvl>
    <w:lvl w:ilvl="7" w:tentative="1">
      <w:start w:val="1"/>
      <w:numFmt w:val="bullet"/>
      <w:lvlText w:val=""/>
      <w:lvlJc w:val="left"/>
      <w:pPr>
        <w:tabs>
          <w:tab w:val="num" w:pos="5769"/>
        </w:tabs>
        <w:ind w:left="5769" w:hanging="360"/>
      </w:pPr>
      <w:rPr>
        <w:rFonts w:ascii="Wingdings" w:hAnsi="Wingdings" w:hint="default"/>
        <w:sz w:val="20"/>
      </w:rPr>
    </w:lvl>
    <w:lvl w:ilvl="8" w:tentative="1">
      <w:start w:val="1"/>
      <w:numFmt w:val="bullet"/>
      <w:lvlText w:val=""/>
      <w:lvlJc w:val="left"/>
      <w:pPr>
        <w:tabs>
          <w:tab w:val="num" w:pos="6489"/>
        </w:tabs>
        <w:ind w:left="6489" w:hanging="360"/>
      </w:pPr>
      <w:rPr>
        <w:rFonts w:ascii="Wingdings" w:hAnsi="Wingdings" w:hint="default"/>
        <w:sz w:val="20"/>
      </w:rPr>
    </w:lvl>
  </w:abstractNum>
  <w:abstractNum w:abstractNumId="12" w15:restartNumberingAfterBreak="0">
    <w:nsid w:val="539F4F2F"/>
    <w:multiLevelType w:val="hybridMultilevel"/>
    <w:tmpl w:val="3E243B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8F7E72"/>
    <w:multiLevelType w:val="hybridMultilevel"/>
    <w:tmpl w:val="5E344954"/>
    <w:lvl w:ilvl="0" w:tplc="BF408EE2">
      <w:start w:val="1"/>
      <w:numFmt w:val="bullet"/>
      <w:lvlText w:val=""/>
      <w:lvlJc w:val="left"/>
      <w:pPr>
        <w:ind w:left="877" w:hanging="360"/>
      </w:pPr>
      <w:rPr>
        <w:rFonts w:ascii="Symbol" w:hAnsi="Symbol" w:hint="default"/>
        <w:color w:val="auto"/>
      </w:rPr>
    </w:lvl>
    <w:lvl w:ilvl="1" w:tplc="08090003" w:tentative="1">
      <w:start w:val="1"/>
      <w:numFmt w:val="bullet"/>
      <w:lvlText w:val="o"/>
      <w:lvlJc w:val="left"/>
      <w:pPr>
        <w:ind w:left="1597" w:hanging="360"/>
      </w:pPr>
      <w:rPr>
        <w:rFonts w:ascii="Courier New" w:hAnsi="Courier New" w:cs="Courier New" w:hint="default"/>
      </w:rPr>
    </w:lvl>
    <w:lvl w:ilvl="2" w:tplc="08090005" w:tentative="1">
      <w:start w:val="1"/>
      <w:numFmt w:val="bullet"/>
      <w:lvlText w:val=""/>
      <w:lvlJc w:val="left"/>
      <w:pPr>
        <w:ind w:left="2317" w:hanging="360"/>
      </w:pPr>
      <w:rPr>
        <w:rFonts w:ascii="Wingdings" w:hAnsi="Wingdings" w:hint="default"/>
      </w:rPr>
    </w:lvl>
    <w:lvl w:ilvl="3" w:tplc="08090001" w:tentative="1">
      <w:start w:val="1"/>
      <w:numFmt w:val="bullet"/>
      <w:lvlText w:val=""/>
      <w:lvlJc w:val="left"/>
      <w:pPr>
        <w:ind w:left="3037" w:hanging="360"/>
      </w:pPr>
      <w:rPr>
        <w:rFonts w:ascii="Symbol" w:hAnsi="Symbol" w:hint="default"/>
      </w:rPr>
    </w:lvl>
    <w:lvl w:ilvl="4" w:tplc="08090003" w:tentative="1">
      <w:start w:val="1"/>
      <w:numFmt w:val="bullet"/>
      <w:lvlText w:val="o"/>
      <w:lvlJc w:val="left"/>
      <w:pPr>
        <w:ind w:left="3757" w:hanging="360"/>
      </w:pPr>
      <w:rPr>
        <w:rFonts w:ascii="Courier New" w:hAnsi="Courier New" w:cs="Courier New" w:hint="default"/>
      </w:rPr>
    </w:lvl>
    <w:lvl w:ilvl="5" w:tplc="08090005" w:tentative="1">
      <w:start w:val="1"/>
      <w:numFmt w:val="bullet"/>
      <w:lvlText w:val=""/>
      <w:lvlJc w:val="left"/>
      <w:pPr>
        <w:ind w:left="4477" w:hanging="360"/>
      </w:pPr>
      <w:rPr>
        <w:rFonts w:ascii="Wingdings" w:hAnsi="Wingdings" w:hint="default"/>
      </w:rPr>
    </w:lvl>
    <w:lvl w:ilvl="6" w:tplc="08090001" w:tentative="1">
      <w:start w:val="1"/>
      <w:numFmt w:val="bullet"/>
      <w:lvlText w:val=""/>
      <w:lvlJc w:val="left"/>
      <w:pPr>
        <w:ind w:left="5197" w:hanging="360"/>
      </w:pPr>
      <w:rPr>
        <w:rFonts w:ascii="Symbol" w:hAnsi="Symbol" w:hint="default"/>
      </w:rPr>
    </w:lvl>
    <w:lvl w:ilvl="7" w:tplc="08090003" w:tentative="1">
      <w:start w:val="1"/>
      <w:numFmt w:val="bullet"/>
      <w:lvlText w:val="o"/>
      <w:lvlJc w:val="left"/>
      <w:pPr>
        <w:ind w:left="5917" w:hanging="360"/>
      </w:pPr>
      <w:rPr>
        <w:rFonts w:ascii="Courier New" w:hAnsi="Courier New" w:cs="Courier New" w:hint="default"/>
      </w:rPr>
    </w:lvl>
    <w:lvl w:ilvl="8" w:tplc="08090005" w:tentative="1">
      <w:start w:val="1"/>
      <w:numFmt w:val="bullet"/>
      <w:lvlText w:val=""/>
      <w:lvlJc w:val="left"/>
      <w:pPr>
        <w:ind w:left="6637" w:hanging="360"/>
      </w:pPr>
      <w:rPr>
        <w:rFonts w:ascii="Wingdings" w:hAnsi="Wingdings" w:hint="default"/>
      </w:rPr>
    </w:lvl>
  </w:abstractNum>
  <w:abstractNum w:abstractNumId="14" w15:restartNumberingAfterBreak="0">
    <w:nsid w:val="5D764D2B"/>
    <w:multiLevelType w:val="multilevel"/>
    <w:tmpl w:val="E62E004E"/>
    <w:lvl w:ilvl="0">
      <w:start w:val="1"/>
      <w:numFmt w:val="bullet"/>
      <w:lvlText w:val=""/>
      <w:lvlJc w:val="left"/>
      <w:pPr>
        <w:tabs>
          <w:tab w:val="num" w:pos="729"/>
        </w:tabs>
        <w:ind w:left="729" w:hanging="360"/>
      </w:pPr>
      <w:rPr>
        <w:rFonts w:ascii="Symbol" w:hAnsi="Symbol" w:hint="default"/>
        <w:sz w:val="20"/>
      </w:rPr>
    </w:lvl>
    <w:lvl w:ilvl="1">
      <w:start w:val="1"/>
      <w:numFmt w:val="bullet"/>
      <w:lvlText w:val="o"/>
      <w:lvlJc w:val="left"/>
      <w:pPr>
        <w:tabs>
          <w:tab w:val="num" w:pos="1449"/>
        </w:tabs>
        <w:ind w:left="1449" w:hanging="360"/>
      </w:pPr>
      <w:rPr>
        <w:rFonts w:ascii="Courier New" w:hAnsi="Courier New" w:hint="default"/>
        <w:sz w:val="20"/>
      </w:rPr>
    </w:lvl>
    <w:lvl w:ilvl="2" w:tentative="1">
      <w:start w:val="1"/>
      <w:numFmt w:val="bullet"/>
      <w:lvlText w:val=""/>
      <w:lvlJc w:val="left"/>
      <w:pPr>
        <w:tabs>
          <w:tab w:val="num" w:pos="2169"/>
        </w:tabs>
        <w:ind w:left="2169" w:hanging="360"/>
      </w:pPr>
      <w:rPr>
        <w:rFonts w:ascii="Wingdings" w:hAnsi="Wingdings" w:hint="default"/>
        <w:sz w:val="20"/>
      </w:rPr>
    </w:lvl>
    <w:lvl w:ilvl="3" w:tentative="1">
      <w:start w:val="1"/>
      <w:numFmt w:val="bullet"/>
      <w:lvlText w:val=""/>
      <w:lvlJc w:val="left"/>
      <w:pPr>
        <w:tabs>
          <w:tab w:val="num" w:pos="2889"/>
        </w:tabs>
        <w:ind w:left="2889" w:hanging="360"/>
      </w:pPr>
      <w:rPr>
        <w:rFonts w:ascii="Wingdings" w:hAnsi="Wingdings" w:hint="default"/>
        <w:sz w:val="20"/>
      </w:rPr>
    </w:lvl>
    <w:lvl w:ilvl="4" w:tentative="1">
      <w:start w:val="1"/>
      <w:numFmt w:val="bullet"/>
      <w:lvlText w:val=""/>
      <w:lvlJc w:val="left"/>
      <w:pPr>
        <w:tabs>
          <w:tab w:val="num" w:pos="3609"/>
        </w:tabs>
        <w:ind w:left="3609" w:hanging="360"/>
      </w:pPr>
      <w:rPr>
        <w:rFonts w:ascii="Wingdings" w:hAnsi="Wingdings" w:hint="default"/>
        <w:sz w:val="20"/>
      </w:rPr>
    </w:lvl>
    <w:lvl w:ilvl="5" w:tentative="1">
      <w:start w:val="1"/>
      <w:numFmt w:val="bullet"/>
      <w:lvlText w:val=""/>
      <w:lvlJc w:val="left"/>
      <w:pPr>
        <w:tabs>
          <w:tab w:val="num" w:pos="4329"/>
        </w:tabs>
        <w:ind w:left="4329" w:hanging="360"/>
      </w:pPr>
      <w:rPr>
        <w:rFonts w:ascii="Wingdings" w:hAnsi="Wingdings" w:hint="default"/>
        <w:sz w:val="20"/>
      </w:rPr>
    </w:lvl>
    <w:lvl w:ilvl="6" w:tentative="1">
      <w:start w:val="1"/>
      <w:numFmt w:val="bullet"/>
      <w:lvlText w:val=""/>
      <w:lvlJc w:val="left"/>
      <w:pPr>
        <w:tabs>
          <w:tab w:val="num" w:pos="5049"/>
        </w:tabs>
        <w:ind w:left="5049" w:hanging="360"/>
      </w:pPr>
      <w:rPr>
        <w:rFonts w:ascii="Wingdings" w:hAnsi="Wingdings" w:hint="default"/>
        <w:sz w:val="20"/>
      </w:rPr>
    </w:lvl>
    <w:lvl w:ilvl="7" w:tentative="1">
      <w:start w:val="1"/>
      <w:numFmt w:val="bullet"/>
      <w:lvlText w:val=""/>
      <w:lvlJc w:val="left"/>
      <w:pPr>
        <w:tabs>
          <w:tab w:val="num" w:pos="5769"/>
        </w:tabs>
        <w:ind w:left="5769" w:hanging="360"/>
      </w:pPr>
      <w:rPr>
        <w:rFonts w:ascii="Wingdings" w:hAnsi="Wingdings" w:hint="default"/>
        <w:sz w:val="20"/>
      </w:rPr>
    </w:lvl>
    <w:lvl w:ilvl="8" w:tentative="1">
      <w:start w:val="1"/>
      <w:numFmt w:val="bullet"/>
      <w:lvlText w:val=""/>
      <w:lvlJc w:val="left"/>
      <w:pPr>
        <w:tabs>
          <w:tab w:val="num" w:pos="6489"/>
        </w:tabs>
        <w:ind w:left="6489" w:hanging="360"/>
      </w:pPr>
      <w:rPr>
        <w:rFonts w:ascii="Wingdings" w:hAnsi="Wingdings" w:hint="default"/>
        <w:sz w:val="20"/>
      </w:rPr>
    </w:lvl>
  </w:abstractNum>
  <w:abstractNum w:abstractNumId="15" w15:restartNumberingAfterBreak="0">
    <w:nsid w:val="63AC1BE7"/>
    <w:multiLevelType w:val="hybridMultilevel"/>
    <w:tmpl w:val="3376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BF701A"/>
    <w:multiLevelType w:val="hybridMultilevel"/>
    <w:tmpl w:val="A9C441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C02237"/>
    <w:multiLevelType w:val="hybridMultilevel"/>
    <w:tmpl w:val="DB24A6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DE0F0F"/>
    <w:multiLevelType w:val="hybridMultilevel"/>
    <w:tmpl w:val="7FC89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7F496C"/>
    <w:multiLevelType w:val="hybridMultilevel"/>
    <w:tmpl w:val="F092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3873EC"/>
    <w:multiLevelType w:val="hybridMultilevel"/>
    <w:tmpl w:val="3886E734"/>
    <w:lvl w:ilvl="0" w:tplc="08090001">
      <w:start w:val="1"/>
      <w:numFmt w:val="bullet"/>
      <w:lvlText w:val=""/>
      <w:lvlJc w:val="left"/>
      <w:pPr>
        <w:ind w:left="780" w:hanging="360"/>
      </w:pPr>
      <w:rPr>
        <w:rFonts w:ascii="Symbol" w:hAnsi="Symbol" w:hint="default"/>
      </w:rPr>
    </w:lvl>
    <w:lvl w:ilvl="1" w:tplc="BF408EE2">
      <w:start w:val="1"/>
      <w:numFmt w:val="bullet"/>
      <w:lvlText w:val=""/>
      <w:lvlJc w:val="left"/>
      <w:pPr>
        <w:ind w:left="1500" w:hanging="360"/>
      </w:pPr>
      <w:rPr>
        <w:rFonts w:ascii="Symbol" w:hAnsi="Symbol" w:hint="default"/>
        <w:color w:val="auto"/>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C5F4E02"/>
    <w:multiLevelType w:val="hybridMultilevel"/>
    <w:tmpl w:val="C5CCCEA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2" w15:restartNumberingAfterBreak="0">
    <w:nsid w:val="6D313959"/>
    <w:multiLevelType w:val="hybridMultilevel"/>
    <w:tmpl w:val="B6A0C63A"/>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3" w15:restartNumberingAfterBreak="0">
    <w:nsid w:val="76403827"/>
    <w:multiLevelType w:val="hybridMultilevel"/>
    <w:tmpl w:val="41CA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61DB5"/>
    <w:multiLevelType w:val="hybridMultilevel"/>
    <w:tmpl w:val="C938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F43A4F"/>
    <w:multiLevelType w:val="hybridMultilevel"/>
    <w:tmpl w:val="051A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61022A"/>
    <w:multiLevelType w:val="hybridMultilevel"/>
    <w:tmpl w:val="8DC8BB5A"/>
    <w:lvl w:ilvl="0" w:tplc="BF408E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3005B2"/>
    <w:multiLevelType w:val="hybridMultilevel"/>
    <w:tmpl w:val="943A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039155">
    <w:abstractNumId w:val="3"/>
  </w:num>
  <w:num w:numId="2" w16cid:durableId="2016572497">
    <w:abstractNumId w:val="12"/>
  </w:num>
  <w:num w:numId="3" w16cid:durableId="1569918716">
    <w:abstractNumId w:val="14"/>
  </w:num>
  <w:num w:numId="4" w16cid:durableId="598224838">
    <w:abstractNumId w:val="6"/>
  </w:num>
  <w:num w:numId="5" w16cid:durableId="1048800526">
    <w:abstractNumId w:val="15"/>
  </w:num>
  <w:num w:numId="6" w16cid:durableId="34543429">
    <w:abstractNumId w:val="11"/>
  </w:num>
  <w:num w:numId="7" w16cid:durableId="1830828580">
    <w:abstractNumId w:val="2"/>
  </w:num>
  <w:num w:numId="8" w16cid:durableId="1909535532">
    <w:abstractNumId w:val="22"/>
  </w:num>
  <w:num w:numId="9" w16cid:durableId="1160077797">
    <w:abstractNumId w:val="17"/>
  </w:num>
  <w:num w:numId="10" w16cid:durableId="215313660">
    <w:abstractNumId w:val="7"/>
  </w:num>
  <w:num w:numId="11" w16cid:durableId="1781606572">
    <w:abstractNumId w:val="24"/>
  </w:num>
  <w:num w:numId="12" w16cid:durableId="465004853">
    <w:abstractNumId w:val="16"/>
  </w:num>
  <w:num w:numId="13" w16cid:durableId="931939721">
    <w:abstractNumId w:val="21"/>
  </w:num>
  <w:num w:numId="14" w16cid:durableId="1599480337">
    <w:abstractNumId w:val="0"/>
  </w:num>
  <w:num w:numId="15" w16cid:durableId="1009991141">
    <w:abstractNumId w:val="9"/>
  </w:num>
  <w:num w:numId="16" w16cid:durableId="1772621113">
    <w:abstractNumId w:val="4"/>
  </w:num>
  <w:num w:numId="17" w16cid:durableId="1638946625">
    <w:abstractNumId w:val="18"/>
  </w:num>
  <w:num w:numId="18" w16cid:durableId="433743179">
    <w:abstractNumId w:val="8"/>
  </w:num>
  <w:num w:numId="19" w16cid:durableId="2087724959">
    <w:abstractNumId w:val="23"/>
  </w:num>
  <w:num w:numId="20" w16cid:durableId="674458025">
    <w:abstractNumId w:val="5"/>
  </w:num>
  <w:num w:numId="21" w16cid:durableId="178204861">
    <w:abstractNumId w:val="25"/>
  </w:num>
  <w:num w:numId="22" w16cid:durableId="1026520081">
    <w:abstractNumId w:val="27"/>
  </w:num>
  <w:num w:numId="23" w16cid:durableId="732200141">
    <w:abstractNumId w:val="10"/>
  </w:num>
  <w:num w:numId="24" w16cid:durableId="1683586821">
    <w:abstractNumId w:val="1"/>
  </w:num>
  <w:num w:numId="25" w16cid:durableId="2031908862">
    <w:abstractNumId w:val="19"/>
  </w:num>
  <w:num w:numId="26" w16cid:durableId="810680879">
    <w:abstractNumId w:val="20"/>
  </w:num>
  <w:num w:numId="27" w16cid:durableId="155078541">
    <w:abstractNumId w:val="26"/>
  </w:num>
  <w:num w:numId="28" w16cid:durableId="423454906">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A4"/>
    <w:rsid w:val="00002724"/>
    <w:rsid w:val="00011CFB"/>
    <w:rsid w:val="0001248B"/>
    <w:rsid w:val="00012947"/>
    <w:rsid w:val="0001622A"/>
    <w:rsid w:val="00017D48"/>
    <w:rsid w:val="00021129"/>
    <w:rsid w:val="00021562"/>
    <w:rsid w:val="00021DBD"/>
    <w:rsid w:val="00037B86"/>
    <w:rsid w:val="00037C5E"/>
    <w:rsid w:val="000703B1"/>
    <w:rsid w:val="00072ACD"/>
    <w:rsid w:val="00074923"/>
    <w:rsid w:val="00082EF1"/>
    <w:rsid w:val="00083472"/>
    <w:rsid w:val="000A2DE0"/>
    <w:rsid w:val="000A3060"/>
    <w:rsid w:val="000A5707"/>
    <w:rsid w:val="000B3638"/>
    <w:rsid w:val="000B5815"/>
    <w:rsid w:val="000C6446"/>
    <w:rsid w:val="000D0177"/>
    <w:rsid w:val="000D7CC2"/>
    <w:rsid w:val="000E7801"/>
    <w:rsid w:val="00116A02"/>
    <w:rsid w:val="00116F96"/>
    <w:rsid w:val="0014229C"/>
    <w:rsid w:val="00153DE2"/>
    <w:rsid w:val="00155CF7"/>
    <w:rsid w:val="00180CC1"/>
    <w:rsid w:val="001907BD"/>
    <w:rsid w:val="00192BCC"/>
    <w:rsid w:val="00196E26"/>
    <w:rsid w:val="001971F3"/>
    <w:rsid w:val="001A2056"/>
    <w:rsid w:val="001A6813"/>
    <w:rsid w:val="001A79CA"/>
    <w:rsid w:val="001B48F1"/>
    <w:rsid w:val="001B5913"/>
    <w:rsid w:val="001B6A53"/>
    <w:rsid w:val="001C094E"/>
    <w:rsid w:val="001C2E02"/>
    <w:rsid w:val="001D19C6"/>
    <w:rsid w:val="001E25EB"/>
    <w:rsid w:val="0020707A"/>
    <w:rsid w:val="00207432"/>
    <w:rsid w:val="002076A7"/>
    <w:rsid w:val="002159A5"/>
    <w:rsid w:val="00215ECE"/>
    <w:rsid w:val="002211F1"/>
    <w:rsid w:val="002337EE"/>
    <w:rsid w:val="00240737"/>
    <w:rsid w:val="0024181D"/>
    <w:rsid w:val="00242845"/>
    <w:rsid w:val="00253932"/>
    <w:rsid w:val="00255179"/>
    <w:rsid w:val="00262EEA"/>
    <w:rsid w:val="002721FE"/>
    <w:rsid w:val="00272273"/>
    <w:rsid w:val="002743D1"/>
    <w:rsid w:val="002749BD"/>
    <w:rsid w:val="00276E54"/>
    <w:rsid w:val="00282BA9"/>
    <w:rsid w:val="002A05C6"/>
    <w:rsid w:val="002A3315"/>
    <w:rsid w:val="002A4EC5"/>
    <w:rsid w:val="002A7C63"/>
    <w:rsid w:val="002B5402"/>
    <w:rsid w:val="002C50CE"/>
    <w:rsid w:val="002C5663"/>
    <w:rsid w:val="002E6688"/>
    <w:rsid w:val="002F5685"/>
    <w:rsid w:val="00317703"/>
    <w:rsid w:val="003220A4"/>
    <w:rsid w:val="0032410C"/>
    <w:rsid w:val="0033366B"/>
    <w:rsid w:val="00335CE5"/>
    <w:rsid w:val="00342625"/>
    <w:rsid w:val="003542DF"/>
    <w:rsid w:val="00356A4E"/>
    <w:rsid w:val="00363B8E"/>
    <w:rsid w:val="00364566"/>
    <w:rsid w:val="0037154E"/>
    <w:rsid w:val="003767C9"/>
    <w:rsid w:val="003B388D"/>
    <w:rsid w:val="003B5D00"/>
    <w:rsid w:val="003D3384"/>
    <w:rsid w:val="003D3523"/>
    <w:rsid w:val="003D3919"/>
    <w:rsid w:val="003D3A07"/>
    <w:rsid w:val="003D480C"/>
    <w:rsid w:val="003E4EC9"/>
    <w:rsid w:val="003E765F"/>
    <w:rsid w:val="003F640A"/>
    <w:rsid w:val="003F6F73"/>
    <w:rsid w:val="00403EB3"/>
    <w:rsid w:val="00405854"/>
    <w:rsid w:val="0041075A"/>
    <w:rsid w:val="00440B20"/>
    <w:rsid w:val="0044137E"/>
    <w:rsid w:val="00442C2E"/>
    <w:rsid w:val="00450068"/>
    <w:rsid w:val="00451D88"/>
    <w:rsid w:val="00457FEC"/>
    <w:rsid w:val="00461136"/>
    <w:rsid w:val="00467CEE"/>
    <w:rsid w:val="004706F1"/>
    <w:rsid w:val="00474ACE"/>
    <w:rsid w:val="00486A61"/>
    <w:rsid w:val="004930FE"/>
    <w:rsid w:val="00495980"/>
    <w:rsid w:val="00496769"/>
    <w:rsid w:val="00496E5D"/>
    <w:rsid w:val="004A4DDB"/>
    <w:rsid w:val="004A7153"/>
    <w:rsid w:val="004B5749"/>
    <w:rsid w:val="004C2E49"/>
    <w:rsid w:val="004C353F"/>
    <w:rsid w:val="004F0951"/>
    <w:rsid w:val="00501CF2"/>
    <w:rsid w:val="00504EE7"/>
    <w:rsid w:val="005175F4"/>
    <w:rsid w:val="00520720"/>
    <w:rsid w:val="00521E1A"/>
    <w:rsid w:val="005334AB"/>
    <w:rsid w:val="0053625F"/>
    <w:rsid w:val="00537EE7"/>
    <w:rsid w:val="00546580"/>
    <w:rsid w:val="00550363"/>
    <w:rsid w:val="0056412C"/>
    <w:rsid w:val="00564DCC"/>
    <w:rsid w:val="0057339A"/>
    <w:rsid w:val="00595B58"/>
    <w:rsid w:val="005A1E98"/>
    <w:rsid w:val="005A5877"/>
    <w:rsid w:val="005B01AD"/>
    <w:rsid w:val="005B2D9A"/>
    <w:rsid w:val="005B3F18"/>
    <w:rsid w:val="005C54BD"/>
    <w:rsid w:val="005C7109"/>
    <w:rsid w:val="005D148E"/>
    <w:rsid w:val="005D3DCF"/>
    <w:rsid w:val="005E1926"/>
    <w:rsid w:val="005F0CDC"/>
    <w:rsid w:val="00600590"/>
    <w:rsid w:val="006011D2"/>
    <w:rsid w:val="00611605"/>
    <w:rsid w:val="00616967"/>
    <w:rsid w:val="00616D83"/>
    <w:rsid w:val="00623726"/>
    <w:rsid w:val="00624718"/>
    <w:rsid w:val="006268EC"/>
    <w:rsid w:val="006272E2"/>
    <w:rsid w:val="0063222C"/>
    <w:rsid w:val="00634396"/>
    <w:rsid w:val="00640984"/>
    <w:rsid w:val="0065373D"/>
    <w:rsid w:val="00656105"/>
    <w:rsid w:val="00656E34"/>
    <w:rsid w:val="0066049E"/>
    <w:rsid w:val="00660ACD"/>
    <w:rsid w:val="00660DCF"/>
    <w:rsid w:val="006620FC"/>
    <w:rsid w:val="0067021D"/>
    <w:rsid w:val="00671A1E"/>
    <w:rsid w:val="00672A4E"/>
    <w:rsid w:val="00673554"/>
    <w:rsid w:val="00676FBB"/>
    <w:rsid w:val="00682DF6"/>
    <w:rsid w:val="006926DF"/>
    <w:rsid w:val="00695AF2"/>
    <w:rsid w:val="00695D43"/>
    <w:rsid w:val="006A21CD"/>
    <w:rsid w:val="006C04C3"/>
    <w:rsid w:val="006C25AD"/>
    <w:rsid w:val="006E22DB"/>
    <w:rsid w:val="006E312B"/>
    <w:rsid w:val="007039F5"/>
    <w:rsid w:val="00705957"/>
    <w:rsid w:val="007115C9"/>
    <w:rsid w:val="007208D0"/>
    <w:rsid w:val="00743B7D"/>
    <w:rsid w:val="00745858"/>
    <w:rsid w:val="007576B6"/>
    <w:rsid w:val="00763002"/>
    <w:rsid w:val="00770880"/>
    <w:rsid w:val="00771DBB"/>
    <w:rsid w:val="0078118E"/>
    <w:rsid w:val="00782361"/>
    <w:rsid w:val="007920FD"/>
    <w:rsid w:val="007C0C30"/>
    <w:rsid w:val="007C3661"/>
    <w:rsid w:val="007C6115"/>
    <w:rsid w:val="007C7748"/>
    <w:rsid w:val="007E5241"/>
    <w:rsid w:val="007F3D2B"/>
    <w:rsid w:val="0081148B"/>
    <w:rsid w:val="00815173"/>
    <w:rsid w:val="00826D83"/>
    <w:rsid w:val="00830620"/>
    <w:rsid w:val="00836821"/>
    <w:rsid w:val="00840A0D"/>
    <w:rsid w:val="00850C96"/>
    <w:rsid w:val="00853D45"/>
    <w:rsid w:val="008553B4"/>
    <w:rsid w:val="008648D3"/>
    <w:rsid w:val="00865196"/>
    <w:rsid w:val="0086549D"/>
    <w:rsid w:val="00884D48"/>
    <w:rsid w:val="00886199"/>
    <w:rsid w:val="008874D1"/>
    <w:rsid w:val="008A1848"/>
    <w:rsid w:val="008A3F92"/>
    <w:rsid w:val="008D5774"/>
    <w:rsid w:val="008E0671"/>
    <w:rsid w:val="009049B9"/>
    <w:rsid w:val="00906D55"/>
    <w:rsid w:val="00910E58"/>
    <w:rsid w:val="00912562"/>
    <w:rsid w:val="009140AE"/>
    <w:rsid w:val="009161F7"/>
    <w:rsid w:val="00917936"/>
    <w:rsid w:val="00925CDF"/>
    <w:rsid w:val="00931126"/>
    <w:rsid w:val="0093290C"/>
    <w:rsid w:val="009342CD"/>
    <w:rsid w:val="009402F1"/>
    <w:rsid w:val="009439A4"/>
    <w:rsid w:val="00946B8E"/>
    <w:rsid w:val="00947587"/>
    <w:rsid w:val="00947BF4"/>
    <w:rsid w:val="00963DF4"/>
    <w:rsid w:val="0097036F"/>
    <w:rsid w:val="0097339E"/>
    <w:rsid w:val="00975CD1"/>
    <w:rsid w:val="00976151"/>
    <w:rsid w:val="0099355A"/>
    <w:rsid w:val="00996D2C"/>
    <w:rsid w:val="009A17E1"/>
    <w:rsid w:val="009A52C0"/>
    <w:rsid w:val="009A5A14"/>
    <w:rsid w:val="009B20BA"/>
    <w:rsid w:val="009B2FC1"/>
    <w:rsid w:val="009C2028"/>
    <w:rsid w:val="009C47B8"/>
    <w:rsid w:val="009C5208"/>
    <w:rsid w:val="009D1160"/>
    <w:rsid w:val="009D1C58"/>
    <w:rsid w:val="009E3AD0"/>
    <w:rsid w:val="009E66AA"/>
    <w:rsid w:val="009F765E"/>
    <w:rsid w:val="00A00962"/>
    <w:rsid w:val="00A01736"/>
    <w:rsid w:val="00A1010B"/>
    <w:rsid w:val="00A21391"/>
    <w:rsid w:val="00A2457F"/>
    <w:rsid w:val="00A25084"/>
    <w:rsid w:val="00A26F47"/>
    <w:rsid w:val="00A33F47"/>
    <w:rsid w:val="00A437E6"/>
    <w:rsid w:val="00A4596F"/>
    <w:rsid w:val="00A47DE9"/>
    <w:rsid w:val="00A52FE2"/>
    <w:rsid w:val="00A60952"/>
    <w:rsid w:val="00A661CB"/>
    <w:rsid w:val="00A80CE6"/>
    <w:rsid w:val="00AA1FC0"/>
    <w:rsid w:val="00AA7CE6"/>
    <w:rsid w:val="00AB7015"/>
    <w:rsid w:val="00AF0287"/>
    <w:rsid w:val="00AF1906"/>
    <w:rsid w:val="00AF4E87"/>
    <w:rsid w:val="00B05B89"/>
    <w:rsid w:val="00B0768E"/>
    <w:rsid w:val="00B13047"/>
    <w:rsid w:val="00B234A1"/>
    <w:rsid w:val="00B343F9"/>
    <w:rsid w:val="00B43C16"/>
    <w:rsid w:val="00B440CB"/>
    <w:rsid w:val="00B44991"/>
    <w:rsid w:val="00B5797D"/>
    <w:rsid w:val="00B85B56"/>
    <w:rsid w:val="00B90BF2"/>
    <w:rsid w:val="00B9152D"/>
    <w:rsid w:val="00B9294E"/>
    <w:rsid w:val="00B97C5A"/>
    <w:rsid w:val="00BA08CF"/>
    <w:rsid w:val="00BA6FC1"/>
    <w:rsid w:val="00BB1DA1"/>
    <w:rsid w:val="00BB485A"/>
    <w:rsid w:val="00BC2745"/>
    <w:rsid w:val="00BD1032"/>
    <w:rsid w:val="00BE0AD2"/>
    <w:rsid w:val="00BF12C1"/>
    <w:rsid w:val="00BF38AC"/>
    <w:rsid w:val="00BF7ED6"/>
    <w:rsid w:val="00C04D0C"/>
    <w:rsid w:val="00C23B97"/>
    <w:rsid w:val="00C3656C"/>
    <w:rsid w:val="00C36E33"/>
    <w:rsid w:val="00C41E16"/>
    <w:rsid w:val="00C42FF6"/>
    <w:rsid w:val="00C460ED"/>
    <w:rsid w:val="00C47485"/>
    <w:rsid w:val="00C536C0"/>
    <w:rsid w:val="00C554E0"/>
    <w:rsid w:val="00C56D29"/>
    <w:rsid w:val="00C56D30"/>
    <w:rsid w:val="00C5764E"/>
    <w:rsid w:val="00C606C0"/>
    <w:rsid w:val="00C60E01"/>
    <w:rsid w:val="00C63A39"/>
    <w:rsid w:val="00C70AC3"/>
    <w:rsid w:val="00C74D48"/>
    <w:rsid w:val="00C7577E"/>
    <w:rsid w:val="00CC2FB1"/>
    <w:rsid w:val="00CC55B4"/>
    <w:rsid w:val="00CC7ED5"/>
    <w:rsid w:val="00CD2141"/>
    <w:rsid w:val="00CE4155"/>
    <w:rsid w:val="00CF3788"/>
    <w:rsid w:val="00D03C67"/>
    <w:rsid w:val="00D04F12"/>
    <w:rsid w:val="00D10655"/>
    <w:rsid w:val="00D129F2"/>
    <w:rsid w:val="00D2469B"/>
    <w:rsid w:val="00D251DF"/>
    <w:rsid w:val="00D25B83"/>
    <w:rsid w:val="00D33552"/>
    <w:rsid w:val="00D34298"/>
    <w:rsid w:val="00D4309F"/>
    <w:rsid w:val="00D55DB5"/>
    <w:rsid w:val="00D652C5"/>
    <w:rsid w:val="00D72C91"/>
    <w:rsid w:val="00D73CD9"/>
    <w:rsid w:val="00D76868"/>
    <w:rsid w:val="00D8065C"/>
    <w:rsid w:val="00D841C5"/>
    <w:rsid w:val="00D84729"/>
    <w:rsid w:val="00D90CCA"/>
    <w:rsid w:val="00D97AEC"/>
    <w:rsid w:val="00DA0980"/>
    <w:rsid w:val="00DA6C0D"/>
    <w:rsid w:val="00DB2729"/>
    <w:rsid w:val="00DC02D0"/>
    <w:rsid w:val="00DC6F6A"/>
    <w:rsid w:val="00DD06EA"/>
    <w:rsid w:val="00DD2E5D"/>
    <w:rsid w:val="00DD60C1"/>
    <w:rsid w:val="00DE45AB"/>
    <w:rsid w:val="00DE75E7"/>
    <w:rsid w:val="00DF482C"/>
    <w:rsid w:val="00DF4D93"/>
    <w:rsid w:val="00DF5D13"/>
    <w:rsid w:val="00E109E8"/>
    <w:rsid w:val="00E2101A"/>
    <w:rsid w:val="00E22BCB"/>
    <w:rsid w:val="00E248FD"/>
    <w:rsid w:val="00E337DC"/>
    <w:rsid w:val="00E34948"/>
    <w:rsid w:val="00E41752"/>
    <w:rsid w:val="00E44673"/>
    <w:rsid w:val="00E449D3"/>
    <w:rsid w:val="00E45D33"/>
    <w:rsid w:val="00E54397"/>
    <w:rsid w:val="00E57CAF"/>
    <w:rsid w:val="00E61FFE"/>
    <w:rsid w:val="00E67C47"/>
    <w:rsid w:val="00E71505"/>
    <w:rsid w:val="00E73748"/>
    <w:rsid w:val="00E73AF9"/>
    <w:rsid w:val="00E765C4"/>
    <w:rsid w:val="00E77100"/>
    <w:rsid w:val="00E77FEB"/>
    <w:rsid w:val="00E87FCF"/>
    <w:rsid w:val="00E9173A"/>
    <w:rsid w:val="00E9713D"/>
    <w:rsid w:val="00EA11E1"/>
    <w:rsid w:val="00EB1618"/>
    <w:rsid w:val="00EB2EFB"/>
    <w:rsid w:val="00EB37D5"/>
    <w:rsid w:val="00EB755A"/>
    <w:rsid w:val="00EC0D1C"/>
    <w:rsid w:val="00EC3903"/>
    <w:rsid w:val="00ED1668"/>
    <w:rsid w:val="00ED5156"/>
    <w:rsid w:val="00ED7C90"/>
    <w:rsid w:val="00EE3B04"/>
    <w:rsid w:val="00EF7E40"/>
    <w:rsid w:val="00F1021A"/>
    <w:rsid w:val="00F1511A"/>
    <w:rsid w:val="00F21563"/>
    <w:rsid w:val="00F22481"/>
    <w:rsid w:val="00F27882"/>
    <w:rsid w:val="00F32638"/>
    <w:rsid w:val="00F45A9F"/>
    <w:rsid w:val="00F46013"/>
    <w:rsid w:val="00F462AD"/>
    <w:rsid w:val="00F7128F"/>
    <w:rsid w:val="00F7449B"/>
    <w:rsid w:val="00F815BC"/>
    <w:rsid w:val="00F843AD"/>
    <w:rsid w:val="00F9154A"/>
    <w:rsid w:val="00F95C77"/>
    <w:rsid w:val="00FA4A7E"/>
    <w:rsid w:val="00FB74EC"/>
    <w:rsid w:val="00FC63DC"/>
    <w:rsid w:val="00FD01B9"/>
    <w:rsid w:val="00FE7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FC749"/>
  <w15:chartTrackingRefBased/>
  <w15:docId w15:val="{60C45D98-2FEC-E442-8539-415C5E20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38"/>
    <w:rPr>
      <w:rFonts w:ascii="Calibri" w:hAnsi="Calibri"/>
    </w:rPr>
  </w:style>
  <w:style w:type="paragraph" w:styleId="Heading1">
    <w:name w:val="heading 1"/>
    <w:basedOn w:val="Normal"/>
    <w:next w:val="Normal"/>
    <w:link w:val="Heading1Char"/>
    <w:qFormat/>
    <w:rsid w:val="00F32638"/>
    <w:pPr>
      <w:keepNext/>
      <w:tabs>
        <w:tab w:val="left" w:pos="-432"/>
        <w:tab w:val="left" w:pos="0"/>
        <w:tab w:val="left" w:pos="576"/>
        <w:tab w:val="left" w:pos="1152"/>
        <w:tab w:val="left" w:pos="1728"/>
        <w:tab w:val="left" w:pos="5760"/>
      </w:tabs>
      <w:suppressAutoHyphens/>
      <w:spacing w:before="240" w:after="60" w:line="240" w:lineRule="auto"/>
      <w:outlineLvl w:val="0"/>
    </w:pPr>
    <w:rPr>
      <w:rFonts w:eastAsia="Times New Roman" w:cs="Times New Roman"/>
      <w:b/>
      <w:bCs/>
      <w:kern w:val="32"/>
      <w:sz w:val="24"/>
      <w:szCs w:val="32"/>
      <w:lang w:val="en-US"/>
    </w:rPr>
  </w:style>
  <w:style w:type="paragraph" w:styleId="Heading2">
    <w:name w:val="heading 2"/>
    <w:basedOn w:val="Normal"/>
    <w:next w:val="Normal"/>
    <w:link w:val="Heading2Char"/>
    <w:uiPriority w:val="9"/>
    <w:semiHidden/>
    <w:unhideWhenUsed/>
    <w:qFormat/>
    <w:rsid w:val="00DD2E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638"/>
    <w:rPr>
      <w:rFonts w:ascii="Calibri" w:eastAsia="Times New Roman" w:hAnsi="Calibri" w:cs="Times New Roman"/>
      <w:b/>
      <w:bCs/>
      <w:kern w:val="32"/>
      <w:sz w:val="24"/>
      <w:szCs w:val="32"/>
      <w:lang w:val="en-US"/>
    </w:rPr>
  </w:style>
  <w:style w:type="paragraph" w:styleId="ListParagraph">
    <w:name w:val="List Paragraph"/>
    <w:basedOn w:val="Normal"/>
    <w:uiPriority w:val="34"/>
    <w:qFormat/>
    <w:rsid w:val="00F32638"/>
    <w:pPr>
      <w:ind w:left="720"/>
      <w:contextualSpacing/>
    </w:pPr>
  </w:style>
  <w:style w:type="character" w:styleId="CommentReference">
    <w:name w:val="annotation reference"/>
    <w:basedOn w:val="DefaultParagraphFont"/>
    <w:uiPriority w:val="99"/>
    <w:semiHidden/>
    <w:unhideWhenUsed/>
    <w:rsid w:val="00F32638"/>
    <w:rPr>
      <w:sz w:val="16"/>
      <w:szCs w:val="16"/>
    </w:rPr>
  </w:style>
  <w:style w:type="paragraph" w:styleId="CommentText">
    <w:name w:val="annotation text"/>
    <w:basedOn w:val="Normal"/>
    <w:link w:val="CommentTextChar"/>
    <w:uiPriority w:val="99"/>
    <w:unhideWhenUsed/>
    <w:rsid w:val="00F32638"/>
    <w:pPr>
      <w:spacing w:line="240" w:lineRule="auto"/>
    </w:pPr>
    <w:rPr>
      <w:sz w:val="20"/>
      <w:szCs w:val="20"/>
    </w:rPr>
  </w:style>
  <w:style w:type="character" w:customStyle="1" w:styleId="CommentTextChar">
    <w:name w:val="Comment Text Char"/>
    <w:basedOn w:val="DefaultParagraphFont"/>
    <w:link w:val="CommentText"/>
    <w:uiPriority w:val="99"/>
    <w:rsid w:val="00F32638"/>
    <w:rPr>
      <w:rFonts w:ascii="Calibri" w:hAnsi="Calibri"/>
      <w:sz w:val="20"/>
      <w:szCs w:val="20"/>
    </w:rPr>
  </w:style>
  <w:style w:type="paragraph" w:styleId="BalloonText">
    <w:name w:val="Balloon Text"/>
    <w:basedOn w:val="Normal"/>
    <w:link w:val="BalloonTextChar"/>
    <w:uiPriority w:val="99"/>
    <w:semiHidden/>
    <w:unhideWhenUsed/>
    <w:rsid w:val="00F32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638"/>
    <w:rPr>
      <w:rFonts w:ascii="Segoe UI" w:hAnsi="Segoe UI" w:cs="Segoe UI"/>
      <w:sz w:val="18"/>
      <w:szCs w:val="18"/>
    </w:rPr>
  </w:style>
  <w:style w:type="character" w:styleId="Hyperlink">
    <w:name w:val="Hyperlink"/>
    <w:basedOn w:val="DefaultParagraphFont"/>
    <w:uiPriority w:val="99"/>
    <w:unhideWhenUsed/>
    <w:rsid w:val="00011CFB"/>
    <w:rPr>
      <w:color w:val="0563C1" w:themeColor="hyperlink"/>
      <w:u w:val="single"/>
    </w:rPr>
  </w:style>
  <w:style w:type="character" w:customStyle="1" w:styleId="UnresolvedMention1">
    <w:name w:val="Unresolved Mention1"/>
    <w:basedOn w:val="DefaultParagraphFont"/>
    <w:uiPriority w:val="99"/>
    <w:semiHidden/>
    <w:unhideWhenUsed/>
    <w:rsid w:val="00011CFB"/>
    <w:rPr>
      <w:color w:val="605E5C"/>
      <w:shd w:val="clear" w:color="auto" w:fill="E1DFDD"/>
    </w:rPr>
  </w:style>
  <w:style w:type="paragraph" w:customStyle="1" w:styleId="bodytext">
    <w:name w:val="bodytext"/>
    <w:basedOn w:val="Normal"/>
    <w:rsid w:val="00884D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4309F"/>
  </w:style>
  <w:style w:type="paragraph" w:styleId="NormalWeb">
    <w:name w:val="Normal (Web)"/>
    <w:basedOn w:val="Normal"/>
    <w:uiPriority w:val="99"/>
    <w:unhideWhenUsed/>
    <w:rsid w:val="004058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contentpara">
    <w:name w:val="commentcontentpara"/>
    <w:basedOn w:val="Normal"/>
    <w:rsid w:val="000B36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0D1C"/>
    <w:rPr>
      <w:b/>
      <w:bCs/>
    </w:rPr>
  </w:style>
  <w:style w:type="paragraph" w:customStyle="1" w:styleId="paragraph">
    <w:name w:val="paragraph"/>
    <w:basedOn w:val="Normal"/>
    <w:rsid w:val="00EC0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C0D1C"/>
  </w:style>
  <w:style w:type="character" w:styleId="Emphasis">
    <w:name w:val="Emphasis"/>
    <w:uiPriority w:val="20"/>
    <w:qFormat/>
    <w:rsid w:val="00EC0D1C"/>
    <w:rPr>
      <w:i/>
      <w:iCs/>
    </w:rPr>
  </w:style>
  <w:style w:type="character" w:customStyle="1" w:styleId="qowt-font7-arial">
    <w:name w:val="qowt-font7-arial"/>
    <w:basedOn w:val="DefaultParagraphFont"/>
    <w:rsid w:val="00EC0D1C"/>
  </w:style>
  <w:style w:type="paragraph" w:styleId="TOC1">
    <w:name w:val="toc 1"/>
    <w:basedOn w:val="Normal"/>
    <w:next w:val="Normal"/>
    <w:autoRedefine/>
    <w:uiPriority w:val="10"/>
    <w:unhideWhenUsed/>
    <w:qFormat/>
    <w:rsid w:val="00ED7C90"/>
    <w:pPr>
      <w:tabs>
        <w:tab w:val="right" w:leader="dot" w:pos="6120"/>
      </w:tabs>
      <w:spacing w:after="100" w:line="276" w:lineRule="auto"/>
    </w:pPr>
    <w:rPr>
      <w:rFonts w:ascii="Arial" w:eastAsiaTheme="minorEastAsia" w:hAnsi="Arial" w:cs="Arial"/>
      <w:color w:val="000000" w:themeColor="text1"/>
      <w:lang w:eastAsia="ja-JP"/>
    </w:rPr>
  </w:style>
  <w:style w:type="character" w:customStyle="1" w:styleId="ui-provider">
    <w:name w:val="ui-provider"/>
    <w:basedOn w:val="DefaultParagraphFont"/>
    <w:rsid w:val="00DB2729"/>
  </w:style>
  <w:style w:type="paragraph" w:styleId="Header">
    <w:name w:val="header"/>
    <w:basedOn w:val="Normal"/>
    <w:link w:val="HeaderChar"/>
    <w:uiPriority w:val="99"/>
    <w:unhideWhenUsed/>
    <w:rsid w:val="00912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562"/>
    <w:rPr>
      <w:rFonts w:ascii="Calibri" w:hAnsi="Calibri"/>
    </w:rPr>
  </w:style>
  <w:style w:type="paragraph" w:styleId="Footer">
    <w:name w:val="footer"/>
    <w:basedOn w:val="Normal"/>
    <w:link w:val="FooterChar"/>
    <w:uiPriority w:val="99"/>
    <w:unhideWhenUsed/>
    <w:rsid w:val="00912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562"/>
    <w:rPr>
      <w:rFonts w:ascii="Calibri" w:hAnsi="Calibri"/>
    </w:rPr>
  </w:style>
  <w:style w:type="paragraph" w:styleId="CommentSubject">
    <w:name w:val="annotation subject"/>
    <w:basedOn w:val="CommentText"/>
    <w:next w:val="CommentText"/>
    <w:link w:val="CommentSubjectChar"/>
    <w:uiPriority w:val="99"/>
    <w:semiHidden/>
    <w:unhideWhenUsed/>
    <w:rsid w:val="00FE759C"/>
    <w:rPr>
      <w:b/>
      <w:bCs/>
    </w:rPr>
  </w:style>
  <w:style w:type="character" w:customStyle="1" w:styleId="CommentSubjectChar">
    <w:name w:val="Comment Subject Char"/>
    <w:basedOn w:val="CommentTextChar"/>
    <w:link w:val="CommentSubject"/>
    <w:uiPriority w:val="99"/>
    <w:semiHidden/>
    <w:rsid w:val="00FE759C"/>
    <w:rPr>
      <w:rFonts w:ascii="Calibri" w:hAnsi="Calibri"/>
      <w:b/>
      <w:bCs/>
      <w:sz w:val="20"/>
      <w:szCs w:val="20"/>
    </w:rPr>
  </w:style>
  <w:style w:type="character" w:styleId="FollowedHyperlink">
    <w:name w:val="FollowedHyperlink"/>
    <w:basedOn w:val="DefaultParagraphFont"/>
    <w:uiPriority w:val="99"/>
    <w:semiHidden/>
    <w:unhideWhenUsed/>
    <w:rsid w:val="003E4EC9"/>
    <w:rPr>
      <w:color w:val="954F72" w:themeColor="followedHyperlink"/>
      <w:u w:val="single"/>
    </w:rPr>
  </w:style>
  <w:style w:type="paragraph" w:styleId="Revision">
    <w:name w:val="Revision"/>
    <w:hidden/>
    <w:uiPriority w:val="99"/>
    <w:semiHidden/>
    <w:rsid w:val="005A1E98"/>
    <w:pPr>
      <w:spacing w:after="0" w:line="240" w:lineRule="auto"/>
    </w:pPr>
    <w:rPr>
      <w:rFonts w:ascii="Calibri" w:hAnsi="Calibri"/>
    </w:rPr>
  </w:style>
  <w:style w:type="character" w:customStyle="1" w:styleId="Heading2Char">
    <w:name w:val="Heading 2 Char"/>
    <w:basedOn w:val="DefaultParagraphFont"/>
    <w:link w:val="Heading2"/>
    <w:uiPriority w:val="9"/>
    <w:semiHidden/>
    <w:rsid w:val="00DD2E5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A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20FC"/>
    <w:rPr>
      <w:color w:val="605E5C"/>
      <w:shd w:val="clear" w:color="auto" w:fill="E1DFDD"/>
    </w:rPr>
  </w:style>
  <w:style w:type="character" w:customStyle="1" w:styleId="st">
    <w:name w:val="st"/>
    <w:basedOn w:val="DefaultParagraphFont"/>
    <w:rsid w:val="00B92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1197">
      <w:bodyDiv w:val="1"/>
      <w:marLeft w:val="0"/>
      <w:marRight w:val="0"/>
      <w:marTop w:val="0"/>
      <w:marBottom w:val="0"/>
      <w:divBdr>
        <w:top w:val="none" w:sz="0" w:space="0" w:color="auto"/>
        <w:left w:val="none" w:sz="0" w:space="0" w:color="auto"/>
        <w:bottom w:val="none" w:sz="0" w:space="0" w:color="auto"/>
        <w:right w:val="none" w:sz="0" w:space="0" w:color="auto"/>
      </w:divBdr>
    </w:div>
    <w:div w:id="471024468">
      <w:bodyDiv w:val="1"/>
      <w:marLeft w:val="0"/>
      <w:marRight w:val="0"/>
      <w:marTop w:val="0"/>
      <w:marBottom w:val="0"/>
      <w:divBdr>
        <w:top w:val="none" w:sz="0" w:space="0" w:color="auto"/>
        <w:left w:val="none" w:sz="0" w:space="0" w:color="auto"/>
        <w:bottom w:val="none" w:sz="0" w:space="0" w:color="auto"/>
        <w:right w:val="none" w:sz="0" w:space="0" w:color="auto"/>
      </w:divBdr>
      <w:divsChild>
        <w:div w:id="293215073">
          <w:marLeft w:val="0"/>
          <w:marRight w:val="0"/>
          <w:marTop w:val="0"/>
          <w:marBottom w:val="0"/>
          <w:divBdr>
            <w:top w:val="none" w:sz="0" w:space="0" w:color="auto"/>
            <w:left w:val="none" w:sz="0" w:space="0" w:color="auto"/>
            <w:bottom w:val="none" w:sz="0" w:space="0" w:color="auto"/>
            <w:right w:val="none" w:sz="0" w:space="0" w:color="auto"/>
          </w:divBdr>
        </w:div>
        <w:div w:id="1700276603">
          <w:marLeft w:val="0"/>
          <w:marRight w:val="0"/>
          <w:marTop w:val="0"/>
          <w:marBottom w:val="0"/>
          <w:divBdr>
            <w:top w:val="none" w:sz="0" w:space="0" w:color="auto"/>
            <w:left w:val="none" w:sz="0" w:space="0" w:color="auto"/>
            <w:bottom w:val="none" w:sz="0" w:space="0" w:color="auto"/>
            <w:right w:val="none" w:sz="0" w:space="0" w:color="auto"/>
          </w:divBdr>
        </w:div>
        <w:div w:id="1864129171">
          <w:marLeft w:val="0"/>
          <w:marRight w:val="0"/>
          <w:marTop w:val="0"/>
          <w:marBottom w:val="0"/>
          <w:divBdr>
            <w:top w:val="none" w:sz="0" w:space="0" w:color="auto"/>
            <w:left w:val="none" w:sz="0" w:space="0" w:color="auto"/>
            <w:bottom w:val="none" w:sz="0" w:space="0" w:color="auto"/>
            <w:right w:val="none" w:sz="0" w:space="0" w:color="auto"/>
          </w:divBdr>
        </w:div>
        <w:div w:id="1868179096">
          <w:marLeft w:val="0"/>
          <w:marRight w:val="0"/>
          <w:marTop w:val="0"/>
          <w:marBottom w:val="0"/>
          <w:divBdr>
            <w:top w:val="none" w:sz="0" w:space="0" w:color="auto"/>
            <w:left w:val="none" w:sz="0" w:space="0" w:color="auto"/>
            <w:bottom w:val="none" w:sz="0" w:space="0" w:color="auto"/>
            <w:right w:val="none" w:sz="0" w:space="0" w:color="auto"/>
          </w:divBdr>
        </w:div>
        <w:div w:id="1930967648">
          <w:marLeft w:val="0"/>
          <w:marRight w:val="0"/>
          <w:marTop w:val="0"/>
          <w:marBottom w:val="0"/>
          <w:divBdr>
            <w:top w:val="none" w:sz="0" w:space="0" w:color="auto"/>
            <w:left w:val="none" w:sz="0" w:space="0" w:color="auto"/>
            <w:bottom w:val="none" w:sz="0" w:space="0" w:color="auto"/>
            <w:right w:val="none" w:sz="0" w:space="0" w:color="auto"/>
          </w:divBdr>
        </w:div>
      </w:divsChild>
    </w:div>
    <w:div w:id="515079376">
      <w:bodyDiv w:val="1"/>
      <w:marLeft w:val="0"/>
      <w:marRight w:val="0"/>
      <w:marTop w:val="0"/>
      <w:marBottom w:val="0"/>
      <w:divBdr>
        <w:top w:val="none" w:sz="0" w:space="0" w:color="auto"/>
        <w:left w:val="none" w:sz="0" w:space="0" w:color="auto"/>
        <w:bottom w:val="none" w:sz="0" w:space="0" w:color="auto"/>
        <w:right w:val="none" w:sz="0" w:space="0" w:color="auto"/>
      </w:divBdr>
      <w:divsChild>
        <w:div w:id="1407801634">
          <w:marLeft w:val="0"/>
          <w:marRight w:val="0"/>
          <w:marTop w:val="0"/>
          <w:marBottom w:val="0"/>
          <w:divBdr>
            <w:top w:val="none" w:sz="0" w:space="0" w:color="auto"/>
            <w:left w:val="none" w:sz="0" w:space="0" w:color="auto"/>
            <w:bottom w:val="none" w:sz="0" w:space="0" w:color="auto"/>
            <w:right w:val="none" w:sz="0" w:space="0" w:color="auto"/>
          </w:divBdr>
        </w:div>
      </w:divsChild>
    </w:div>
    <w:div w:id="839352109">
      <w:bodyDiv w:val="1"/>
      <w:marLeft w:val="0"/>
      <w:marRight w:val="0"/>
      <w:marTop w:val="0"/>
      <w:marBottom w:val="0"/>
      <w:divBdr>
        <w:top w:val="none" w:sz="0" w:space="0" w:color="auto"/>
        <w:left w:val="none" w:sz="0" w:space="0" w:color="auto"/>
        <w:bottom w:val="none" w:sz="0" w:space="0" w:color="auto"/>
        <w:right w:val="none" w:sz="0" w:space="0" w:color="auto"/>
      </w:divBdr>
    </w:div>
    <w:div w:id="842477263">
      <w:bodyDiv w:val="1"/>
      <w:marLeft w:val="0"/>
      <w:marRight w:val="0"/>
      <w:marTop w:val="0"/>
      <w:marBottom w:val="0"/>
      <w:divBdr>
        <w:top w:val="none" w:sz="0" w:space="0" w:color="auto"/>
        <w:left w:val="none" w:sz="0" w:space="0" w:color="auto"/>
        <w:bottom w:val="none" w:sz="0" w:space="0" w:color="auto"/>
        <w:right w:val="none" w:sz="0" w:space="0" w:color="auto"/>
      </w:divBdr>
      <w:divsChild>
        <w:div w:id="1131678986">
          <w:marLeft w:val="0"/>
          <w:marRight w:val="0"/>
          <w:marTop w:val="0"/>
          <w:marBottom w:val="0"/>
          <w:divBdr>
            <w:top w:val="single" w:sz="2" w:space="0" w:color="E5E7EB"/>
            <w:left w:val="single" w:sz="2" w:space="0" w:color="E5E7EB"/>
            <w:bottom w:val="single" w:sz="2" w:space="0" w:color="E5E7EB"/>
            <w:right w:val="single" w:sz="2" w:space="0" w:color="E5E7EB"/>
          </w:divBdr>
        </w:div>
        <w:div w:id="1407456736">
          <w:marLeft w:val="0"/>
          <w:marRight w:val="0"/>
          <w:marTop w:val="0"/>
          <w:marBottom w:val="0"/>
          <w:divBdr>
            <w:top w:val="single" w:sz="2" w:space="4" w:color="E5E7EB"/>
            <w:left w:val="single" w:sz="2" w:space="4" w:color="E5E7EB"/>
            <w:bottom w:val="single" w:sz="2" w:space="4" w:color="E5E7EB"/>
            <w:right w:val="single" w:sz="2" w:space="4" w:color="E5E7EB"/>
          </w:divBdr>
        </w:div>
      </w:divsChild>
    </w:div>
    <w:div w:id="1494299898">
      <w:bodyDiv w:val="1"/>
      <w:marLeft w:val="0"/>
      <w:marRight w:val="0"/>
      <w:marTop w:val="0"/>
      <w:marBottom w:val="0"/>
      <w:divBdr>
        <w:top w:val="none" w:sz="0" w:space="0" w:color="auto"/>
        <w:left w:val="none" w:sz="0" w:space="0" w:color="auto"/>
        <w:bottom w:val="none" w:sz="0" w:space="0" w:color="auto"/>
        <w:right w:val="none" w:sz="0" w:space="0" w:color="auto"/>
      </w:divBdr>
    </w:div>
    <w:div w:id="1601717653">
      <w:bodyDiv w:val="1"/>
      <w:marLeft w:val="0"/>
      <w:marRight w:val="0"/>
      <w:marTop w:val="0"/>
      <w:marBottom w:val="0"/>
      <w:divBdr>
        <w:top w:val="none" w:sz="0" w:space="0" w:color="auto"/>
        <w:left w:val="none" w:sz="0" w:space="0" w:color="auto"/>
        <w:bottom w:val="none" w:sz="0" w:space="0" w:color="auto"/>
        <w:right w:val="none" w:sz="0" w:space="0" w:color="auto"/>
      </w:divBdr>
    </w:div>
    <w:div w:id="1858542104">
      <w:bodyDiv w:val="1"/>
      <w:marLeft w:val="0"/>
      <w:marRight w:val="0"/>
      <w:marTop w:val="0"/>
      <w:marBottom w:val="0"/>
      <w:divBdr>
        <w:top w:val="none" w:sz="0" w:space="0" w:color="auto"/>
        <w:left w:val="none" w:sz="0" w:space="0" w:color="auto"/>
        <w:bottom w:val="none" w:sz="0" w:space="0" w:color="auto"/>
        <w:right w:val="none" w:sz="0" w:space="0" w:color="auto"/>
      </w:divBdr>
    </w:div>
    <w:div w:id="2068719446">
      <w:bodyDiv w:val="1"/>
      <w:marLeft w:val="0"/>
      <w:marRight w:val="0"/>
      <w:marTop w:val="0"/>
      <w:marBottom w:val="0"/>
      <w:divBdr>
        <w:top w:val="none" w:sz="0" w:space="0" w:color="auto"/>
        <w:left w:val="none" w:sz="0" w:space="0" w:color="auto"/>
        <w:bottom w:val="none" w:sz="0" w:space="0" w:color="auto"/>
        <w:right w:val="none" w:sz="0" w:space="0" w:color="auto"/>
      </w:divBdr>
    </w:div>
    <w:div w:id="209532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ia.tanousis@kellogg.ox.ac.uk" TargetMode="External"/><Relationship Id="rId18" Type="http://schemas.openxmlformats.org/officeDocument/2006/relationships/hyperlink" Target="mailto:rgea.complaints@admin.ox.ac.uk" TargetMode="External"/><Relationship Id="rId3" Type="http://schemas.openxmlformats.org/officeDocument/2006/relationships/customXml" Target="../customXml/item3.xml"/><Relationship Id="rId21" Type="http://schemas.openxmlformats.org/officeDocument/2006/relationships/hyperlink" Target="mailto:katia.tanousis@kellogg.ox.ac.uk" TargetMode="External"/><Relationship Id="rId7" Type="http://schemas.openxmlformats.org/officeDocument/2006/relationships/settings" Target="settings.xml"/><Relationship Id="rId12" Type="http://schemas.openxmlformats.org/officeDocument/2006/relationships/hyperlink" Target="mailto:jo.molle@conted.ox.ac.uk" TargetMode="External"/><Relationship Id="rId17" Type="http://schemas.openxmlformats.org/officeDocument/2006/relationships/hyperlink" Target="mailto:katia.tanousis@kellogg.ox.ac.uk" TargetMode="External"/><Relationship Id="rId2" Type="http://schemas.openxmlformats.org/officeDocument/2006/relationships/customXml" Target="../customXml/item2.xml"/><Relationship Id="rId16" Type="http://schemas.openxmlformats.org/officeDocument/2006/relationships/hyperlink" Target="mailto:katia.tanousis@kellogg.ox.ac.uk" TargetMode="External"/><Relationship Id="rId20" Type="http://schemas.openxmlformats.org/officeDocument/2006/relationships/hyperlink" Target="https://www.hra.nhs.uk/planning-and-improving-research/best-practice/public-involvement/public-involvement-newslet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atia.tanousis@kellogg.ox.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ihr.ac.uk/get-involved/public-involv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ia.tanousis@kellogg.ox.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8bef6-7353-4185-a553-af20be631472" xsi:nil="true"/>
    <lcf76f155ced4ddcb4097134ff3c332f xmlns="fbae3c9f-2fed-472a-94aa-9a9cd0f177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503B266A7BD94885CB07E91D7868BF" ma:contentTypeVersion="12" ma:contentTypeDescription="Create a new document." ma:contentTypeScope="" ma:versionID="47c30065221fe12362b267bd775944f2">
  <xsd:schema xmlns:xsd="http://www.w3.org/2001/XMLSchema" xmlns:xs="http://www.w3.org/2001/XMLSchema" xmlns:p="http://schemas.microsoft.com/office/2006/metadata/properties" xmlns:ns2="fbae3c9f-2fed-472a-94aa-9a9cd0f1778f" xmlns:ns3="8548bef6-7353-4185-a553-af20be631472" targetNamespace="http://schemas.microsoft.com/office/2006/metadata/properties" ma:root="true" ma:fieldsID="d6dc87abf1b79df624ffd2488ba45bce" ns2:_="" ns3:_="">
    <xsd:import namespace="fbae3c9f-2fed-472a-94aa-9a9cd0f1778f"/>
    <xsd:import namespace="8548bef6-7353-4185-a553-af20be6314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e3c9f-2fed-472a-94aa-9a9cd0f17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8bef6-7353-4185-a553-af20be6314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a134ff-9af6-4354-8d25-5121b487084e}" ma:internalName="TaxCatchAll" ma:showField="CatchAllData" ma:web="8548bef6-7353-4185-a553-af20be631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46C62-F225-4DFD-9D73-9F19C7834169}">
  <ds:schemaRefs>
    <ds:schemaRef ds:uri="http://schemas.openxmlformats.org/officeDocument/2006/bibliography"/>
  </ds:schemaRefs>
</ds:datastoreItem>
</file>

<file path=customXml/itemProps2.xml><?xml version="1.0" encoding="utf-8"?>
<ds:datastoreItem xmlns:ds="http://schemas.openxmlformats.org/officeDocument/2006/customXml" ds:itemID="{977342B6-B72B-4234-8E20-11CFA077EE08}">
  <ds:schemaRefs>
    <ds:schemaRef ds:uri="http://schemas.microsoft.com/sharepoint/v3/contenttype/forms"/>
  </ds:schemaRefs>
</ds:datastoreItem>
</file>

<file path=customXml/itemProps3.xml><?xml version="1.0" encoding="utf-8"?>
<ds:datastoreItem xmlns:ds="http://schemas.openxmlformats.org/officeDocument/2006/customXml" ds:itemID="{BFD211B4-B812-415C-ADFA-F8EF649B219B}">
  <ds:schemaRefs>
    <ds:schemaRef ds:uri="http://schemas.microsoft.com/office/2006/metadata/properties"/>
    <ds:schemaRef ds:uri="http://schemas.microsoft.com/office/infopath/2007/PartnerControls"/>
    <ds:schemaRef ds:uri="8548bef6-7353-4185-a553-af20be631472"/>
    <ds:schemaRef ds:uri="fbae3c9f-2fed-472a-94aa-9a9cd0f1778f"/>
  </ds:schemaRefs>
</ds:datastoreItem>
</file>

<file path=customXml/itemProps4.xml><?xml version="1.0" encoding="utf-8"?>
<ds:datastoreItem xmlns:ds="http://schemas.openxmlformats.org/officeDocument/2006/customXml" ds:itemID="{F1B059A1-4D45-416C-B31D-FC42E5946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e3c9f-2fed-472a-94aa-9a9cd0f1778f"/>
    <ds:schemaRef ds:uri="8548bef6-7353-4185-a553-af20be63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Bannin Jansen</dc:creator>
  <cp:keywords/>
  <dc:description/>
  <cp:lastModifiedBy>Katia Tanousis</cp:lastModifiedBy>
  <cp:revision>5</cp:revision>
  <cp:lastPrinted>2026-03-29T12:38:00Z</cp:lastPrinted>
  <dcterms:created xsi:type="dcterms:W3CDTF">2026-04-08T19:05:00Z</dcterms:created>
  <dcterms:modified xsi:type="dcterms:W3CDTF">2026-04-08T19:07:00Z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0x0101002D503B266A7BD94885CB07E91D7868BF</vt:lpwstr>
  </property>
</Properties>
</file>