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2647201" w:rsidP="7B84C55F" w:rsidRDefault="52647201" w14:paraId="332FA18E" w14:textId="648DEEAF">
      <w:pPr>
        <w:pStyle w:val="Heading1"/>
        <w:suppressLineNumbers w:val="0"/>
        <w:bidi w:val="0"/>
        <w:spacing w:before="0" w:beforeAutospacing="off" w:after="360" w:afterAutospacing="off" w:line="223" w:lineRule="auto"/>
        <w:ind w:left="0" w:right="0"/>
        <w:jc w:val="left"/>
      </w:pPr>
      <w:r w:rsidR="52647201">
        <w:rPr/>
        <w:t>Understanding our legal and professional responsibilities</w:t>
      </w:r>
    </w:p>
    <w:p w:rsidRPr="00FE29C6" w:rsidR="00B9104C" w:rsidP="6C8919EE" w:rsidRDefault="003A4B0F" w14:paraId="0B01B6A6" w14:textId="6DDD598F">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1CD67985">
        <w:rPr/>
        <w:t>1</w:t>
      </w:r>
      <w:r w:rsidR="05C5A29D">
        <w:rPr/>
        <w:t>5</w:t>
      </w:r>
      <w:r w:rsidR="003A4B0F">
        <w:rPr/>
        <w:t xml:space="preserve"> MINS</w:t>
      </w:r>
    </w:p>
    <w:p w:rsidRPr="003B007A" w:rsidR="003B007A" w:rsidP="6C8919EE" w:rsidRDefault="003B007A" w14:paraId="028F2E8F" w14:textId="58E9BC49">
      <w:pPr>
        <w:pStyle w:val="BodyText"/>
        <w:bidi w:val="0"/>
      </w:pPr>
    </w:p>
    <w:p w:rsidRPr="003B007A" w:rsidR="003B007A" w:rsidP="7B84C55F" w:rsidRDefault="003B007A" w14:paraId="657FFB67" w14:textId="7BDD87B6">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Hello, I'm Patrick.</w:t>
      </w:r>
    </w:p>
    <w:p w:rsidRPr="003B007A" w:rsidR="003B007A" w:rsidP="7B84C55F" w:rsidRDefault="003B007A" w14:paraId="03FD4337" w14:textId="2CF210AB">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699402CC" w14:textId="15F5457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I'm Andrew.</w:t>
      </w:r>
    </w:p>
    <w:p w:rsidRPr="003B007A" w:rsidR="003B007A" w:rsidP="7B84C55F" w:rsidRDefault="003B007A" w14:paraId="6FB95D51" w14:textId="2239B8F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687C1302" w14:textId="75CA8313">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Today we're going to be understanding and acting on our legal and professional responsibilities. Andrew, this is a really important part of the framework when we're thinking about our core responsibilities as practitioners. I'm just wondering, could you tell us a bit about how, as practitioners, we might protect confidentiality and privacy of people using the services or within private practice?</w:t>
      </w:r>
    </w:p>
    <w:p w:rsidRPr="003B007A" w:rsidR="003B007A" w:rsidP="7B84C55F" w:rsidRDefault="003B007A" w14:paraId="0D599A5C" w14:textId="5DD9A7E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68C03CD0" w14:textId="6046CB5F">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This is so important in our practice. I think you're right in saying it's an important part of the framework. All aspects of the framework are important, but these are the things that can cause us real anxiety. Confidentiality is a cornerstone to what we do, whether we are seeing clients in therapy or whether we're training students, things that emerge in the training relationship, in the supervisory relationship. How we hold confidentiality if we're working in multidisciplinary teams can be really challenging. We have to be clear about the confidentiality that we offer. What is it that we can offer? What can we hold confidential? What are the aspects that we can't? We need to do that really clearly and really transparently, in such a way that the person that we're working with can understand what that means. What can you tell me that I can hold here? What are those things that perhaps I can't hold in this relationship?</w:t>
      </w:r>
    </w:p>
    <w:p w:rsidRPr="003B007A" w:rsidR="003B007A" w:rsidP="7B84C55F" w:rsidRDefault="003B007A" w14:paraId="7FA1486D" w14:textId="2CFD4BB7">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44FCB3A5" w14:textId="2153D6F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I think it's really important that that also includes what we understand by informed consent, and what our clients and service-users, by informed consent.</w:t>
      </w:r>
    </w:p>
    <w:p w:rsidRPr="003B007A" w:rsidR="003B007A" w:rsidP="7B84C55F" w:rsidRDefault="003B007A" w14:paraId="4BCD30DE" w14:textId="7905343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3B4213A0" w14:textId="08F49DE5">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That's really important actually because I think sometimes we can make a mistake in thinking because what we do is confidential, everything's confidential all of the time. We can find ourselves in real difficulties if we don't understand what confidentiality means. Particularly perhaps in therapy, for example, use that as an example, we can meeting lots of new people in therapy. We can be reciting our contract to them, that we'll keep things confidential, unless I'm concerned about… Do we actually ever unpack that for ourselves? Do we go to supervision and reflect on what that means, do our continuing professional development around that? Do we check out with our clients or our students or our supervisees what that means for them? It's really important that we stress-test our understanding of confidentiality.</w:t>
      </w:r>
    </w:p>
    <w:p w:rsidRPr="003B007A" w:rsidR="003B007A" w:rsidP="7B84C55F" w:rsidRDefault="003B007A" w14:paraId="52EA7713" w14:textId="151565D4">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530FF57A" w14:textId="701DBCBD">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It's something that, as practitioners, we navigate on an everyday occurrence with our work. I think that leads us quite nicely into confidentiality around appropriate note-keeping, records. </w:t>
      </w:r>
    </w:p>
    <w:p w:rsidRPr="003B007A" w:rsidR="003B007A" w:rsidP="7B84C55F" w:rsidRDefault="003B007A" w14:paraId="2B33CD64" w14:textId="13A051A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422A3492" w14:textId="144A5E8D">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this is a really interesting one. I think, over the years, there's been an uncertain and ambivalent relationship about what do we write down and how do we write it down? I think there's been a move over recent years to an acceptance of, actually, we do need to keep appropriate records. We do need to record carefully. If we look at the earlier part of the framework, for example, there's an aspect on our rationale for decision-making. We would need to be recording in an appropriate way what that looks like. It's important that we don't put in lots of subjective, best guesses type of information. We need to make sure our notes are accurate, are factual. Only capture those things that are important to capture. Of course, once we've written these things down, we need to think about how do we store them? These are holding highly-sensitive information. We need to think about the systems in which we store them. Are we thinking about on paper or in digital form? We have to be very careful about how we hold that. We actually have a legal obligation to do that properly. There's data protection legislation. If we're working in an organisation, the organisation is likely to be what's called the data controller, so the Information Commissioner's Office will see that they have a reasonable argument to hold personal data on people and will put obligations on them. If you're in private practice, you are the data controller. I don't think we always realise that. We have to be registered if we're practicing in the UK. We have to be registered with the Information Commissioner's Office. It's an easy thing to do, but it's an easy thing to forget. We shouldn't forget it. To make sure that we are holding privacy at the forefront of what we do, if I'm working with you, if you're my therapist and I'm telling you all sorts of things about my life, I might accept that there will be a reason for you to make a note of that. Good practice can sometimes be that we agree together what will be recorded. It's a collaborative process. I also have to trust you that you're going to hold that confidentially and safely. I have a right under law to privacy. So what does that look like and how are you going to manage that? How long are you going to hold these things? There needs to be what's called a privacy statement. There's good guidance online in terms of how we can get a privacy statement written. Essentially, it's our written commitment to the people we work with, that attends to all those things about what we're going to write, how we're going to write it. How we're going to keep it. What's it going to be used for? When are we not going to keep it any longer?</w:t>
      </w:r>
    </w:p>
    <w:p w:rsidRPr="003B007A" w:rsidR="003B007A" w:rsidP="7B84C55F" w:rsidRDefault="003B007A" w14:paraId="0D13799A" w14:textId="2EE09D6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5E4F2124" w14:textId="4C7336DB">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I think there's something also important about what we actually mean by a record. It's not just about the notes we keep. It could be all sorts of digital or emails or even text messages from our clients. It's important that we understand that part of the record may not be just about the notes.</w:t>
      </w:r>
    </w:p>
    <w:p w:rsidRPr="003B007A" w:rsidR="003B007A" w:rsidP="7B84C55F" w:rsidRDefault="003B007A" w14:paraId="002E091D" w14:textId="049B6F3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0281F98D" w14:textId="5039EA6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That's a really important point because you're right, we can think about, maybe I see somebody in therapy and then I make my notes, that's the record. Maybe if I'm using WhatsApp or a messaging system, perhaps for booking and arranging appointments and changing times and that sort of thing, that's part of the record. That's an important aspect to keep. You're absolutely right, we need to think about all aspects of the information that we store on the people we work with. </w:t>
      </w:r>
    </w:p>
    <w:p w:rsidRPr="003B007A" w:rsidR="003B007A" w:rsidP="7B84C55F" w:rsidRDefault="003B007A" w14:paraId="76B1DBB5" w14:textId="362AABB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1BBBC955" w14:textId="6774454A">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this brings us quite nicely on to our understanding about how when it comes to it where we have to say to the people we work with, 'We may have to breach your confidentiality and privacy', and I'm thinking more in and around reporting serious crime and our duties under safeguarding. I'm wondering what that might look like. </w:t>
      </w:r>
    </w:p>
    <w:p w:rsidRPr="003B007A" w:rsidR="003B007A" w:rsidP="7B84C55F" w:rsidRDefault="003B007A" w14:paraId="502673CA" w14:textId="5D0826A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468D4DAD" w14:textId="1871A237">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Yes, absolutely. It goes back to the point we were making before, we can mistakenly think that confidentiality is this blanket process. That everything is talked about. Everything that is shared in the working relationship just stays between you and me. That's not good practice. There are all sorts of times and reasons whereby we might need to be looking outside of our working relationship. If we do that, in most cases we would be doing that transparently together. We need to be mindful of things like terrorism legislation, where we wouldn't be doing that transparently together. I would still have a duty to look outside of the relationship and report my concerns. Issues around safeguarding, child protection, around suicide, reporting serious crime. We need to be really clear that there are limitations to what we can hold confidentially. Our personal dialogue, whether that be, again, in supervision or training or in an organisation or in therapy, that's private information, but there may be aspects that emerge from that that I need to think about collaboratively with you about what we do with that. That's where the rationale for practice can also support us. What are the ethical risks here? What are the requirements for us to break confidentiality? What are the factors, external and internal, that might shape that? How, if that's been appropriate for us to, or possible, have we collaboratively engaged with that? What have I done? How am I going to review it? How am I going to record it? </w:t>
      </w:r>
    </w:p>
    <w:p w:rsidRPr="003B007A" w:rsidR="003B007A" w:rsidP="7B84C55F" w:rsidRDefault="003B007A" w14:paraId="7E3BFF61" w14:textId="44166E1A">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7EB07860" w14:textId="4BBC3A8D">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absolutely. There's something about understanding that if we do have to breach confidentiality, we don't have to give all of the information. We can give what's pertinent to maybe the crime or a safeguarding issue.</w:t>
      </w:r>
    </w:p>
    <w:p w:rsidRPr="003B007A" w:rsidR="003B007A" w:rsidP="7B84C55F" w:rsidRDefault="003B007A" w14:paraId="2F0E972B" w14:textId="169137A5">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57D3039F" w14:textId="74F181B0">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that's really important. In fact, here's a specific example, an example I'm very familiar with, which is around risk to an individual, perhaps through thoughts of suicide. This is a fairly exceptional circumstance, but it does happen occasionally in practice. It may be that we have immediate concerns on a client logging off from our online session, or leaving the room, that they have an intention to act on their thoughts immediately. We might need to speak to emergency services. We might need, ideally, through consultation with our manager or a supervisor, depending on our context, but we wouldn't delay if that wasn't immediately possible. We might need to call the police, for example. It wouldn't be uncommon for the police to say, 'Well, what have you been talking about? Why are you concerned about this client? What has Patrick been saying to you?' We wouldn't share that information. In that circumstance, what do people need to know to act on the safeguarding of the client? What's your name? Where do you live? What were you wearing and looking like when you left the room? Specifically, why am I concerned? Rather than a back story of very personal stuff that we may have been talking about that's not on a need-to-know basis. So you're right, we need to think about what do we share? Why do we share it? What don't we share?</w:t>
      </w:r>
    </w:p>
    <w:p w:rsidRPr="003B007A" w:rsidR="003B007A" w:rsidP="7B84C55F" w:rsidRDefault="003B007A" w14:paraId="5D2ECE02" w14:textId="42E3E693">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248DEF3C" w14:textId="17627DB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Absolutely. I'm going to slightly move away from what we've just been talking about. One of the other core responsibilities is our financial responsibilities. What do they look like? For example, when we're contracting with clients and we're setting fees and those sorts of things. Could you just elaborate more on what our financial responsibilities may look like? </w:t>
      </w:r>
    </w:p>
    <w:p w:rsidRPr="003B007A" w:rsidR="003B007A" w:rsidP="7B84C55F" w:rsidRDefault="003B007A" w14:paraId="6D2EEFE4" w14:textId="0263BED2">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0A7933FC" w14:textId="113BBD2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Yes, it's a really important consideration. They come in all sorts of different forms. It might well be that we're used to working in a service that's known as a free-at-point-of-delivery service. The client comes or the person comes, I'm training somebody. Fees, money is managed elsewhere by other people. It might be I'm working for a charity, for example, that charges clients on a session-by-session basis, maybe a small fee for attending. Maybe I'm in private practice, as you say, and part of the contract is about how much I'm going to charge for the work we do. If I'm delivering a training to an organisation, what's the fee going to be? What if I have to cancel? What if the client has to cancel? What if the client doesn't turn up for the appointment? There's a whole range of things that we need to consider. I think that actually this can be one of our biggest tripping hazards as practitioners because we don't often think of these things. We're so rightly focused on the ethics of the actual relationship, we sometimes can take our eye off the ball in terms of these other things. Misunderstandings around money and around the fee rate. If there's a change in our fee rate, if we have to put our fees up, how we're paid. Of course, once we are paid, we have legal responsibilities around that, particularly in private practice, although that can impinge in other working contexts. In private practice, we are responsible for paying tax and declaring our income. We cannot think the client's paying me in cash, I don't need to declare this, that's not important. We have to register to pay tax. We have to complete a self-assessment. We need to be aware of the complexities and the information around self-assessment. We need to keep appropriate records. There are changes in the tax system that are always taking place. There are big, new changes happening around moving from annual reporting to quarterly reporting, depending on your income. This isn't the space to go into all those details, but it's just by way of illustration that it's not somebody else's problem. I work in private practice. It's my responsibility to ensure that I understand what my obligations are. That I fulfil my legal obligations. That I manage those things therapeutically and practically. If there are aspects of the finances that perhaps are at my competence or beyond my competence, that I draw on the expertise of somebody else. Maybe I draw on the expertise of an accountant to help me manage those things. It might feel like a fee we don't need to pay, but if we don't really understand what it is we're doing, we have a legal obligation to make sure that we take appropriate steps to ensure that we're working in an ethical way. </w:t>
      </w:r>
    </w:p>
    <w:p w:rsidRPr="003B007A" w:rsidR="003B007A" w:rsidP="7B84C55F" w:rsidRDefault="003B007A" w14:paraId="41194AFE" w14:textId="462FD7F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1F8CEC99" w14:textId="343A4CF5">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you've made some really good points there, Andrew, not just around your work with your clients and fee base, but also the importance of understanding the legal responsibilities of us having to pay those taxes and making sure that we're accurate in doing so. </w:t>
      </w:r>
    </w:p>
    <w:p w:rsidRPr="003B007A" w:rsidR="003B007A" w:rsidP="7B84C55F" w:rsidRDefault="003B007A" w14:paraId="18A6EAB0" w14:textId="3EB4DDB4">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0E738B34" w14:textId="3688132B">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because there are other decisions here too. Again, this isn't the time to go into all the detail of this, but just to flag other things, when you think about, we can set up in private practice, for example, and we can think, this is very exciting. I'm going to see people and they're going to pay me. I can work in a way that's more consistent with my model or how I like to work. We need to think about how are we constituting our practice? Are we setting up as a sole trader or as a limited company? There are two different routes. One isn't right and one's wrong, they are both equally valid, but we need to know what it is we're doing. That will have tax implications. I'm not an accountant and I'm not giving financial advice. What I am saying is though, this isn't just legal compliance, this is also an ethical compliance. If our practice isn't ethical, if our practice isn't compliant with the law, we're starting to fall short of what the Ethical Framework is asking us to do.</w:t>
      </w:r>
    </w:p>
    <w:p w:rsidRPr="003B007A" w:rsidR="003B007A" w:rsidP="7B84C55F" w:rsidRDefault="003B007A" w14:paraId="3E7BD513" w14:textId="667E9D1F">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300B5DE6" w14:textId="08ADCB3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Thank you for today, Andrew. I think you've captured a really important part of the core responsibilities around the ethical thinking and our responsibilities in everything that you've said today. Thank you for that. </w:t>
      </w:r>
    </w:p>
    <w:p w:rsidRPr="003B007A" w:rsidR="003B007A" w:rsidP="7B84C55F" w:rsidRDefault="003B007A" w14:paraId="323F6692" w14:textId="7982821B">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0321FC3C" w14:textId="7778157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Thanks, Patrick.</w:t>
      </w:r>
    </w:p>
    <w:p w:rsidRPr="003B007A" w:rsidR="003B007A" w:rsidP="7B84C55F" w:rsidRDefault="003B007A" w14:paraId="41486814" w14:textId="418BF7B2">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B84C55F" w:rsidRDefault="003B007A" w14:paraId="3DCFA06F" w14:textId="2D67F611">
      <w:pPr>
        <w:pStyle w:val="Normal"/>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B84C55F"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Thank you.</w:t>
      </w:r>
    </w:p>
    <w:p w:rsidRPr="00AD59A6" w:rsidR="00AD59A6" w:rsidP="00AD59A6" w:rsidRDefault="00AD59A6" w14:paraId="701E7FCC" w14:textId="67A85704"/>
    <w:p w:rsidRPr="003B007A" w:rsidR="003B007A" w:rsidP="003B007A" w:rsidRDefault="003B007A" w14:paraId="75FA54B5" w14:textId="77777777">
      <w:pPr>
        <w:pStyle w:val="Heading4"/>
        <w:rPr>
          <w:rFonts w:asciiTheme="minorHAnsi" w:hAnsiTheme="minorHAnsi" w:eastAsiaTheme="minorHAnsi" w:cstheme="minorBidi"/>
          <w:b w:val="0"/>
          <w:iCs w:val="0"/>
          <w:noProof/>
          <w:color w:val="auto"/>
          <w:sz w:val="22"/>
        </w:rPr>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05C5A29D"/>
    <w:rsid w:val="127863A1"/>
    <w:rsid w:val="18A7654F"/>
    <w:rsid w:val="1A8C3EAD"/>
    <w:rsid w:val="1CD67985"/>
    <w:rsid w:val="1F75C542"/>
    <w:rsid w:val="2475F583"/>
    <w:rsid w:val="2C28DC41"/>
    <w:rsid w:val="3E32B18D"/>
    <w:rsid w:val="42677996"/>
    <w:rsid w:val="42DBCDC4"/>
    <w:rsid w:val="4D3886FC"/>
    <w:rsid w:val="4D995B49"/>
    <w:rsid w:val="52647201"/>
    <w:rsid w:val="53315A6A"/>
    <w:rsid w:val="666674D9"/>
    <w:rsid w:val="6C8919EE"/>
    <w:rsid w:val="6D38C0B6"/>
    <w:rsid w:val="7782ED7A"/>
    <w:rsid w:val="77AA3E23"/>
    <w:rsid w:val="7B84C55F"/>
    <w:rsid w:val="7BD0F5A2"/>
    <w:rsid w:val="7EC1E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7ACB43BA-553A-46C5-9733-A551EFEE3A3A}"/>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Sophie Ward</cp:lastModifiedBy>
  <cp:revision>8</cp:revision>
  <cp:lastPrinted>2017-12-01T15:11:00Z</cp:lastPrinted>
  <dcterms:created xsi:type="dcterms:W3CDTF">2026-04-02T09:42:00Z</dcterms:created>
  <dcterms:modified xsi:type="dcterms:W3CDTF">2026-05-22T16:09:27Z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