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10A" w:rsidP="00E6110A" w:rsidRDefault="00E6110A" w14:paraId="6816E268" w14:textId="40CFA080">
      <w:pPr>
        <w:pStyle w:val="Heading1"/>
        <w:spacing w:after="0" w:line="360" w:lineRule="auto"/>
        <w:jc w:val="center"/>
      </w:pPr>
      <w:bookmarkStart w:name="_Toc210667414" w:id="0"/>
      <w:bookmarkStart w:name="_Toc210667730" w:id="1"/>
      <w:bookmarkStart w:name="_Toc210670734" w:id="2"/>
      <w:bookmarkStart w:name="_Toc210671391" w:id="3"/>
      <w:bookmarkStart w:name="_Toc236350553" w:id="4"/>
      <w:bookmarkStart w:name="_Toc236632587" w:id="5"/>
      <w:bookmarkStart w:name="_Toc236646869" w:id="6"/>
      <w:bookmarkStart w:name="_Toc236670343" w:id="7"/>
      <w:bookmarkStart w:name="_Toc236670656" w:id="8"/>
      <w:r w:rsidRPr="68818DE7" w:rsidR="00E6110A">
        <w:rPr>
          <w:i w:val="1"/>
          <w:iCs w:val="1"/>
        </w:rPr>
        <w:t>Ethical Framework</w:t>
      </w:r>
      <w:r w:rsidR="001F5401">
        <w:rPr/>
        <w:t xml:space="preserve"> </w:t>
      </w:r>
      <w:r w:rsidRPr="68818DE7" w:rsidR="001F5401">
        <w:rPr>
          <w:i w:val="1"/>
          <w:iCs w:val="1"/>
        </w:rPr>
        <w:t>for the Counselling Professions</w:t>
      </w:r>
      <w:r w:rsidR="001F5401">
        <w:rPr/>
        <w:t xml:space="preserve"> 2026 </w:t>
      </w:r>
      <w:r w:rsidR="00E6110A">
        <w:rPr/>
        <w:t>–</w:t>
      </w:r>
      <w:r w:rsidR="0F0C060E">
        <w:rPr/>
        <w:t xml:space="preserve"> </w:t>
      </w:r>
      <w:r w:rsidR="00E6110A">
        <w:rPr/>
        <w:t>FAQs</w:t>
      </w:r>
      <w:bookmarkEnd w:id="0"/>
      <w:bookmarkEnd w:id="1"/>
      <w:bookmarkEnd w:id="2"/>
      <w:bookmarkEnd w:id="3"/>
      <w:bookmarkEnd w:id="4"/>
      <w:bookmarkEnd w:id="5"/>
      <w:bookmarkEnd w:id="6"/>
      <w:bookmarkEnd w:id="7"/>
      <w:bookmarkEnd w:id="8"/>
    </w:p>
    <w:p w:rsidR="00E6110A" w:rsidP="00E6110A" w:rsidRDefault="00E6110A" w14:paraId="50F8A352" w14:textId="77777777"/>
    <w:p w:rsidR="00E6110A" w:rsidP="00E6110A" w:rsidRDefault="00E6110A" w14:paraId="6D9E5E13" w14:textId="77777777"/>
    <w:p w:rsidR="00E6110A" w:rsidP="00E6110A" w:rsidRDefault="00E6110A" w14:paraId="6F8BDE35" w14:textId="77777777">
      <w:pPr>
        <w:spacing w:after="160" w:line="259" w:lineRule="auto"/>
        <w:rPr>
          <w:b/>
          <w:sz w:val="24"/>
          <w:szCs w:val="24"/>
        </w:rPr>
      </w:pPr>
      <w:r>
        <w:rPr>
          <w:b/>
          <w:sz w:val="24"/>
          <w:szCs w:val="24"/>
        </w:rPr>
        <w:br w:type="page"/>
      </w:r>
    </w:p>
    <w:sdt>
      <w:sdtPr>
        <w:id w:val="1807583319"/>
        <w:docPartObj>
          <w:docPartGallery w:val="Table of Contents"/>
          <w:docPartUnique/>
        </w:docPartObj>
        <w:rPr>
          <w:rFonts w:ascii="Trebuchet MS" w:hAnsi="Trebuchet MS" w:eastAsia="" w:cs="" w:asciiTheme="minorAscii" w:hAnsiTheme="minorAscii" w:eastAsiaTheme="minorEastAsia" w:cstheme="minorBidi"/>
          <w:color w:val="auto"/>
          <w:sz w:val="22"/>
          <w:szCs w:val="22"/>
          <w:lang w:val="en-GB"/>
        </w:rPr>
      </w:sdtPr>
      <w:sdtEndPr>
        <w:rPr>
          <w:rFonts w:ascii="Trebuchet MS" w:hAnsi="Trebuchet MS" w:eastAsia="" w:cs="" w:asciiTheme="minorAscii" w:hAnsiTheme="minorAscii" w:eastAsiaTheme="minorEastAsia" w:cstheme="minorBidi"/>
          <w:color w:val="auto"/>
          <w:sz w:val="22"/>
          <w:szCs w:val="22"/>
          <w:lang w:val="en-GB"/>
        </w:rPr>
      </w:sdtEndPr>
      <w:sdtContent>
        <w:p w:rsidR="00FE20A0" w:rsidP="00E6110A" w:rsidRDefault="007D2CFB" w14:paraId="6F6E5D79" w14:textId="77777777">
          <w:pPr>
            <w:pStyle w:val="TOCHeading"/>
            <w:rPr>
              <w:noProof/>
            </w:rPr>
          </w:pPr>
          <w:r>
            <w:rPr>
              <w:rStyle w:val="Heading2Char"/>
            </w:rPr>
            <w:t>Table of c</w:t>
          </w:r>
          <w:r w:rsidRPr="00B6623E" w:rsidR="00E6110A">
            <w:rPr>
              <w:rStyle w:val="Heading2Char"/>
            </w:rPr>
            <w:t>ontents</w:t>
          </w:r>
          <w:r w:rsidR="00E6110A">
            <w:fldChar w:fldCharType="begin"/>
          </w:r>
          <w:r w:rsidR="00E6110A">
            <w:instrText>TOC \o "1-4" \z \u \h</w:instrText>
          </w:r>
          <w:r w:rsidR="00E6110A">
            <w:fldChar w:fldCharType="separate"/>
          </w:r>
        </w:p>
        <w:p w:rsidR="00FE20A0" w:rsidRDefault="00FE20A0" w14:paraId="7804DC9F" w14:textId="24E31993">
          <w:pPr>
            <w:pStyle w:val="TOC1"/>
            <w:tabs>
              <w:tab w:val="right" w:leader="dot" w:pos="9628"/>
            </w:tabs>
            <w:rPr>
              <w:rFonts w:eastAsiaTheme="minorEastAsia"/>
              <w:noProof/>
              <w:kern w:val="2"/>
              <w:sz w:val="24"/>
              <w:szCs w:val="24"/>
              <w:lang w:val="en-US"/>
              <w14:ligatures w14:val="standardContextual"/>
            </w:rPr>
          </w:pPr>
          <w:hyperlink w:history="1" w:anchor="_Toc236670656">
            <w:r w:rsidRPr="007B087B">
              <w:rPr>
                <w:rStyle w:val="Hyperlink"/>
                <w:i/>
                <w:iCs/>
                <w:noProof/>
              </w:rPr>
              <w:t>Ethical Framework</w:t>
            </w:r>
            <w:r w:rsidRPr="007B087B">
              <w:rPr>
                <w:rStyle w:val="Hyperlink"/>
                <w:noProof/>
              </w:rPr>
              <w:t xml:space="preserve"> </w:t>
            </w:r>
            <w:r w:rsidRPr="007B087B">
              <w:rPr>
                <w:rStyle w:val="Hyperlink"/>
                <w:i/>
                <w:iCs/>
                <w:noProof/>
              </w:rPr>
              <w:t>for the Counselling Professions</w:t>
            </w:r>
            <w:r w:rsidRPr="007B087B">
              <w:rPr>
                <w:rStyle w:val="Hyperlink"/>
                <w:noProof/>
              </w:rPr>
              <w:t xml:space="preserve"> 2026 –FAQs</w:t>
            </w:r>
            <w:r>
              <w:rPr>
                <w:noProof/>
                <w:webHidden/>
              </w:rPr>
              <w:tab/>
            </w:r>
            <w:r>
              <w:rPr>
                <w:noProof/>
                <w:webHidden/>
              </w:rPr>
              <w:fldChar w:fldCharType="begin"/>
            </w:r>
            <w:r>
              <w:rPr>
                <w:noProof/>
                <w:webHidden/>
              </w:rPr>
              <w:instrText xml:space="preserve"> PAGEREF _Toc236670656 \h </w:instrText>
            </w:r>
            <w:r>
              <w:rPr>
                <w:noProof/>
                <w:webHidden/>
              </w:rPr>
            </w:r>
            <w:r>
              <w:rPr>
                <w:noProof/>
                <w:webHidden/>
              </w:rPr>
              <w:fldChar w:fldCharType="separate"/>
            </w:r>
            <w:r>
              <w:rPr>
                <w:noProof/>
                <w:webHidden/>
              </w:rPr>
              <w:t>1</w:t>
            </w:r>
            <w:r>
              <w:rPr>
                <w:noProof/>
                <w:webHidden/>
              </w:rPr>
              <w:fldChar w:fldCharType="end"/>
            </w:r>
          </w:hyperlink>
        </w:p>
        <w:p w:rsidR="00FE20A0" w:rsidRDefault="00FE20A0" w14:paraId="6D90AEBA" w14:textId="671A262A">
          <w:pPr>
            <w:pStyle w:val="TOC1"/>
            <w:tabs>
              <w:tab w:val="right" w:leader="dot" w:pos="9628"/>
            </w:tabs>
            <w:rPr>
              <w:rFonts w:eastAsiaTheme="minorEastAsia"/>
              <w:noProof/>
              <w:kern w:val="2"/>
              <w:sz w:val="24"/>
              <w:szCs w:val="24"/>
              <w:lang w:val="en-US"/>
              <w14:ligatures w14:val="standardContextual"/>
            </w:rPr>
          </w:pPr>
          <w:hyperlink w:history="1" w:anchor="_Toc236670657">
            <w:r w:rsidRPr="007B087B">
              <w:rPr>
                <w:rStyle w:val="Hyperlink"/>
                <w:noProof/>
                <w:lang w:eastAsia="en-GB"/>
              </w:rPr>
              <w:t>What is the</w:t>
            </w:r>
            <w:r w:rsidRPr="007B087B">
              <w:rPr>
                <w:rStyle w:val="Hyperlink"/>
                <w:rFonts w:cs="Arial"/>
                <w:noProof/>
                <w:lang w:eastAsia="en-GB"/>
              </w:rPr>
              <w:t> </w:t>
            </w:r>
            <w:r w:rsidRPr="007B087B">
              <w:rPr>
                <w:rStyle w:val="Hyperlink"/>
                <w:i/>
                <w:iCs/>
                <w:noProof/>
                <w:lang w:eastAsia="en-GB"/>
              </w:rPr>
              <w:t>Ethical Framework</w:t>
            </w:r>
            <w:r w:rsidRPr="007B087B">
              <w:rPr>
                <w:rStyle w:val="Hyperlink"/>
                <w:noProof/>
                <w:lang w:eastAsia="en-GB"/>
              </w:rPr>
              <w:t>?</w:t>
            </w:r>
            <w:r>
              <w:rPr>
                <w:noProof/>
                <w:webHidden/>
              </w:rPr>
              <w:tab/>
            </w:r>
            <w:r>
              <w:rPr>
                <w:noProof/>
                <w:webHidden/>
              </w:rPr>
              <w:fldChar w:fldCharType="begin"/>
            </w:r>
            <w:r>
              <w:rPr>
                <w:noProof/>
                <w:webHidden/>
              </w:rPr>
              <w:instrText xml:space="preserve"> PAGEREF _Toc236670657 \h </w:instrText>
            </w:r>
            <w:r>
              <w:rPr>
                <w:noProof/>
                <w:webHidden/>
              </w:rPr>
            </w:r>
            <w:r>
              <w:rPr>
                <w:noProof/>
                <w:webHidden/>
              </w:rPr>
              <w:fldChar w:fldCharType="separate"/>
            </w:r>
            <w:r>
              <w:rPr>
                <w:noProof/>
                <w:webHidden/>
              </w:rPr>
              <w:t>3</w:t>
            </w:r>
            <w:r>
              <w:rPr>
                <w:noProof/>
                <w:webHidden/>
              </w:rPr>
              <w:fldChar w:fldCharType="end"/>
            </w:r>
          </w:hyperlink>
        </w:p>
        <w:p w:rsidR="00FE20A0" w:rsidRDefault="00FE20A0" w14:paraId="333D5DE7" w14:textId="63E09836">
          <w:pPr>
            <w:pStyle w:val="TOC1"/>
            <w:tabs>
              <w:tab w:val="right" w:leader="dot" w:pos="9628"/>
            </w:tabs>
            <w:rPr>
              <w:rFonts w:eastAsiaTheme="minorEastAsia"/>
              <w:noProof/>
              <w:kern w:val="2"/>
              <w:sz w:val="24"/>
              <w:szCs w:val="24"/>
              <w:lang w:val="en-US"/>
              <w14:ligatures w14:val="standardContextual"/>
            </w:rPr>
          </w:pPr>
          <w:hyperlink w:history="1" w:anchor="_Toc236670659">
            <w:r w:rsidRPr="007B087B">
              <w:rPr>
                <w:rStyle w:val="Hyperlink"/>
                <w:noProof/>
                <w:lang w:eastAsia="en-GB"/>
              </w:rPr>
              <w:t>Why is it important?</w:t>
            </w:r>
            <w:r w:rsidRPr="007B087B">
              <w:rPr>
                <w:rStyle w:val="Hyperlink"/>
                <w:rFonts w:ascii="Arial" w:hAnsi="Arial" w:cs="Arial"/>
                <w:noProof/>
                <w:lang w:eastAsia="en-GB"/>
              </w:rPr>
              <w:t> </w:t>
            </w:r>
            <w:r>
              <w:rPr>
                <w:noProof/>
                <w:webHidden/>
              </w:rPr>
              <w:tab/>
            </w:r>
            <w:r>
              <w:rPr>
                <w:noProof/>
                <w:webHidden/>
              </w:rPr>
              <w:fldChar w:fldCharType="begin"/>
            </w:r>
            <w:r>
              <w:rPr>
                <w:noProof/>
                <w:webHidden/>
              </w:rPr>
              <w:instrText xml:space="preserve"> PAGEREF _Toc236670659 \h </w:instrText>
            </w:r>
            <w:r>
              <w:rPr>
                <w:noProof/>
                <w:webHidden/>
              </w:rPr>
            </w:r>
            <w:r>
              <w:rPr>
                <w:noProof/>
                <w:webHidden/>
              </w:rPr>
              <w:fldChar w:fldCharType="separate"/>
            </w:r>
            <w:r>
              <w:rPr>
                <w:noProof/>
                <w:webHidden/>
              </w:rPr>
              <w:t>3</w:t>
            </w:r>
            <w:r>
              <w:rPr>
                <w:noProof/>
                <w:webHidden/>
              </w:rPr>
              <w:fldChar w:fldCharType="end"/>
            </w:r>
          </w:hyperlink>
        </w:p>
        <w:p w:rsidR="00FE20A0" w:rsidRDefault="00FE20A0" w14:paraId="54482E8C" w14:textId="3467D8A3">
          <w:pPr>
            <w:pStyle w:val="TOC1"/>
            <w:tabs>
              <w:tab w:val="right" w:leader="dot" w:pos="9628"/>
            </w:tabs>
            <w:rPr>
              <w:rFonts w:eastAsiaTheme="minorEastAsia"/>
              <w:noProof/>
              <w:kern w:val="2"/>
              <w:sz w:val="24"/>
              <w:szCs w:val="24"/>
              <w:lang w:val="en-US"/>
              <w14:ligatures w14:val="standardContextual"/>
            </w:rPr>
          </w:pPr>
          <w:hyperlink w:history="1" w:anchor="_Toc236670660">
            <w:r w:rsidRPr="007B087B">
              <w:rPr>
                <w:rStyle w:val="Hyperlink"/>
                <w:noProof/>
                <w:lang w:eastAsia="en-GB"/>
              </w:rPr>
              <w:t>How is it used?</w:t>
            </w:r>
            <w:r w:rsidRPr="007B087B">
              <w:rPr>
                <w:rStyle w:val="Hyperlink"/>
                <w:rFonts w:ascii="Arial" w:hAnsi="Arial" w:cs="Arial"/>
                <w:noProof/>
                <w:lang w:eastAsia="en-GB"/>
              </w:rPr>
              <w:t> </w:t>
            </w:r>
            <w:r>
              <w:rPr>
                <w:noProof/>
                <w:webHidden/>
              </w:rPr>
              <w:tab/>
            </w:r>
            <w:r>
              <w:rPr>
                <w:noProof/>
                <w:webHidden/>
              </w:rPr>
              <w:fldChar w:fldCharType="begin"/>
            </w:r>
            <w:r>
              <w:rPr>
                <w:noProof/>
                <w:webHidden/>
              </w:rPr>
              <w:instrText xml:space="preserve"> PAGEREF _Toc236670660 \h </w:instrText>
            </w:r>
            <w:r>
              <w:rPr>
                <w:noProof/>
                <w:webHidden/>
              </w:rPr>
            </w:r>
            <w:r>
              <w:rPr>
                <w:noProof/>
                <w:webHidden/>
              </w:rPr>
              <w:fldChar w:fldCharType="separate"/>
            </w:r>
            <w:r>
              <w:rPr>
                <w:noProof/>
                <w:webHidden/>
              </w:rPr>
              <w:t>4</w:t>
            </w:r>
            <w:r>
              <w:rPr>
                <w:noProof/>
                <w:webHidden/>
              </w:rPr>
              <w:fldChar w:fldCharType="end"/>
            </w:r>
          </w:hyperlink>
        </w:p>
        <w:p w:rsidR="00FE20A0" w:rsidRDefault="00FE20A0" w14:paraId="702EA392" w14:textId="7801CF4E">
          <w:pPr>
            <w:pStyle w:val="TOC1"/>
            <w:tabs>
              <w:tab w:val="right" w:leader="dot" w:pos="9628"/>
            </w:tabs>
            <w:rPr>
              <w:rFonts w:eastAsiaTheme="minorEastAsia"/>
              <w:noProof/>
              <w:kern w:val="2"/>
              <w:sz w:val="24"/>
              <w:szCs w:val="24"/>
              <w:lang w:val="en-US"/>
              <w14:ligatures w14:val="standardContextual"/>
            </w:rPr>
          </w:pPr>
          <w:hyperlink w:history="1" w:anchor="_Toc236670661">
            <w:r w:rsidRPr="007B087B">
              <w:rPr>
                <w:rStyle w:val="Hyperlink"/>
                <w:noProof/>
                <w:lang w:eastAsia="en-GB"/>
              </w:rPr>
              <w:t xml:space="preserve">Why did we review the </w:t>
            </w:r>
            <w:r w:rsidRPr="007B087B">
              <w:rPr>
                <w:rStyle w:val="Hyperlink"/>
                <w:i/>
                <w:iCs/>
                <w:noProof/>
                <w:lang w:eastAsia="en-GB"/>
              </w:rPr>
              <w:t xml:space="preserve">Ethical Framework for the Counselling Professions </w:t>
            </w:r>
            <w:r w:rsidRPr="007B087B">
              <w:rPr>
                <w:rStyle w:val="Hyperlink"/>
                <w:noProof/>
                <w:lang w:eastAsia="en-GB"/>
              </w:rPr>
              <w:t>2026?</w:t>
            </w:r>
            <w:r>
              <w:rPr>
                <w:noProof/>
                <w:webHidden/>
              </w:rPr>
              <w:tab/>
            </w:r>
            <w:r>
              <w:rPr>
                <w:noProof/>
                <w:webHidden/>
              </w:rPr>
              <w:fldChar w:fldCharType="begin"/>
            </w:r>
            <w:r>
              <w:rPr>
                <w:noProof/>
                <w:webHidden/>
              </w:rPr>
              <w:instrText xml:space="preserve"> PAGEREF _Toc236670661 \h </w:instrText>
            </w:r>
            <w:r>
              <w:rPr>
                <w:noProof/>
                <w:webHidden/>
              </w:rPr>
            </w:r>
            <w:r>
              <w:rPr>
                <w:noProof/>
                <w:webHidden/>
              </w:rPr>
              <w:fldChar w:fldCharType="separate"/>
            </w:r>
            <w:r>
              <w:rPr>
                <w:noProof/>
                <w:webHidden/>
              </w:rPr>
              <w:t>4</w:t>
            </w:r>
            <w:r>
              <w:rPr>
                <w:noProof/>
                <w:webHidden/>
              </w:rPr>
              <w:fldChar w:fldCharType="end"/>
            </w:r>
          </w:hyperlink>
        </w:p>
        <w:p w:rsidR="00FE20A0" w:rsidRDefault="00FE20A0" w14:paraId="44A3EE44" w14:textId="77B343D9">
          <w:pPr>
            <w:pStyle w:val="TOC1"/>
            <w:tabs>
              <w:tab w:val="right" w:leader="dot" w:pos="9628"/>
            </w:tabs>
            <w:rPr>
              <w:rFonts w:eastAsiaTheme="minorEastAsia"/>
              <w:noProof/>
              <w:kern w:val="2"/>
              <w:sz w:val="24"/>
              <w:szCs w:val="24"/>
              <w:lang w:val="en-US"/>
              <w14:ligatures w14:val="standardContextual"/>
            </w:rPr>
          </w:pPr>
          <w:hyperlink w:history="1" w:anchor="_Toc236670663">
            <w:r w:rsidRPr="007B087B">
              <w:rPr>
                <w:rStyle w:val="Hyperlink"/>
                <w:noProof/>
                <w:lang w:eastAsia="en-GB"/>
              </w:rPr>
              <w:t>How was the</w:t>
            </w:r>
            <w:r w:rsidRPr="007B087B">
              <w:rPr>
                <w:rStyle w:val="Hyperlink"/>
                <w:rFonts w:ascii="Arial" w:hAnsi="Arial" w:cs="Arial"/>
                <w:noProof/>
                <w:lang w:eastAsia="en-GB"/>
              </w:rPr>
              <w:t> </w:t>
            </w:r>
            <w:r w:rsidRPr="007B087B">
              <w:rPr>
                <w:rStyle w:val="Hyperlink"/>
                <w:i/>
                <w:iCs/>
                <w:noProof/>
                <w:lang w:eastAsia="en-GB"/>
              </w:rPr>
              <w:t>Ethical Framework</w:t>
            </w:r>
            <w:r w:rsidRPr="007B087B">
              <w:rPr>
                <w:rStyle w:val="Hyperlink"/>
                <w:rFonts w:ascii="Arial" w:hAnsi="Arial" w:cs="Arial"/>
                <w:noProof/>
                <w:lang w:eastAsia="en-GB"/>
              </w:rPr>
              <w:t> </w:t>
            </w:r>
            <w:r w:rsidRPr="007B087B">
              <w:rPr>
                <w:rStyle w:val="Hyperlink"/>
                <w:noProof/>
                <w:lang w:eastAsia="en-GB"/>
              </w:rPr>
              <w:t>reviewed?</w:t>
            </w:r>
            <w:r>
              <w:rPr>
                <w:noProof/>
                <w:webHidden/>
              </w:rPr>
              <w:tab/>
            </w:r>
            <w:r>
              <w:rPr>
                <w:noProof/>
                <w:webHidden/>
              </w:rPr>
              <w:fldChar w:fldCharType="begin"/>
            </w:r>
            <w:r>
              <w:rPr>
                <w:noProof/>
                <w:webHidden/>
              </w:rPr>
              <w:instrText xml:space="preserve"> PAGEREF _Toc236670663 \h </w:instrText>
            </w:r>
            <w:r>
              <w:rPr>
                <w:noProof/>
                <w:webHidden/>
              </w:rPr>
            </w:r>
            <w:r>
              <w:rPr>
                <w:noProof/>
                <w:webHidden/>
              </w:rPr>
              <w:fldChar w:fldCharType="separate"/>
            </w:r>
            <w:r>
              <w:rPr>
                <w:noProof/>
                <w:webHidden/>
              </w:rPr>
              <w:t>4</w:t>
            </w:r>
            <w:r>
              <w:rPr>
                <w:noProof/>
                <w:webHidden/>
              </w:rPr>
              <w:fldChar w:fldCharType="end"/>
            </w:r>
          </w:hyperlink>
        </w:p>
        <w:p w:rsidR="00FE20A0" w:rsidP="00FE20A0" w:rsidRDefault="00FE20A0" w14:paraId="5FF88C28" w14:textId="0AAC3821">
          <w:pPr>
            <w:pStyle w:val="TOC2"/>
            <w:tabs>
              <w:tab w:val="right" w:leader="dot" w:pos="9628"/>
            </w:tabs>
            <w:ind w:left="0"/>
            <w:rPr>
              <w:rFonts w:eastAsiaTheme="minorEastAsia"/>
              <w:noProof/>
              <w:kern w:val="2"/>
              <w:sz w:val="24"/>
              <w:szCs w:val="24"/>
              <w:lang w:val="en-US"/>
              <w14:ligatures w14:val="standardContextual"/>
            </w:rPr>
          </w:pPr>
          <w:hyperlink w:history="1" w:anchor="_Toc236670664">
            <w:r w:rsidRPr="007B087B">
              <w:rPr>
                <w:rStyle w:val="Hyperlink"/>
                <w:noProof/>
              </w:rPr>
              <w:t xml:space="preserve">When will the new </w:t>
            </w:r>
            <w:r w:rsidRPr="007B087B">
              <w:rPr>
                <w:rStyle w:val="Hyperlink"/>
                <w:i/>
                <w:iCs/>
                <w:noProof/>
              </w:rPr>
              <w:t>Ethical Framework</w:t>
            </w:r>
            <w:r w:rsidRPr="007B087B">
              <w:rPr>
                <w:rStyle w:val="Hyperlink"/>
                <w:noProof/>
              </w:rPr>
              <w:t xml:space="preserve"> published?</w:t>
            </w:r>
            <w:r>
              <w:rPr>
                <w:noProof/>
                <w:webHidden/>
              </w:rPr>
              <w:tab/>
            </w:r>
            <w:r>
              <w:rPr>
                <w:noProof/>
                <w:webHidden/>
              </w:rPr>
              <w:fldChar w:fldCharType="begin"/>
            </w:r>
            <w:r>
              <w:rPr>
                <w:noProof/>
                <w:webHidden/>
              </w:rPr>
              <w:instrText xml:space="preserve"> PAGEREF _Toc236670664 \h </w:instrText>
            </w:r>
            <w:r>
              <w:rPr>
                <w:noProof/>
                <w:webHidden/>
              </w:rPr>
            </w:r>
            <w:r>
              <w:rPr>
                <w:noProof/>
                <w:webHidden/>
              </w:rPr>
              <w:fldChar w:fldCharType="separate"/>
            </w:r>
            <w:r>
              <w:rPr>
                <w:noProof/>
                <w:webHidden/>
              </w:rPr>
              <w:t>5</w:t>
            </w:r>
            <w:r>
              <w:rPr>
                <w:noProof/>
                <w:webHidden/>
              </w:rPr>
              <w:fldChar w:fldCharType="end"/>
            </w:r>
          </w:hyperlink>
        </w:p>
        <w:p w:rsidR="00FE20A0" w:rsidRDefault="00FE20A0" w14:paraId="5D25B21F" w14:textId="5BAFC5C2">
          <w:pPr>
            <w:pStyle w:val="TOC1"/>
            <w:tabs>
              <w:tab w:val="right" w:leader="dot" w:pos="9628"/>
            </w:tabs>
            <w:rPr>
              <w:rFonts w:eastAsiaTheme="minorEastAsia"/>
              <w:noProof/>
              <w:kern w:val="2"/>
              <w:sz w:val="24"/>
              <w:szCs w:val="24"/>
              <w:lang w:val="en-US"/>
              <w14:ligatures w14:val="standardContextual"/>
            </w:rPr>
          </w:pPr>
          <w:hyperlink w:history="1" w:anchor="_Toc236670665">
            <w:r w:rsidRPr="007B087B">
              <w:rPr>
                <w:rStyle w:val="Hyperlink"/>
                <w:noProof/>
                <w:lang w:eastAsia="en-GB"/>
              </w:rPr>
              <w:t>How long did the review take?</w:t>
            </w:r>
            <w:r w:rsidRPr="007B087B">
              <w:rPr>
                <w:rStyle w:val="Hyperlink"/>
                <w:rFonts w:ascii="Arial" w:hAnsi="Arial" w:cs="Arial"/>
                <w:noProof/>
                <w:lang w:eastAsia="en-GB"/>
              </w:rPr>
              <w:t> </w:t>
            </w:r>
            <w:r>
              <w:rPr>
                <w:noProof/>
                <w:webHidden/>
              </w:rPr>
              <w:tab/>
            </w:r>
            <w:r>
              <w:rPr>
                <w:noProof/>
                <w:webHidden/>
              </w:rPr>
              <w:fldChar w:fldCharType="begin"/>
            </w:r>
            <w:r>
              <w:rPr>
                <w:noProof/>
                <w:webHidden/>
              </w:rPr>
              <w:instrText xml:space="preserve"> PAGEREF _Toc236670665 \h </w:instrText>
            </w:r>
            <w:r>
              <w:rPr>
                <w:noProof/>
                <w:webHidden/>
              </w:rPr>
            </w:r>
            <w:r>
              <w:rPr>
                <w:noProof/>
                <w:webHidden/>
              </w:rPr>
              <w:fldChar w:fldCharType="separate"/>
            </w:r>
            <w:r>
              <w:rPr>
                <w:noProof/>
                <w:webHidden/>
              </w:rPr>
              <w:t>5</w:t>
            </w:r>
            <w:r>
              <w:rPr>
                <w:noProof/>
                <w:webHidden/>
              </w:rPr>
              <w:fldChar w:fldCharType="end"/>
            </w:r>
          </w:hyperlink>
        </w:p>
        <w:p w:rsidR="00FE20A0" w:rsidP="00FE20A0" w:rsidRDefault="00FE20A0" w14:paraId="0A2F3611" w14:textId="6FA034A7">
          <w:pPr>
            <w:pStyle w:val="TOC2"/>
            <w:tabs>
              <w:tab w:val="right" w:leader="dot" w:pos="9628"/>
            </w:tabs>
            <w:ind w:left="0"/>
            <w:rPr>
              <w:rFonts w:eastAsiaTheme="minorEastAsia"/>
              <w:noProof/>
              <w:kern w:val="2"/>
              <w:sz w:val="24"/>
              <w:szCs w:val="24"/>
              <w:lang w:val="en-US"/>
              <w14:ligatures w14:val="standardContextual"/>
            </w:rPr>
          </w:pPr>
          <w:hyperlink w:history="1" w:anchor="_Toc236670666">
            <w:r w:rsidRPr="007B087B">
              <w:rPr>
                <w:rStyle w:val="Hyperlink"/>
                <w:noProof/>
                <w:lang w:eastAsia="en-GB"/>
              </w:rPr>
              <w:t xml:space="preserve">Can I still use the current framework? Is the </w:t>
            </w:r>
            <w:r w:rsidRPr="007B087B">
              <w:rPr>
                <w:rStyle w:val="Hyperlink"/>
                <w:i/>
                <w:iCs/>
                <w:noProof/>
                <w:lang w:eastAsia="en-GB"/>
              </w:rPr>
              <w:t>Ethical Framework</w:t>
            </w:r>
            <w:r w:rsidRPr="007B087B">
              <w:rPr>
                <w:rStyle w:val="Hyperlink"/>
                <w:noProof/>
                <w:lang w:eastAsia="en-GB"/>
              </w:rPr>
              <w:t xml:space="preserve"> still valid? </w:t>
            </w:r>
            <w:r w:rsidRPr="007B087B">
              <w:rPr>
                <w:rStyle w:val="Hyperlink"/>
                <w:noProof/>
              </w:rPr>
              <w:t>How will this impact my practice?</w:t>
            </w:r>
            <w:r>
              <w:rPr>
                <w:noProof/>
                <w:webHidden/>
              </w:rPr>
              <w:tab/>
            </w:r>
            <w:r>
              <w:rPr>
                <w:noProof/>
                <w:webHidden/>
              </w:rPr>
              <w:fldChar w:fldCharType="begin"/>
            </w:r>
            <w:r>
              <w:rPr>
                <w:noProof/>
                <w:webHidden/>
              </w:rPr>
              <w:instrText xml:space="preserve"> PAGEREF _Toc236670666 \h </w:instrText>
            </w:r>
            <w:r>
              <w:rPr>
                <w:noProof/>
                <w:webHidden/>
              </w:rPr>
            </w:r>
            <w:r>
              <w:rPr>
                <w:noProof/>
                <w:webHidden/>
              </w:rPr>
              <w:fldChar w:fldCharType="separate"/>
            </w:r>
            <w:r>
              <w:rPr>
                <w:noProof/>
                <w:webHidden/>
              </w:rPr>
              <w:t>6</w:t>
            </w:r>
            <w:r>
              <w:rPr>
                <w:noProof/>
                <w:webHidden/>
              </w:rPr>
              <w:fldChar w:fldCharType="end"/>
            </w:r>
          </w:hyperlink>
        </w:p>
        <w:p w:rsidR="00FE20A0" w:rsidP="00FE20A0" w:rsidRDefault="00FE20A0" w14:paraId="5039E5BE" w14:textId="54E6E086">
          <w:pPr>
            <w:pStyle w:val="TOC2"/>
            <w:tabs>
              <w:tab w:val="right" w:leader="dot" w:pos="9628"/>
            </w:tabs>
            <w:ind w:left="0"/>
            <w:rPr>
              <w:rFonts w:eastAsiaTheme="minorEastAsia"/>
              <w:noProof/>
              <w:kern w:val="2"/>
              <w:sz w:val="24"/>
              <w:szCs w:val="24"/>
              <w:lang w:val="en-US"/>
              <w14:ligatures w14:val="standardContextual"/>
            </w:rPr>
          </w:pPr>
          <w:hyperlink w:history="1" w:anchor="_Toc236670667">
            <w:r w:rsidRPr="007B087B">
              <w:rPr>
                <w:rStyle w:val="Hyperlink"/>
                <w:noProof/>
              </w:rPr>
              <w:t>How will this impact my practice?</w:t>
            </w:r>
            <w:r>
              <w:rPr>
                <w:noProof/>
                <w:webHidden/>
              </w:rPr>
              <w:tab/>
            </w:r>
            <w:r>
              <w:rPr>
                <w:noProof/>
                <w:webHidden/>
              </w:rPr>
              <w:fldChar w:fldCharType="begin"/>
            </w:r>
            <w:r>
              <w:rPr>
                <w:noProof/>
                <w:webHidden/>
              </w:rPr>
              <w:instrText xml:space="preserve"> PAGEREF _Toc236670667 \h </w:instrText>
            </w:r>
            <w:r>
              <w:rPr>
                <w:noProof/>
                <w:webHidden/>
              </w:rPr>
            </w:r>
            <w:r>
              <w:rPr>
                <w:noProof/>
                <w:webHidden/>
              </w:rPr>
              <w:fldChar w:fldCharType="separate"/>
            </w:r>
            <w:r>
              <w:rPr>
                <w:noProof/>
                <w:webHidden/>
              </w:rPr>
              <w:t>6</w:t>
            </w:r>
            <w:r>
              <w:rPr>
                <w:noProof/>
                <w:webHidden/>
              </w:rPr>
              <w:fldChar w:fldCharType="end"/>
            </w:r>
          </w:hyperlink>
        </w:p>
        <w:p w:rsidR="00FE20A0" w:rsidRDefault="00FE20A0" w14:paraId="582F935F" w14:textId="15871C33">
          <w:pPr>
            <w:pStyle w:val="TOC1"/>
            <w:tabs>
              <w:tab w:val="right" w:leader="dot" w:pos="9628"/>
            </w:tabs>
            <w:rPr>
              <w:rFonts w:eastAsiaTheme="minorEastAsia"/>
              <w:noProof/>
              <w:kern w:val="2"/>
              <w:sz w:val="24"/>
              <w:szCs w:val="24"/>
              <w:lang w:val="en-US"/>
              <w14:ligatures w14:val="standardContextual"/>
            </w:rPr>
          </w:pPr>
          <w:hyperlink w:history="1" w:anchor="_Toc236670668">
            <w:r w:rsidRPr="007B087B">
              <w:rPr>
                <w:rStyle w:val="Hyperlink"/>
                <w:noProof/>
              </w:rPr>
              <w:t>How were members consulted?</w:t>
            </w:r>
            <w:r>
              <w:rPr>
                <w:noProof/>
                <w:webHidden/>
              </w:rPr>
              <w:tab/>
            </w:r>
            <w:r>
              <w:rPr>
                <w:noProof/>
                <w:webHidden/>
              </w:rPr>
              <w:fldChar w:fldCharType="begin"/>
            </w:r>
            <w:r>
              <w:rPr>
                <w:noProof/>
                <w:webHidden/>
              </w:rPr>
              <w:instrText xml:space="preserve"> PAGEREF _Toc236670668 \h </w:instrText>
            </w:r>
            <w:r>
              <w:rPr>
                <w:noProof/>
                <w:webHidden/>
              </w:rPr>
            </w:r>
            <w:r>
              <w:rPr>
                <w:noProof/>
                <w:webHidden/>
              </w:rPr>
              <w:fldChar w:fldCharType="separate"/>
            </w:r>
            <w:r>
              <w:rPr>
                <w:noProof/>
                <w:webHidden/>
              </w:rPr>
              <w:t>6</w:t>
            </w:r>
            <w:r>
              <w:rPr>
                <w:noProof/>
                <w:webHidden/>
              </w:rPr>
              <w:fldChar w:fldCharType="end"/>
            </w:r>
          </w:hyperlink>
        </w:p>
        <w:p w:rsidR="00FE20A0" w:rsidRDefault="00FE20A0" w14:paraId="4921FA90" w14:textId="6E3E796F">
          <w:pPr>
            <w:pStyle w:val="TOC1"/>
            <w:tabs>
              <w:tab w:val="right" w:leader="dot" w:pos="9628"/>
            </w:tabs>
            <w:rPr>
              <w:rFonts w:eastAsiaTheme="minorEastAsia"/>
              <w:noProof/>
              <w:kern w:val="2"/>
              <w:sz w:val="24"/>
              <w:szCs w:val="24"/>
              <w:lang w:val="en-US"/>
              <w14:ligatures w14:val="standardContextual"/>
            </w:rPr>
          </w:pPr>
          <w:hyperlink w:history="1" w:anchor="_Toc236670676">
            <w:r w:rsidRPr="007B087B">
              <w:rPr>
                <w:rStyle w:val="Hyperlink"/>
                <w:noProof/>
              </w:rPr>
              <w:t>How is the new framework more accessible?</w:t>
            </w:r>
            <w:r>
              <w:rPr>
                <w:noProof/>
                <w:webHidden/>
              </w:rPr>
              <w:tab/>
            </w:r>
            <w:r>
              <w:rPr>
                <w:noProof/>
                <w:webHidden/>
              </w:rPr>
              <w:fldChar w:fldCharType="begin"/>
            </w:r>
            <w:r>
              <w:rPr>
                <w:noProof/>
                <w:webHidden/>
              </w:rPr>
              <w:instrText xml:space="preserve"> PAGEREF _Toc236670676 \h </w:instrText>
            </w:r>
            <w:r>
              <w:rPr>
                <w:noProof/>
                <w:webHidden/>
              </w:rPr>
            </w:r>
            <w:r>
              <w:rPr>
                <w:noProof/>
                <w:webHidden/>
              </w:rPr>
              <w:fldChar w:fldCharType="separate"/>
            </w:r>
            <w:r>
              <w:rPr>
                <w:noProof/>
                <w:webHidden/>
              </w:rPr>
              <w:t>6</w:t>
            </w:r>
            <w:r>
              <w:rPr>
                <w:noProof/>
                <w:webHidden/>
              </w:rPr>
              <w:fldChar w:fldCharType="end"/>
            </w:r>
          </w:hyperlink>
        </w:p>
        <w:p w:rsidR="00FE20A0" w:rsidRDefault="00FE20A0" w14:paraId="379645FF" w14:textId="4D0E6D59">
          <w:pPr>
            <w:pStyle w:val="TOC1"/>
            <w:tabs>
              <w:tab w:val="right" w:leader="dot" w:pos="9628"/>
            </w:tabs>
            <w:rPr>
              <w:rFonts w:eastAsiaTheme="minorEastAsia"/>
              <w:noProof/>
              <w:kern w:val="2"/>
              <w:sz w:val="24"/>
              <w:szCs w:val="24"/>
              <w:lang w:val="en-US"/>
              <w14:ligatures w14:val="standardContextual"/>
            </w:rPr>
          </w:pPr>
          <w:hyperlink w:history="1" w:anchor="_Toc236670677">
            <w:r w:rsidRPr="007B087B">
              <w:rPr>
                <w:rStyle w:val="Hyperlink"/>
                <w:noProof/>
              </w:rPr>
              <w:t xml:space="preserve">What are you doing around accessibility for the </w:t>
            </w:r>
            <w:r w:rsidRPr="007B087B">
              <w:rPr>
                <w:rStyle w:val="Hyperlink"/>
                <w:i/>
                <w:iCs/>
                <w:noProof/>
              </w:rPr>
              <w:t>Ethical Framework</w:t>
            </w:r>
            <w:r w:rsidRPr="007B087B">
              <w:rPr>
                <w:rStyle w:val="Hyperlink"/>
                <w:noProof/>
              </w:rPr>
              <w:t xml:space="preserve"> 2026?</w:t>
            </w:r>
            <w:r>
              <w:rPr>
                <w:noProof/>
                <w:webHidden/>
              </w:rPr>
              <w:tab/>
            </w:r>
            <w:r>
              <w:rPr>
                <w:noProof/>
                <w:webHidden/>
              </w:rPr>
              <w:fldChar w:fldCharType="begin"/>
            </w:r>
            <w:r>
              <w:rPr>
                <w:noProof/>
                <w:webHidden/>
              </w:rPr>
              <w:instrText xml:space="preserve"> PAGEREF _Toc236670677 \h </w:instrText>
            </w:r>
            <w:r>
              <w:rPr>
                <w:noProof/>
                <w:webHidden/>
              </w:rPr>
            </w:r>
            <w:r>
              <w:rPr>
                <w:noProof/>
                <w:webHidden/>
              </w:rPr>
              <w:fldChar w:fldCharType="separate"/>
            </w:r>
            <w:r>
              <w:rPr>
                <w:noProof/>
                <w:webHidden/>
              </w:rPr>
              <w:t>7</w:t>
            </w:r>
            <w:r>
              <w:rPr>
                <w:noProof/>
                <w:webHidden/>
              </w:rPr>
              <w:fldChar w:fldCharType="end"/>
            </w:r>
          </w:hyperlink>
        </w:p>
        <w:p w:rsidR="00FE20A0" w:rsidRDefault="00FE20A0" w14:paraId="1B081FC1" w14:textId="51F35E1A">
          <w:pPr>
            <w:pStyle w:val="TOC1"/>
            <w:tabs>
              <w:tab w:val="right" w:leader="dot" w:pos="9628"/>
            </w:tabs>
            <w:rPr>
              <w:rFonts w:eastAsiaTheme="minorEastAsia"/>
              <w:noProof/>
              <w:kern w:val="2"/>
              <w:sz w:val="24"/>
              <w:szCs w:val="24"/>
              <w:lang w:val="en-US"/>
              <w14:ligatures w14:val="standardContextual"/>
            </w:rPr>
          </w:pPr>
          <w:hyperlink w:history="1" w:anchor="_Toc236670678">
            <w:r w:rsidRPr="007B087B">
              <w:rPr>
                <w:rStyle w:val="Hyperlink"/>
                <w:noProof/>
              </w:rPr>
              <w:t xml:space="preserve">How have you integrating equality, diversity, and inclusion (EDI) into the </w:t>
            </w:r>
            <w:r w:rsidRPr="007B087B">
              <w:rPr>
                <w:rStyle w:val="Hyperlink"/>
                <w:i/>
                <w:iCs/>
                <w:noProof/>
              </w:rPr>
              <w:t>Ethical Framework</w:t>
            </w:r>
            <w:r w:rsidRPr="007B087B">
              <w:rPr>
                <w:rStyle w:val="Hyperlink"/>
                <w:noProof/>
              </w:rPr>
              <w:t xml:space="preserve"> review?</w:t>
            </w:r>
            <w:r>
              <w:rPr>
                <w:noProof/>
                <w:webHidden/>
              </w:rPr>
              <w:tab/>
            </w:r>
            <w:r>
              <w:rPr>
                <w:noProof/>
                <w:webHidden/>
              </w:rPr>
              <w:fldChar w:fldCharType="begin"/>
            </w:r>
            <w:r>
              <w:rPr>
                <w:noProof/>
                <w:webHidden/>
              </w:rPr>
              <w:instrText xml:space="preserve"> PAGEREF _Toc236670678 \h </w:instrText>
            </w:r>
            <w:r>
              <w:rPr>
                <w:noProof/>
                <w:webHidden/>
              </w:rPr>
            </w:r>
            <w:r>
              <w:rPr>
                <w:noProof/>
                <w:webHidden/>
              </w:rPr>
              <w:fldChar w:fldCharType="separate"/>
            </w:r>
            <w:r>
              <w:rPr>
                <w:noProof/>
                <w:webHidden/>
              </w:rPr>
              <w:t>7</w:t>
            </w:r>
            <w:r>
              <w:rPr>
                <w:noProof/>
                <w:webHidden/>
              </w:rPr>
              <w:fldChar w:fldCharType="end"/>
            </w:r>
          </w:hyperlink>
        </w:p>
        <w:p w:rsidR="00FE20A0" w:rsidP="00FE20A0" w:rsidRDefault="00FE20A0" w14:paraId="21B6F9F8" w14:textId="1460A36B">
          <w:pPr>
            <w:pStyle w:val="TOC2"/>
            <w:tabs>
              <w:tab w:val="right" w:leader="dot" w:pos="9628"/>
            </w:tabs>
            <w:ind w:left="0"/>
            <w:rPr>
              <w:rFonts w:eastAsiaTheme="minorEastAsia"/>
              <w:noProof/>
              <w:kern w:val="2"/>
              <w:sz w:val="24"/>
              <w:szCs w:val="24"/>
              <w:lang w:val="en-US"/>
              <w14:ligatures w14:val="standardContextual"/>
            </w:rPr>
          </w:pPr>
          <w:hyperlink w:history="1" w:anchor="_Toc236670679">
            <w:r w:rsidRPr="007B087B">
              <w:rPr>
                <w:rStyle w:val="Hyperlink"/>
                <w:noProof/>
              </w:rPr>
              <w:t>Was there an impact assessment? Will the results be shared with members? At what stage of the review did this happen?</w:t>
            </w:r>
            <w:r>
              <w:rPr>
                <w:noProof/>
                <w:webHidden/>
              </w:rPr>
              <w:tab/>
            </w:r>
            <w:r>
              <w:rPr>
                <w:noProof/>
                <w:webHidden/>
              </w:rPr>
              <w:fldChar w:fldCharType="begin"/>
            </w:r>
            <w:r>
              <w:rPr>
                <w:noProof/>
                <w:webHidden/>
              </w:rPr>
              <w:instrText xml:space="preserve"> PAGEREF _Toc236670679 \h </w:instrText>
            </w:r>
            <w:r>
              <w:rPr>
                <w:noProof/>
                <w:webHidden/>
              </w:rPr>
            </w:r>
            <w:r>
              <w:rPr>
                <w:noProof/>
                <w:webHidden/>
              </w:rPr>
              <w:fldChar w:fldCharType="separate"/>
            </w:r>
            <w:r>
              <w:rPr>
                <w:noProof/>
                <w:webHidden/>
              </w:rPr>
              <w:t>7</w:t>
            </w:r>
            <w:r>
              <w:rPr>
                <w:noProof/>
                <w:webHidden/>
              </w:rPr>
              <w:fldChar w:fldCharType="end"/>
            </w:r>
          </w:hyperlink>
        </w:p>
        <w:p w:rsidR="00FE20A0" w:rsidP="00FE20A0" w:rsidRDefault="00FE20A0" w14:paraId="03A0642F" w14:textId="2CFD0244">
          <w:pPr>
            <w:pStyle w:val="TOC2"/>
            <w:tabs>
              <w:tab w:val="right" w:leader="dot" w:pos="9628"/>
            </w:tabs>
            <w:ind w:left="0"/>
            <w:rPr>
              <w:rFonts w:eastAsiaTheme="minorEastAsia"/>
              <w:noProof/>
              <w:kern w:val="2"/>
              <w:sz w:val="24"/>
              <w:szCs w:val="24"/>
              <w:lang w:val="en-US"/>
              <w14:ligatures w14:val="standardContextual"/>
            </w:rPr>
          </w:pPr>
          <w:hyperlink w:history="1" w:anchor="_Toc236670680">
            <w:r w:rsidRPr="007B087B">
              <w:rPr>
                <w:rStyle w:val="Hyperlink"/>
                <w:noProof/>
              </w:rPr>
              <w:t>What will the transition period be before the new framework is in place? When will the new EF be implemented and mandatory?</w:t>
            </w:r>
            <w:r>
              <w:rPr>
                <w:noProof/>
                <w:webHidden/>
              </w:rPr>
              <w:tab/>
            </w:r>
            <w:r>
              <w:rPr>
                <w:noProof/>
                <w:webHidden/>
              </w:rPr>
              <w:fldChar w:fldCharType="begin"/>
            </w:r>
            <w:r>
              <w:rPr>
                <w:noProof/>
                <w:webHidden/>
              </w:rPr>
              <w:instrText xml:space="preserve"> PAGEREF _Toc236670680 \h </w:instrText>
            </w:r>
            <w:r>
              <w:rPr>
                <w:noProof/>
                <w:webHidden/>
              </w:rPr>
            </w:r>
            <w:r>
              <w:rPr>
                <w:noProof/>
                <w:webHidden/>
              </w:rPr>
              <w:fldChar w:fldCharType="separate"/>
            </w:r>
            <w:r>
              <w:rPr>
                <w:noProof/>
                <w:webHidden/>
              </w:rPr>
              <w:t>8</w:t>
            </w:r>
            <w:r>
              <w:rPr>
                <w:noProof/>
                <w:webHidden/>
              </w:rPr>
              <w:fldChar w:fldCharType="end"/>
            </w:r>
          </w:hyperlink>
        </w:p>
        <w:p w:rsidR="00FE20A0" w:rsidRDefault="00FE20A0" w14:paraId="3B2FFE52" w14:textId="780BC673">
          <w:pPr>
            <w:pStyle w:val="TOC1"/>
            <w:tabs>
              <w:tab w:val="right" w:leader="dot" w:pos="9628"/>
            </w:tabs>
            <w:rPr>
              <w:rFonts w:eastAsiaTheme="minorEastAsia"/>
              <w:noProof/>
              <w:kern w:val="2"/>
              <w:sz w:val="24"/>
              <w:szCs w:val="24"/>
              <w:lang w:val="en-US"/>
              <w14:ligatures w14:val="standardContextual"/>
            </w:rPr>
          </w:pPr>
          <w:hyperlink w:history="1" w:anchor="_Toc236670681">
            <w:r w:rsidRPr="007B087B">
              <w:rPr>
                <w:rStyle w:val="Hyperlink"/>
                <w:noProof/>
              </w:rPr>
              <w:t xml:space="preserve">What does the new </w:t>
            </w:r>
            <w:r w:rsidRPr="007B087B">
              <w:rPr>
                <w:rStyle w:val="Hyperlink"/>
                <w:i/>
                <w:noProof/>
              </w:rPr>
              <w:t>Ethical Framework</w:t>
            </w:r>
            <w:r w:rsidRPr="007B087B">
              <w:rPr>
                <w:rStyle w:val="Hyperlink"/>
                <w:noProof/>
              </w:rPr>
              <w:t xml:space="preserve"> look like? What are the main differences?</w:t>
            </w:r>
            <w:r>
              <w:rPr>
                <w:noProof/>
                <w:webHidden/>
              </w:rPr>
              <w:tab/>
            </w:r>
            <w:r>
              <w:rPr>
                <w:noProof/>
                <w:webHidden/>
              </w:rPr>
              <w:fldChar w:fldCharType="begin"/>
            </w:r>
            <w:r>
              <w:rPr>
                <w:noProof/>
                <w:webHidden/>
              </w:rPr>
              <w:instrText xml:space="preserve"> PAGEREF _Toc236670681 \h </w:instrText>
            </w:r>
            <w:r>
              <w:rPr>
                <w:noProof/>
                <w:webHidden/>
              </w:rPr>
            </w:r>
            <w:r>
              <w:rPr>
                <w:noProof/>
                <w:webHidden/>
              </w:rPr>
              <w:fldChar w:fldCharType="separate"/>
            </w:r>
            <w:r>
              <w:rPr>
                <w:noProof/>
                <w:webHidden/>
              </w:rPr>
              <w:t>8</w:t>
            </w:r>
            <w:r>
              <w:rPr>
                <w:noProof/>
                <w:webHidden/>
              </w:rPr>
              <w:fldChar w:fldCharType="end"/>
            </w:r>
          </w:hyperlink>
        </w:p>
        <w:p w:rsidR="00FE20A0" w:rsidRDefault="00FE20A0" w14:paraId="3B3C5FD0" w14:textId="1F78F298">
          <w:pPr>
            <w:pStyle w:val="TOC1"/>
            <w:tabs>
              <w:tab w:val="right" w:leader="dot" w:pos="9628"/>
            </w:tabs>
            <w:rPr>
              <w:rFonts w:eastAsiaTheme="minorEastAsia"/>
              <w:noProof/>
              <w:kern w:val="2"/>
              <w:sz w:val="24"/>
              <w:szCs w:val="24"/>
              <w:lang w:val="en-US"/>
              <w14:ligatures w14:val="standardContextual"/>
            </w:rPr>
          </w:pPr>
          <w:hyperlink w:history="1" w:anchor="_Toc236670682">
            <w:r w:rsidRPr="007B087B">
              <w:rPr>
                <w:rStyle w:val="Hyperlink"/>
                <w:noProof/>
              </w:rPr>
              <w:t>What informed the changes of this draft? What was the evidence that informed these changes?</w:t>
            </w:r>
            <w:r>
              <w:rPr>
                <w:noProof/>
                <w:webHidden/>
              </w:rPr>
              <w:tab/>
            </w:r>
            <w:r>
              <w:rPr>
                <w:noProof/>
                <w:webHidden/>
              </w:rPr>
              <w:fldChar w:fldCharType="begin"/>
            </w:r>
            <w:r>
              <w:rPr>
                <w:noProof/>
                <w:webHidden/>
              </w:rPr>
              <w:instrText xml:space="preserve"> PAGEREF _Toc236670682 \h </w:instrText>
            </w:r>
            <w:r>
              <w:rPr>
                <w:noProof/>
                <w:webHidden/>
              </w:rPr>
            </w:r>
            <w:r>
              <w:rPr>
                <w:noProof/>
                <w:webHidden/>
              </w:rPr>
              <w:fldChar w:fldCharType="separate"/>
            </w:r>
            <w:r>
              <w:rPr>
                <w:noProof/>
                <w:webHidden/>
              </w:rPr>
              <w:t>8</w:t>
            </w:r>
            <w:r>
              <w:rPr>
                <w:noProof/>
                <w:webHidden/>
              </w:rPr>
              <w:fldChar w:fldCharType="end"/>
            </w:r>
          </w:hyperlink>
        </w:p>
        <w:p w:rsidR="00FE20A0" w:rsidP="00FE20A0" w:rsidRDefault="00FE20A0" w14:paraId="1634881B" w14:textId="4BA9BC9C">
          <w:pPr>
            <w:pStyle w:val="TOC2"/>
            <w:tabs>
              <w:tab w:val="right" w:leader="dot" w:pos="9628"/>
            </w:tabs>
            <w:ind w:left="0"/>
            <w:rPr>
              <w:rFonts w:eastAsiaTheme="minorEastAsia"/>
              <w:noProof/>
              <w:kern w:val="2"/>
              <w:sz w:val="24"/>
              <w:szCs w:val="24"/>
              <w:lang w:val="en-US"/>
              <w14:ligatures w14:val="standardContextual"/>
            </w:rPr>
          </w:pPr>
          <w:hyperlink w:history="1" w:anchor="_Toc236670683">
            <w:r w:rsidRPr="007B087B">
              <w:rPr>
                <w:rStyle w:val="Hyperlink"/>
                <w:noProof/>
              </w:rPr>
              <w:t>What is the ethical decision-making rationale, and how will this support supervisors? How will BACP support supervisors?</w:t>
            </w:r>
            <w:r>
              <w:rPr>
                <w:noProof/>
                <w:webHidden/>
              </w:rPr>
              <w:tab/>
            </w:r>
            <w:r>
              <w:rPr>
                <w:noProof/>
                <w:webHidden/>
              </w:rPr>
              <w:fldChar w:fldCharType="begin"/>
            </w:r>
            <w:r>
              <w:rPr>
                <w:noProof/>
                <w:webHidden/>
              </w:rPr>
              <w:instrText xml:space="preserve"> PAGEREF _Toc236670683 \h </w:instrText>
            </w:r>
            <w:r>
              <w:rPr>
                <w:noProof/>
                <w:webHidden/>
              </w:rPr>
            </w:r>
            <w:r>
              <w:rPr>
                <w:noProof/>
                <w:webHidden/>
              </w:rPr>
              <w:fldChar w:fldCharType="separate"/>
            </w:r>
            <w:r>
              <w:rPr>
                <w:noProof/>
                <w:webHidden/>
              </w:rPr>
              <w:t>9</w:t>
            </w:r>
            <w:r>
              <w:rPr>
                <w:noProof/>
                <w:webHidden/>
              </w:rPr>
              <w:fldChar w:fldCharType="end"/>
            </w:r>
          </w:hyperlink>
        </w:p>
        <w:p w:rsidR="00FE20A0" w:rsidP="00FE20A0" w:rsidRDefault="00FE20A0" w14:paraId="7856299B" w14:textId="53A5A4E2">
          <w:pPr>
            <w:pStyle w:val="TOC2"/>
            <w:tabs>
              <w:tab w:val="right" w:leader="dot" w:pos="9628"/>
            </w:tabs>
            <w:ind w:left="0"/>
            <w:rPr>
              <w:rFonts w:eastAsiaTheme="minorEastAsia"/>
              <w:noProof/>
              <w:kern w:val="2"/>
              <w:sz w:val="24"/>
              <w:szCs w:val="24"/>
              <w:lang w:val="en-US"/>
              <w14:ligatures w14:val="standardContextual"/>
            </w:rPr>
          </w:pPr>
          <w:hyperlink w:history="1" w:anchor="_Toc236670684">
            <w:r w:rsidRPr="007B087B">
              <w:rPr>
                <w:rStyle w:val="Hyperlink"/>
                <w:noProof/>
              </w:rPr>
              <w:t>What resources will be created to support members?</w:t>
            </w:r>
            <w:r>
              <w:rPr>
                <w:noProof/>
                <w:webHidden/>
              </w:rPr>
              <w:tab/>
            </w:r>
            <w:r>
              <w:rPr>
                <w:noProof/>
                <w:webHidden/>
              </w:rPr>
              <w:fldChar w:fldCharType="begin"/>
            </w:r>
            <w:r>
              <w:rPr>
                <w:noProof/>
                <w:webHidden/>
              </w:rPr>
              <w:instrText xml:space="preserve"> PAGEREF _Toc236670684 \h </w:instrText>
            </w:r>
            <w:r>
              <w:rPr>
                <w:noProof/>
                <w:webHidden/>
              </w:rPr>
            </w:r>
            <w:r>
              <w:rPr>
                <w:noProof/>
                <w:webHidden/>
              </w:rPr>
              <w:fldChar w:fldCharType="separate"/>
            </w:r>
            <w:r>
              <w:rPr>
                <w:noProof/>
                <w:webHidden/>
              </w:rPr>
              <w:t>9</w:t>
            </w:r>
            <w:r>
              <w:rPr>
                <w:noProof/>
                <w:webHidden/>
              </w:rPr>
              <w:fldChar w:fldCharType="end"/>
            </w:r>
          </w:hyperlink>
        </w:p>
        <w:p w:rsidR="00FE20A0" w:rsidP="00FE20A0" w:rsidRDefault="00FE20A0" w14:paraId="1C87092F" w14:textId="3D6F6E7B">
          <w:pPr>
            <w:pStyle w:val="TOC2"/>
            <w:tabs>
              <w:tab w:val="right" w:leader="dot" w:pos="9628"/>
            </w:tabs>
            <w:ind w:left="0"/>
            <w:rPr>
              <w:rFonts w:eastAsiaTheme="minorEastAsia"/>
              <w:noProof/>
              <w:kern w:val="2"/>
              <w:sz w:val="24"/>
              <w:szCs w:val="24"/>
              <w:lang w:val="en-US"/>
              <w14:ligatures w14:val="standardContextual"/>
            </w:rPr>
          </w:pPr>
          <w:hyperlink w:history="1" w:anchor="_Toc236670685">
            <w:r w:rsidRPr="007B087B">
              <w:rPr>
                <w:rStyle w:val="Hyperlink"/>
                <w:noProof/>
              </w:rPr>
              <w:t xml:space="preserve">If I have an EDI question related to the </w:t>
            </w:r>
            <w:r w:rsidRPr="007B087B">
              <w:rPr>
                <w:rStyle w:val="Hyperlink"/>
                <w:i/>
                <w:iCs/>
                <w:noProof/>
              </w:rPr>
              <w:t>Ethical Framework</w:t>
            </w:r>
            <w:r w:rsidRPr="007B087B">
              <w:rPr>
                <w:rStyle w:val="Hyperlink"/>
                <w:noProof/>
              </w:rPr>
              <w:t>, who do I ask?</w:t>
            </w:r>
            <w:r>
              <w:rPr>
                <w:noProof/>
                <w:webHidden/>
              </w:rPr>
              <w:tab/>
            </w:r>
            <w:r>
              <w:rPr>
                <w:noProof/>
                <w:webHidden/>
              </w:rPr>
              <w:fldChar w:fldCharType="begin"/>
            </w:r>
            <w:r>
              <w:rPr>
                <w:noProof/>
                <w:webHidden/>
              </w:rPr>
              <w:instrText xml:space="preserve"> PAGEREF _Toc236670685 \h </w:instrText>
            </w:r>
            <w:r>
              <w:rPr>
                <w:noProof/>
                <w:webHidden/>
              </w:rPr>
            </w:r>
            <w:r>
              <w:rPr>
                <w:noProof/>
                <w:webHidden/>
              </w:rPr>
              <w:fldChar w:fldCharType="separate"/>
            </w:r>
            <w:r>
              <w:rPr>
                <w:noProof/>
                <w:webHidden/>
              </w:rPr>
              <w:t>9</w:t>
            </w:r>
            <w:r>
              <w:rPr>
                <w:noProof/>
                <w:webHidden/>
              </w:rPr>
              <w:fldChar w:fldCharType="end"/>
            </w:r>
          </w:hyperlink>
        </w:p>
        <w:p w:rsidR="00FE20A0" w:rsidP="00FE20A0" w:rsidRDefault="00FE20A0" w14:paraId="03781CE1" w14:textId="2E0C5EE7">
          <w:pPr>
            <w:pStyle w:val="TOC2"/>
            <w:tabs>
              <w:tab w:val="right" w:leader="dot" w:pos="9628"/>
            </w:tabs>
            <w:ind w:left="0"/>
            <w:rPr>
              <w:rFonts w:eastAsiaTheme="minorEastAsia"/>
              <w:noProof/>
              <w:kern w:val="2"/>
              <w:sz w:val="24"/>
              <w:szCs w:val="24"/>
              <w:lang w:val="en-US"/>
              <w14:ligatures w14:val="standardContextual"/>
            </w:rPr>
          </w:pPr>
          <w:hyperlink w:history="1" w:anchor="_Toc236670686">
            <w:r w:rsidRPr="007B087B">
              <w:rPr>
                <w:rStyle w:val="Hyperlink"/>
                <w:noProof/>
              </w:rPr>
              <w:t>Will the current Good Practice in Action (GPiAs) resources be updated or removed?</w:t>
            </w:r>
            <w:r>
              <w:rPr>
                <w:noProof/>
                <w:webHidden/>
              </w:rPr>
              <w:tab/>
            </w:r>
            <w:r>
              <w:rPr>
                <w:noProof/>
                <w:webHidden/>
              </w:rPr>
              <w:fldChar w:fldCharType="begin"/>
            </w:r>
            <w:r>
              <w:rPr>
                <w:noProof/>
                <w:webHidden/>
              </w:rPr>
              <w:instrText xml:space="preserve"> PAGEREF _Toc236670686 \h </w:instrText>
            </w:r>
            <w:r>
              <w:rPr>
                <w:noProof/>
                <w:webHidden/>
              </w:rPr>
            </w:r>
            <w:r>
              <w:rPr>
                <w:noProof/>
                <w:webHidden/>
              </w:rPr>
              <w:fldChar w:fldCharType="separate"/>
            </w:r>
            <w:r>
              <w:rPr>
                <w:noProof/>
                <w:webHidden/>
              </w:rPr>
              <w:t>10</w:t>
            </w:r>
            <w:r>
              <w:rPr>
                <w:noProof/>
                <w:webHidden/>
              </w:rPr>
              <w:fldChar w:fldCharType="end"/>
            </w:r>
          </w:hyperlink>
        </w:p>
        <w:p w:rsidR="00FE20A0" w:rsidP="00FE20A0" w:rsidRDefault="00FE20A0" w14:paraId="31F89E2F" w14:textId="7125790B">
          <w:pPr>
            <w:pStyle w:val="TOC2"/>
            <w:tabs>
              <w:tab w:val="right" w:leader="dot" w:pos="9628"/>
            </w:tabs>
            <w:ind w:left="0"/>
            <w:rPr>
              <w:rFonts w:eastAsiaTheme="minorEastAsia"/>
              <w:noProof/>
              <w:kern w:val="2"/>
              <w:sz w:val="24"/>
              <w:szCs w:val="24"/>
              <w:lang w:val="en-US"/>
              <w14:ligatures w14:val="standardContextual"/>
            </w:rPr>
          </w:pPr>
          <w:hyperlink w:history="1" w:anchor="_Toc236670687">
            <w:r w:rsidRPr="007B087B">
              <w:rPr>
                <w:rStyle w:val="Hyperlink"/>
                <w:noProof/>
              </w:rPr>
              <w:t xml:space="preserve">What new GPiAs/resources will be created to support members with the new </w:t>
            </w:r>
            <w:r w:rsidRPr="007B087B">
              <w:rPr>
                <w:rStyle w:val="Hyperlink"/>
                <w:i/>
                <w:iCs/>
                <w:noProof/>
              </w:rPr>
              <w:t>Ethical Framework</w:t>
            </w:r>
            <w:r w:rsidRPr="007B087B">
              <w:rPr>
                <w:rStyle w:val="Hyperlink"/>
                <w:noProof/>
              </w:rPr>
              <w:t>?</w:t>
            </w:r>
            <w:r>
              <w:rPr>
                <w:noProof/>
                <w:webHidden/>
              </w:rPr>
              <w:tab/>
            </w:r>
            <w:r>
              <w:rPr>
                <w:noProof/>
                <w:webHidden/>
              </w:rPr>
              <w:fldChar w:fldCharType="begin"/>
            </w:r>
            <w:r>
              <w:rPr>
                <w:noProof/>
                <w:webHidden/>
              </w:rPr>
              <w:instrText xml:space="preserve"> PAGEREF _Toc236670687 \h </w:instrText>
            </w:r>
            <w:r>
              <w:rPr>
                <w:noProof/>
                <w:webHidden/>
              </w:rPr>
            </w:r>
            <w:r>
              <w:rPr>
                <w:noProof/>
                <w:webHidden/>
              </w:rPr>
              <w:fldChar w:fldCharType="separate"/>
            </w:r>
            <w:r>
              <w:rPr>
                <w:noProof/>
                <w:webHidden/>
              </w:rPr>
              <w:t>10</w:t>
            </w:r>
            <w:r>
              <w:rPr>
                <w:noProof/>
                <w:webHidden/>
              </w:rPr>
              <w:fldChar w:fldCharType="end"/>
            </w:r>
          </w:hyperlink>
        </w:p>
        <w:p w:rsidR="00FE20A0" w:rsidP="00FE20A0" w:rsidRDefault="00FE20A0" w14:paraId="29D93EA0" w14:textId="630E0DCF">
          <w:pPr>
            <w:pStyle w:val="TOC2"/>
            <w:tabs>
              <w:tab w:val="right" w:leader="dot" w:pos="9628"/>
            </w:tabs>
            <w:ind w:left="0"/>
            <w:rPr>
              <w:rFonts w:eastAsiaTheme="minorEastAsia"/>
              <w:noProof/>
              <w:kern w:val="2"/>
              <w:sz w:val="24"/>
              <w:szCs w:val="24"/>
              <w:lang w:val="en-US"/>
              <w14:ligatures w14:val="standardContextual"/>
            </w:rPr>
          </w:pPr>
          <w:hyperlink w:history="1" w:anchor="_Toc236670688">
            <w:r w:rsidRPr="007B087B">
              <w:rPr>
                <w:rStyle w:val="Hyperlink"/>
                <w:noProof/>
              </w:rPr>
              <w:t xml:space="preserve">How does the </w:t>
            </w:r>
            <w:r w:rsidRPr="007B087B">
              <w:rPr>
                <w:rStyle w:val="Hyperlink"/>
                <w:i/>
                <w:iCs/>
                <w:noProof/>
              </w:rPr>
              <w:t>Ethical Framework</w:t>
            </w:r>
            <w:r w:rsidRPr="007B087B">
              <w:rPr>
                <w:rStyle w:val="Hyperlink"/>
                <w:noProof/>
              </w:rPr>
              <w:t xml:space="preserve"> and SCoPEd align with each other?</w:t>
            </w:r>
            <w:r>
              <w:rPr>
                <w:noProof/>
                <w:webHidden/>
              </w:rPr>
              <w:tab/>
            </w:r>
            <w:r>
              <w:rPr>
                <w:noProof/>
                <w:webHidden/>
              </w:rPr>
              <w:fldChar w:fldCharType="begin"/>
            </w:r>
            <w:r>
              <w:rPr>
                <w:noProof/>
                <w:webHidden/>
              </w:rPr>
              <w:instrText xml:space="preserve"> PAGEREF _Toc236670688 \h </w:instrText>
            </w:r>
            <w:r>
              <w:rPr>
                <w:noProof/>
                <w:webHidden/>
              </w:rPr>
            </w:r>
            <w:r>
              <w:rPr>
                <w:noProof/>
                <w:webHidden/>
              </w:rPr>
              <w:fldChar w:fldCharType="separate"/>
            </w:r>
            <w:r>
              <w:rPr>
                <w:noProof/>
                <w:webHidden/>
              </w:rPr>
              <w:t>10</w:t>
            </w:r>
            <w:r>
              <w:rPr>
                <w:noProof/>
                <w:webHidden/>
              </w:rPr>
              <w:fldChar w:fldCharType="end"/>
            </w:r>
          </w:hyperlink>
        </w:p>
        <w:p w:rsidR="00FE20A0" w:rsidP="00FE20A0" w:rsidRDefault="00FE20A0" w14:paraId="0E4459E4" w14:textId="5737D81A">
          <w:pPr>
            <w:pStyle w:val="TOC2"/>
            <w:tabs>
              <w:tab w:val="right" w:leader="dot" w:pos="9628"/>
            </w:tabs>
            <w:ind w:left="0"/>
            <w:rPr>
              <w:rFonts w:eastAsiaTheme="minorEastAsia"/>
              <w:noProof/>
              <w:kern w:val="2"/>
              <w:sz w:val="24"/>
              <w:szCs w:val="24"/>
              <w:lang w:val="en-US"/>
              <w14:ligatures w14:val="standardContextual"/>
            </w:rPr>
          </w:pPr>
          <w:hyperlink w:history="1" w:anchor="_Toc236670689">
            <w:r w:rsidRPr="007B087B">
              <w:rPr>
                <w:rStyle w:val="Hyperlink"/>
                <w:noProof/>
              </w:rPr>
              <w:t>What happens next?</w:t>
            </w:r>
            <w:r>
              <w:rPr>
                <w:noProof/>
                <w:webHidden/>
              </w:rPr>
              <w:tab/>
            </w:r>
            <w:r>
              <w:rPr>
                <w:noProof/>
                <w:webHidden/>
              </w:rPr>
              <w:fldChar w:fldCharType="begin"/>
            </w:r>
            <w:r>
              <w:rPr>
                <w:noProof/>
                <w:webHidden/>
              </w:rPr>
              <w:instrText xml:space="preserve"> PAGEREF _Toc236670689 \h </w:instrText>
            </w:r>
            <w:r>
              <w:rPr>
                <w:noProof/>
                <w:webHidden/>
              </w:rPr>
            </w:r>
            <w:r>
              <w:rPr>
                <w:noProof/>
                <w:webHidden/>
              </w:rPr>
              <w:fldChar w:fldCharType="separate"/>
            </w:r>
            <w:r>
              <w:rPr>
                <w:noProof/>
                <w:webHidden/>
              </w:rPr>
              <w:t>10</w:t>
            </w:r>
            <w:r>
              <w:rPr>
                <w:noProof/>
                <w:webHidden/>
              </w:rPr>
              <w:fldChar w:fldCharType="end"/>
            </w:r>
          </w:hyperlink>
        </w:p>
        <w:p w:rsidRPr="00501FA3" w:rsidR="001F5401" w:rsidP="00501FA3" w:rsidRDefault="00E6110A" w14:paraId="230F2014" w14:textId="1E944253">
          <w:pPr>
            <w:pStyle w:val="TOC2"/>
            <w:tabs>
              <w:tab w:val="right" w:leader="dot" w:pos="9765"/>
            </w:tabs>
            <w:ind w:left="0"/>
            <w:rPr>
              <w:rStyle w:val="normaltextrun"/>
              <w:rFonts w:eastAsiaTheme="minorEastAsia"/>
            </w:rPr>
          </w:pPr>
          <w:r>
            <w:fldChar w:fldCharType="end"/>
          </w:r>
        </w:p>
      </w:sdtContent>
    </w:sdt>
    <w:p w:rsidRPr="00E47EAF" w:rsidR="00E6110A" w:rsidP="00E6110A" w:rsidRDefault="00E6110A" w14:paraId="16C26D96" w14:textId="76C5F32E">
      <w:pPr>
        <w:pStyle w:val="Heading1"/>
        <w:spacing w:after="0" w:line="360" w:lineRule="auto"/>
        <w:rPr>
          <w:rStyle w:val="normaltextrun"/>
          <w:color w:val="31006F" w:themeColor="accent2"/>
          <w:sz w:val="36"/>
          <w:szCs w:val="36"/>
          <w:lang w:eastAsia="en-GB"/>
        </w:rPr>
      </w:pPr>
      <w:bookmarkStart w:name="_Toc236670657" w:id="9"/>
      <w:r w:rsidRPr="00E47EAF">
        <w:rPr>
          <w:rStyle w:val="normaltextrun"/>
          <w:color w:val="31006F" w:themeColor="accent2"/>
          <w:sz w:val="36"/>
          <w:szCs w:val="36"/>
          <w:lang w:eastAsia="en-GB"/>
        </w:rPr>
        <w:lastRenderedPageBreak/>
        <w:t>What is the</w:t>
      </w:r>
      <w:r w:rsidRPr="00E47EAF">
        <w:rPr>
          <w:rStyle w:val="normaltextrun"/>
          <w:rFonts w:cs="Arial"/>
          <w:color w:val="31006F" w:themeColor="accent2"/>
          <w:sz w:val="36"/>
          <w:szCs w:val="36"/>
          <w:lang w:eastAsia="en-GB"/>
        </w:rPr>
        <w:t> </w:t>
      </w:r>
      <w:r w:rsidRPr="00E47EAF">
        <w:rPr>
          <w:rStyle w:val="normaltextrun"/>
          <w:i/>
          <w:iCs/>
          <w:color w:val="31006F" w:themeColor="accent2"/>
          <w:sz w:val="36"/>
          <w:szCs w:val="36"/>
          <w:lang w:eastAsia="en-GB"/>
        </w:rPr>
        <w:t>Ethical Framework</w:t>
      </w:r>
      <w:r w:rsidRPr="00E47EAF">
        <w:rPr>
          <w:rStyle w:val="normaltextrun"/>
          <w:color w:val="31006F" w:themeColor="accent2"/>
          <w:sz w:val="36"/>
          <w:szCs w:val="36"/>
          <w:lang w:eastAsia="en-GB"/>
        </w:rPr>
        <w:t>?</w:t>
      </w:r>
      <w:bookmarkEnd w:id="9"/>
      <w:r w:rsidRPr="00E47EAF">
        <w:rPr>
          <w:rStyle w:val="normaltextrun"/>
          <w:rFonts w:cs="Arial"/>
          <w:color w:val="31006F" w:themeColor="accent2"/>
          <w:sz w:val="36"/>
          <w:szCs w:val="36"/>
          <w:lang w:eastAsia="en-GB"/>
        </w:rPr>
        <w:t xml:space="preserve"> </w:t>
      </w:r>
    </w:p>
    <w:p w:rsidRPr="0075569E" w:rsidR="00E96020" w:rsidP="00E96020" w:rsidRDefault="00E96020" w14:paraId="1340B74E" w14:textId="77777777">
      <w:pPr>
        <w:pStyle w:val="Heading2"/>
        <w:spacing w:line="276" w:lineRule="auto"/>
        <w:rPr>
          <w:rFonts w:asciiTheme="minorHAnsi" w:hAnsiTheme="minorHAnsi"/>
          <w:sz w:val="22"/>
          <w:szCs w:val="22"/>
        </w:rPr>
      </w:pPr>
      <w:bookmarkStart w:name="_Toc236350555" w:id="10"/>
      <w:bookmarkStart w:name="_Toc236632589" w:id="11"/>
      <w:bookmarkStart w:name="_Toc236646871" w:id="12"/>
      <w:bookmarkStart w:name="_Toc236670345" w:id="13"/>
      <w:bookmarkStart w:name="_Toc236670658" w:id="14"/>
      <w:r w:rsidRPr="0075569E">
        <w:rPr>
          <w:rFonts w:asciiTheme="minorHAnsi" w:hAnsiTheme="minorHAnsi"/>
          <w:b w:val="0"/>
          <w:bCs w:val="0"/>
          <w:color w:val="auto"/>
          <w:sz w:val="22"/>
          <w:szCs w:val="18"/>
        </w:rPr>
        <w:t>The</w:t>
      </w:r>
      <w:r w:rsidRPr="0075569E">
        <w:rPr>
          <w:rFonts w:ascii="Arial" w:hAnsi="Arial" w:cs="Arial"/>
          <w:b w:val="0"/>
          <w:bCs w:val="0"/>
          <w:color w:val="auto"/>
          <w:sz w:val="22"/>
          <w:szCs w:val="18"/>
        </w:rPr>
        <w:t> </w:t>
      </w:r>
      <w:r w:rsidRPr="0075569E">
        <w:rPr>
          <w:rFonts w:asciiTheme="minorHAnsi" w:hAnsiTheme="minorHAnsi"/>
          <w:b w:val="0"/>
          <w:bCs w:val="0"/>
          <w:i/>
          <w:iCs/>
          <w:color w:val="auto"/>
          <w:sz w:val="22"/>
          <w:szCs w:val="18"/>
        </w:rPr>
        <w:t>Ethical Framework </w:t>
      </w:r>
      <w:r w:rsidRPr="0075569E">
        <w:rPr>
          <w:rFonts w:asciiTheme="minorHAnsi" w:hAnsiTheme="minorHAnsi"/>
          <w:b w:val="0"/>
          <w:bCs w:val="0"/>
          <w:color w:val="auto"/>
          <w:sz w:val="22"/>
          <w:szCs w:val="18"/>
        </w:rPr>
        <w:t>is a set of principles and values that provide a solid foundation for safe and ethical practice within the counselling professions. All BACP members commit to working to the good practice standards set out in the </w:t>
      </w:r>
      <w:r w:rsidRPr="0075569E">
        <w:rPr>
          <w:rFonts w:asciiTheme="minorHAnsi" w:hAnsiTheme="minorHAnsi"/>
          <w:b w:val="0"/>
          <w:bCs w:val="0"/>
          <w:i/>
          <w:iCs/>
          <w:color w:val="auto"/>
          <w:sz w:val="22"/>
          <w:szCs w:val="18"/>
        </w:rPr>
        <w:t>Ethical Framework</w:t>
      </w:r>
      <w:r w:rsidRPr="0075569E">
        <w:rPr>
          <w:rFonts w:asciiTheme="minorHAnsi" w:hAnsiTheme="minorHAnsi"/>
          <w:b w:val="0"/>
          <w:bCs w:val="0"/>
          <w:color w:val="auto"/>
          <w:sz w:val="22"/>
          <w:szCs w:val="18"/>
        </w:rPr>
        <w:t> and it's our main reference when considering professional conduct complaints.</w:t>
      </w:r>
      <w:bookmarkEnd w:id="10"/>
      <w:bookmarkEnd w:id="11"/>
      <w:bookmarkEnd w:id="12"/>
      <w:bookmarkEnd w:id="13"/>
      <w:bookmarkEnd w:id="14"/>
      <w:r w:rsidRPr="0075569E">
        <w:rPr>
          <w:rFonts w:asciiTheme="minorHAnsi" w:hAnsiTheme="minorHAnsi"/>
          <w:b w:val="0"/>
          <w:bCs w:val="0"/>
          <w:color w:val="auto"/>
          <w:sz w:val="22"/>
          <w:szCs w:val="18"/>
        </w:rPr>
        <w:t> </w:t>
      </w:r>
    </w:p>
    <w:p w:rsidRPr="0075569E" w:rsidR="00E96020" w:rsidP="00E96020" w:rsidRDefault="00E96020" w14:paraId="34C4DE83" w14:textId="77777777">
      <w:pPr>
        <w:pStyle w:val="NormalWeb"/>
        <w:shd w:val="clear" w:color="auto" w:fill="FFFFFF"/>
        <w:spacing w:before="0" w:after="0" w:line="276" w:lineRule="auto"/>
        <w:textAlignment w:val="baseline"/>
        <w:rPr>
          <w:rFonts w:asciiTheme="minorHAnsi" w:hAnsiTheme="minorHAnsi" w:eastAsiaTheme="majorEastAsia" w:cstheme="majorBidi"/>
          <w:sz w:val="22"/>
          <w:szCs w:val="18"/>
          <w:lang w:eastAsia="en-US"/>
        </w:rPr>
      </w:pPr>
      <w:r w:rsidRPr="0075569E">
        <w:rPr>
          <w:rFonts w:asciiTheme="minorHAnsi" w:hAnsiTheme="minorHAnsi" w:eastAsiaTheme="majorEastAsia" w:cstheme="majorBidi"/>
          <w:sz w:val="22"/>
          <w:szCs w:val="18"/>
          <w:lang w:eastAsia="en-US"/>
        </w:rPr>
        <w:t>The framework</w:t>
      </w:r>
      <w:r w:rsidRPr="0075569E">
        <w:rPr>
          <w:rFonts w:ascii="Arial" w:hAnsi="Arial" w:cs="Arial" w:eastAsiaTheme="majorEastAsia"/>
          <w:sz w:val="22"/>
          <w:szCs w:val="18"/>
          <w:lang w:eastAsia="en-US"/>
        </w:rPr>
        <w:t> </w:t>
      </w:r>
      <w:r w:rsidRPr="0075569E">
        <w:rPr>
          <w:rFonts w:asciiTheme="minorHAnsi" w:hAnsiTheme="minorHAnsi" w:eastAsiaTheme="majorEastAsia" w:cstheme="majorBidi"/>
          <w:sz w:val="22"/>
          <w:szCs w:val="18"/>
          <w:lang w:eastAsia="en-US"/>
        </w:rPr>
        <w:t>is designed to be accessible and easy to understand. It's not a set of rules but is interpretative, giving members the</w:t>
      </w:r>
      <w:r w:rsidRPr="0075569E">
        <w:rPr>
          <w:rFonts w:ascii="Arial" w:hAnsi="Arial" w:cs="Arial" w:eastAsiaTheme="majorEastAsia"/>
          <w:sz w:val="22"/>
          <w:szCs w:val="18"/>
          <w:lang w:eastAsia="en-US"/>
        </w:rPr>
        <w:t> </w:t>
      </w:r>
      <w:r w:rsidRPr="0075569E">
        <w:rPr>
          <w:rFonts w:asciiTheme="minorHAnsi" w:hAnsiTheme="minorHAnsi" w:eastAsiaTheme="majorEastAsia" w:cstheme="majorBidi"/>
          <w:sz w:val="22"/>
          <w:szCs w:val="18"/>
          <w:lang w:eastAsia="en-US"/>
        </w:rPr>
        <w:t>flexibility to respond to the needs of their different client groups and working environments. But they must be able to justify any decisions they make. </w:t>
      </w:r>
    </w:p>
    <w:p w:rsidRPr="00653D99" w:rsidR="00E6110A" w:rsidP="00E96020" w:rsidRDefault="00E96020" w14:paraId="4460CD9E" w14:textId="7F9923C0">
      <w:pPr>
        <w:pStyle w:val="paragraph"/>
        <w:shd w:val="clear" w:color="auto" w:fill="FFFFFF"/>
        <w:spacing w:before="0" w:beforeAutospacing="0" w:after="0" w:afterAutospacing="0"/>
        <w:textAlignment w:val="baseline"/>
        <w:rPr>
          <w:rFonts w:cs="Segoe UI" w:asciiTheme="minorHAnsi" w:hAnsiTheme="minorHAnsi"/>
          <w:sz w:val="18"/>
          <w:szCs w:val="18"/>
        </w:rPr>
      </w:pPr>
      <w:r w:rsidRPr="0075569E">
        <w:rPr>
          <w:rFonts w:asciiTheme="minorHAnsi" w:hAnsiTheme="minorHAnsi" w:eastAsiaTheme="majorEastAsia" w:cstheme="majorBidi"/>
          <w:sz w:val="22"/>
          <w:szCs w:val="18"/>
          <w:lang w:eastAsia="en-US"/>
        </w:rPr>
        <w:t>It's also a living framework, which can constantly respond to changes affecting the counselling professions, such as new legislation or research.</w:t>
      </w:r>
      <w:r w:rsidRPr="0075569E">
        <w:rPr>
          <w:rFonts w:asciiTheme="minorHAnsi" w:hAnsiTheme="minorHAnsi"/>
          <w:color w:val="1F1F20"/>
          <w:bdr w:val="none" w:color="auto" w:sz="0" w:space="0" w:frame="1"/>
        </w:rPr>
        <w:t> </w:t>
      </w:r>
      <w:r w:rsidRPr="00653D99" w:rsidR="00E6110A">
        <w:rPr>
          <w:rFonts w:cs="Segoe UI" w:asciiTheme="minorHAnsi" w:hAnsiTheme="minorHAnsi"/>
          <w:color w:val="1F1F20"/>
        </w:rPr>
        <w:br/>
      </w:r>
      <w:r w:rsidRPr="00653D99" w:rsidR="00E6110A">
        <w:rPr>
          <w:rStyle w:val="eop"/>
          <w:rFonts w:cs="Segoe UI" w:asciiTheme="minorHAnsi" w:hAnsiTheme="minorHAnsi" w:eastAsiaTheme="majorEastAsia"/>
          <w:color w:val="1F1F20"/>
        </w:rPr>
        <w:t> </w:t>
      </w:r>
    </w:p>
    <w:p w:rsidRPr="00E47EAF" w:rsidR="00E6110A" w:rsidP="00E6110A" w:rsidRDefault="00E6110A" w14:paraId="50BCFE5D" w14:textId="77777777">
      <w:pPr>
        <w:pStyle w:val="Heading1"/>
        <w:spacing w:after="0" w:line="360" w:lineRule="auto"/>
        <w:rPr>
          <w:rStyle w:val="normaltextrun"/>
          <w:bCs w:val="0"/>
          <w:color w:val="31006F" w:themeColor="accent2"/>
          <w:sz w:val="36"/>
          <w:szCs w:val="36"/>
          <w:lang w:eastAsia="en-GB"/>
        </w:rPr>
      </w:pPr>
      <w:bookmarkStart w:name="_Toc236670659" w:id="15"/>
      <w:r w:rsidRPr="00E47EAF">
        <w:rPr>
          <w:rStyle w:val="normaltextrun"/>
          <w:bCs w:val="0"/>
          <w:color w:val="31006F" w:themeColor="accent2"/>
          <w:sz w:val="36"/>
          <w:szCs w:val="36"/>
          <w:lang w:eastAsia="en-GB"/>
        </w:rPr>
        <w:t>Why is it important?</w:t>
      </w:r>
      <w:r w:rsidRPr="00E47EAF">
        <w:rPr>
          <w:rStyle w:val="normaltextrun"/>
          <w:rFonts w:ascii="Arial" w:hAnsi="Arial" w:cs="Arial"/>
          <w:bCs w:val="0"/>
          <w:color w:val="31006F" w:themeColor="accent2"/>
          <w:sz w:val="36"/>
          <w:szCs w:val="36"/>
          <w:lang w:eastAsia="en-GB"/>
        </w:rPr>
        <w:t> </w:t>
      </w:r>
      <w:bookmarkEnd w:id="15"/>
      <w:r w:rsidRPr="00E47EAF">
        <w:rPr>
          <w:rStyle w:val="normaltextrun"/>
          <w:bCs w:val="0"/>
          <w:color w:val="31006F" w:themeColor="accent2"/>
          <w:sz w:val="36"/>
          <w:szCs w:val="36"/>
          <w:lang w:eastAsia="en-GB"/>
        </w:rPr>
        <w:t> </w:t>
      </w:r>
    </w:p>
    <w:p w:rsidRPr="00653D99" w:rsidR="00E6110A" w:rsidP="00E6110A" w:rsidRDefault="00E6110A" w14:paraId="7D771910" w14:textId="77777777">
      <w:pPr>
        <w:pStyle w:val="paragraph"/>
        <w:shd w:val="clear" w:color="auto" w:fill="FFFFFF"/>
        <w:spacing w:before="0" w:beforeAutospacing="0" w:after="0" w:afterAutospacing="0" w:line="276" w:lineRule="auto"/>
        <w:textAlignment w:val="baseline"/>
        <w:rPr>
          <w:rFonts w:cs="Segoe UI" w:asciiTheme="minorHAnsi" w:hAnsiTheme="minorHAnsi"/>
          <w:sz w:val="18"/>
          <w:szCs w:val="18"/>
        </w:rPr>
      </w:pPr>
      <w:r w:rsidRPr="00653D99">
        <w:rPr>
          <w:rStyle w:val="normaltextrun"/>
          <w:rFonts w:cs="Segoe UI" w:asciiTheme="minorHAnsi" w:hAnsiTheme="minorHAnsi"/>
          <w:color w:val="1F1F20"/>
          <w:sz w:val="22"/>
          <w:szCs w:val="22"/>
        </w:rPr>
        <w:t>The</w:t>
      </w:r>
      <w:r w:rsidRPr="00653D99">
        <w:rPr>
          <w:rStyle w:val="normaltextrun"/>
          <w:rFonts w:ascii="Arial" w:hAnsi="Arial" w:cs="Arial"/>
          <w:color w:val="1F1F20"/>
          <w:sz w:val="22"/>
          <w:szCs w:val="22"/>
        </w:rPr>
        <w:t> </w:t>
      </w:r>
      <w:r w:rsidRPr="00572FF9">
        <w:rPr>
          <w:rStyle w:val="normaltextrun"/>
          <w:rFonts w:cs="Segoe UI" w:asciiTheme="minorHAnsi" w:hAnsiTheme="minorHAnsi"/>
          <w:i/>
          <w:iCs/>
          <w:color w:val="1F1F20"/>
          <w:sz w:val="22"/>
          <w:szCs w:val="22"/>
        </w:rPr>
        <w:t>Ethical Framework</w:t>
      </w:r>
      <w:r w:rsidRPr="00653D99">
        <w:rPr>
          <w:rStyle w:val="normaltextrun"/>
          <w:rFonts w:ascii="Arial" w:hAnsi="Arial" w:cs="Arial"/>
          <w:color w:val="1F1F20"/>
          <w:sz w:val="22"/>
          <w:szCs w:val="22"/>
        </w:rPr>
        <w:t> </w:t>
      </w:r>
      <w:r w:rsidRPr="00653D99">
        <w:rPr>
          <w:rStyle w:val="normaltextrun"/>
          <w:rFonts w:cs="Segoe UI" w:asciiTheme="minorHAnsi" w:hAnsiTheme="minorHAnsi"/>
          <w:color w:val="1F1F20"/>
          <w:sz w:val="22"/>
          <w:szCs w:val="22"/>
        </w:rPr>
        <w:t>matters to anyone who works in or with the counselling professions:</w:t>
      </w:r>
      <w:r w:rsidRPr="00653D99">
        <w:rPr>
          <w:rStyle w:val="normaltextrun"/>
          <w:rFonts w:ascii="Arial" w:hAnsi="Arial" w:cs="Arial"/>
          <w:color w:val="1F1F20"/>
          <w:sz w:val="22"/>
          <w:szCs w:val="22"/>
        </w:rPr>
        <w:t> </w:t>
      </w:r>
      <w:r w:rsidRPr="00653D99">
        <w:rPr>
          <w:rStyle w:val="eop"/>
          <w:rFonts w:cs="Segoe UI" w:asciiTheme="minorHAnsi" w:hAnsiTheme="minorHAnsi" w:eastAsiaTheme="majorEastAsia"/>
          <w:color w:val="1F1F20"/>
          <w:sz w:val="22"/>
          <w:szCs w:val="22"/>
        </w:rPr>
        <w:t> </w:t>
      </w:r>
    </w:p>
    <w:p w:rsidR="00E9764E" w:rsidP="00E9764E" w:rsidRDefault="000F1FFC" w14:paraId="624C40DA" w14:textId="1E794F48">
      <w:pPr>
        <w:pStyle w:val="paragraph"/>
        <w:numPr>
          <w:ilvl w:val="0"/>
          <w:numId w:val="47"/>
        </w:numPr>
        <w:spacing w:before="0" w:beforeAutospacing="0" w:after="0" w:afterAutospacing="0" w:line="276" w:lineRule="auto"/>
        <w:rPr>
          <w:rFonts w:cs="Segoe UI" w:asciiTheme="minorHAnsi" w:hAnsiTheme="minorHAnsi"/>
          <w:sz w:val="22"/>
          <w:szCs w:val="22"/>
        </w:rPr>
      </w:pPr>
      <w:r>
        <w:rPr>
          <w:rStyle w:val="eop"/>
          <w:rFonts w:cs="Segoe UI" w:asciiTheme="minorHAnsi" w:hAnsiTheme="minorHAnsi" w:eastAsiaTheme="majorEastAsia"/>
          <w:sz w:val="22"/>
          <w:szCs w:val="22"/>
        </w:rPr>
        <w:t>i</w:t>
      </w:r>
      <w:r w:rsidRPr="00653D99" w:rsidR="00E6110A">
        <w:rPr>
          <w:rStyle w:val="eop"/>
          <w:rFonts w:cs="Segoe UI" w:asciiTheme="minorHAnsi" w:hAnsiTheme="minorHAnsi" w:eastAsiaTheme="majorEastAsia"/>
          <w:sz w:val="22"/>
          <w:szCs w:val="22"/>
        </w:rPr>
        <w:t>t provides the fundamental principles of good practice to be able to provide a safe, trustworthy, and respectful professional service</w:t>
      </w:r>
    </w:p>
    <w:p w:rsidR="00E9764E" w:rsidP="00E9764E" w:rsidRDefault="00E6110A" w14:paraId="62092233" w14:textId="77777777">
      <w:pPr>
        <w:pStyle w:val="paragraph"/>
        <w:numPr>
          <w:ilvl w:val="0"/>
          <w:numId w:val="47"/>
        </w:numPr>
        <w:spacing w:before="0" w:beforeAutospacing="0" w:after="0" w:afterAutospacing="0" w:line="276" w:lineRule="auto"/>
        <w:rPr>
          <w:rFonts w:cs="Segoe UI" w:asciiTheme="minorHAnsi" w:hAnsiTheme="minorHAnsi"/>
          <w:sz w:val="22"/>
          <w:szCs w:val="22"/>
        </w:rPr>
      </w:pPr>
      <w:r w:rsidRPr="00E9764E">
        <w:rPr>
          <w:rStyle w:val="normaltextrun"/>
          <w:rFonts w:cs="Segoe UI" w:asciiTheme="minorHAnsi" w:hAnsiTheme="minorHAnsi"/>
          <w:sz w:val="22"/>
          <w:szCs w:val="22"/>
        </w:rPr>
        <w:t>it gives</w:t>
      </w:r>
      <w:r w:rsidRPr="00E9764E">
        <w:rPr>
          <w:rStyle w:val="normaltextrun"/>
          <w:rFonts w:cs="Arial" w:asciiTheme="minorHAnsi" w:hAnsiTheme="minorHAnsi"/>
          <w:sz w:val="22"/>
          <w:szCs w:val="22"/>
        </w:rPr>
        <w:t> </w:t>
      </w:r>
      <w:r w:rsidRPr="00E9764E">
        <w:rPr>
          <w:rStyle w:val="normaltextrun"/>
          <w:rFonts w:cs="Segoe UI" w:asciiTheme="minorHAnsi" w:hAnsiTheme="minorHAnsi"/>
          <w:sz w:val="22"/>
          <w:szCs w:val="22"/>
        </w:rPr>
        <w:t>members</w:t>
      </w:r>
      <w:r w:rsidRPr="00E9764E">
        <w:rPr>
          <w:rStyle w:val="normaltextrun"/>
          <w:rFonts w:cs="Arial" w:asciiTheme="minorHAnsi" w:hAnsiTheme="minorHAnsi"/>
          <w:sz w:val="22"/>
          <w:szCs w:val="22"/>
        </w:rPr>
        <w:t> </w:t>
      </w:r>
      <w:r w:rsidRPr="00E9764E">
        <w:rPr>
          <w:rStyle w:val="normaltextrun"/>
          <w:rFonts w:cs="Segoe UI" w:asciiTheme="minorHAnsi" w:hAnsiTheme="minorHAnsi"/>
          <w:sz w:val="22"/>
          <w:szCs w:val="22"/>
        </w:rPr>
        <w:t>guidance on professional standards and supports them in working through challenging issues</w:t>
      </w:r>
      <w:r w:rsidRPr="00E9764E">
        <w:rPr>
          <w:rStyle w:val="eop"/>
          <w:rFonts w:cs="Segoe UI" w:asciiTheme="minorHAnsi" w:hAnsiTheme="minorHAnsi" w:eastAsiaTheme="majorEastAsia"/>
          <w:b/>
          <w:bCs/>
          <w:sz w:val="22"/>
          <w:szCs w:val="22"/>
        </w:rPr>
        <w:t> </w:t>
      </w:r>
    </w:p>
    <w:p w:rsidR="00E9764E" w:rsidP="0AA49769" w:rsidRDefault="00E6110A" w14:paraId="43FD3503" w14:textId="1256843E">
      <w:pPr>
        <w:pStyle w:val="paragraph"/>
        <w:numPr>
          <w:ilvl w:val="0"/>
          <w:numId w:val="47"/>
        </w:numPr>
        <w:spacing w:before="0" w:beforeAutospacing="0" w:after="0" w:afterAutospacing="0" w:line="276" w:lineRule="auto"/>
        <w:rPr>
          <w:rFonts w:cs="Segoe UI" w:asciiTheme="minorHAnsi" w:hAnsiTheme="minorHAnsi"/>
          <w:sz w:val="22"/>
          <w:szCs w:val="22"/>
        </w:rPr>
      </w:pPr>
      <w:r w:rsidRPr="0AA49769">
        <w:rPr>
          <w:rStyle w:val="normaltextrun"/>
          <w:rFonts w:cs="Segoe UI" w:asciiTheme="minorHAnsi" w:hAnsiTheme="minorHAnsi"/>
          <w:sz w:val="22"/>
          <w:szCs w:val="22"/>
        </w:rPr>
        <w:t xml:space="preserve">The </w:t>
      </w:r>
      <w:r w:rsidRPr="0AA49769">
        <w:rPr>
          <w:rStyle w:val="normaltextrun"/>
          <w:rFonts w:cs="Segoe UI" w:asciiTheme="minorHAnsi" w:hAnsiTheme="minorHAnsi"/>
          <w:i/>
          <w:iCs/>
          <w:sz w:val="22"/>
          <w:szCs w:val="22"/>
        </w:rPr>
        <w:t>Ethical Framework</w:t>
      </w:r>
      <w:r w:rsidRPr="0AA49769">
        <w:rPr>
          <w:rStyle w:val="normaltextrun"/>
          <w:rFonts w:cs="Segoe UI" w:asciiTheme="minorHAnsi" w:hAnsiTheme="minorHAnsi"/>
          <w:sz w:val="22"/>
          <w:szCs w:val="22"/>
        </w:rPr>
        <w:t xml:space="preserve"> </w:t>
      </w:r>
      <w:r w:rsidRPr="0AA49769" w:rsidR="76EE9DEF">
        <w:rPr>
          <w:rStyle w:val="normaltextrun"/>
          <w:rFonts w:cs="Segoe UI" w:asciiTheme="minorHAnsi" w:hAnsiTheme="minorHAnsi"/>
          <w:sz w:val="22"/>
          <w:szCs w:val="22"/>
        </w:rPr>
        <w:t>is</w:t>
      </w:r>
      <w:r w:rsidRPr="0AA49769" w:rsidR="1B2DC510">
        <w:rPr>
          <w:rStyle w:val="normaltextrun"/>
          <w:rFonts w:cs="Segoe UI" w:asciiTheme="minorHAnsi" w:hAnsiTheme="minorHAnsi"/>
          <w:sz w:val="22"/>
          <w:szCs w:val="22"/>
        </w:rPr>
        <w:t xml:space="preserve"> </w:t>
      </w:r>
      <w:r w:rsidRPr="0AA49769">
        <w:rPr>
          <w:rStyle w:val="normaltextrun"/>
          <w:rFonts w:cs="Segoe UI" w:asciiTheme="minorHAnsi" w:hAnsiTheme="minorHAnsi"/>
          <w:sz w:val="22"/>
          <w:szCs w:val="22"/>
        </w:rPr>
        <w:t>supported</w:t>
      </w:r>
      <w:r w:rsidRPr="0AA49769" w:rsidR="7E78A07F">
        <w:rPr>
          <w:rStyle w:val="normaltextrun"/>
          <w:rFonts w:cs="Segoe UI" w:asciiTheme="minorHAnsi" w:hAnsiTheme="minorHAnsi"/>
          <w:sz w:val="22"/>
          <w:szCs w:val="22"/>
        </w:rPr>
        <w:t xml:space="preserve"> by </w:t>
      </w:r>
      <w:r w:rsidRPr="0AA49769" w:rsidR="0D23EE36">
        <w:rPr>
          <w:rStyle w:val="normaltextrun"/>
          <w:rFonts w:cs="Segoe UI" w:asciiTheme="minorHAnsi" w:hAnsiTheme="minorHAnsi"/>
          <w:sz w:val="22"/>
          <w:szCs w:val="22"/>
        </w:rPr>
        <w:t xml:space="preserve">supplementary </w:t>
      </w:r>
      <w:r w:rsidRPr="0AA49769">
        <w:rPr>
          <w:rStyle w:val="normaltextrun"/>
          <w:rFonts w:cs="Segoe UI" w:asciiTheme="minorHAnsi" w:hAnsiTheme="minorHAnsi"/>
          <w:sz w:val="22"/>
          <w:szCs w:val="22"/>
        </w:rPr>
        <w:t xml:space="preserve">resources </w:t>
      </w:r>
      <w:r w:rsidRPr="0AA49769" w:rsidR="021D3DEA">
        <w:rPr>
          <w:rStyle w:val="normaltextrun"/>
          <w:rFonts w:cs="Segoe UI" w:asciiTheme="minorHAnsi" w:hAnsiTheme="minorHAnsi"/>
          <w:sz w:val="22"/>
          <w:szCs w:val="22"/>
        </w:rPr>
        <w:t xml:space="preserve">to </w:t>
      </w:r>
      <w:r w:rsidRPr="0AA49769">
        <w:rPr>
          <w:rStyle w:val="normaltextrun"/>
          <w:rFonts w:cs="Segoe UI" w:asciiTheme="minorHAnsi" w:hAnsiTheme="minorHAnsi"/>
          <w:sz w:val="22"/>
          <w:szCs w:val="22"/>
        </w:rPr>
        <w:t>provide up-to-date information and support for trainers and students,</w:t>
      </w:r>
      <w:r w:rsidRPr="0AA49769">
        <w:rPr>
          <w:rStyle w:val="normaltextrun"/>
          <w:rFonts w:cs="Arial" w:asciiTheme="minorHAnsi" w:hAnsiTheme="minorHAnsi"/>
          <w:sz w:val="22"/>
          <w:szCs w:val="22"/>
        </w:rPr>
        <w:t> </w:t>
      </w:r>
      <w:r w:rsidRPr="0AA49769">
        <w:rPr>
          <w:rStyle w:val="normaltextrun"/>
          <w:rFonts w:cs="Segoe UI" w:asciiTheme="minorHAnsi" w:hAnsiTheme="minorHAnsi"/>
          <w:sz w:val="22"/>
          <w:szCs w:val="22"/>
        </w:rPr>
        <w:t>ensuring practitioners of the future are being trained to the highest standards</w:t>
      </w:r>
      <w:r w:rsidRPr="0AA49769">
        <w:rPr>
          <w:rStyle w:val="normaltextrun"/>
          <w:rFonts w:cs="Arial" w:asciiTheme="minorHAnsi" w:hAnsiTheme="minorHAnsi"/>
          <w:sz w:val="22"/>
          <w:szCs w:val="22"/>
        </w:rPr>
        <w:t> </w:t>
      </w:r>
    </w:p>
    <w:p w:rsidR="00E9764E" w:rsidP="0AA49769" w:rsidRDefault="49C3FE91" w14:paraId="5ADC1D42" w14:textId="65DFEABE">
      <w:pPr>
        <w:pStyle w:val="paragraph"/>
        <w:numPr>
          <w:ilvl w:val="0"/>
          <w:numId w:val="47"/>
        </w:numPr>
        <w:spacing w:before="0" w:beforeAutospacing="0" w:after="0" w:afterAutospacing="0" w:line="276" w:lineRule="auto"/>
        <w:rPr>
          <w:rFonts w:cs="Segoe UI" w:asciiTheme="minorHAnsi" w:hAnsiTheme="minorHAnsi"/>
          <w:sz w:val="22"/>
          <w:szCs w:val="22"/>
        </w:rPr>
      </w:pPr>
      <w:r w:rsidRPr="0AA49769">
        <w:rPr>
          <w:rStyle w:val="eop"/>
          <w:rFonts w:cs="Segoe UI" w:asciiTheme="minorHAnsi" w:hAnsiTheme="minorHAnsi" w:eastAsiaTheme="majorEastAsia"/>
          <w:sz w:val="22"/>
          <w:szCs w:val="22"/>
        </w:rPr>
        <w:t>The supplementary resources</w:t>
      </w:r>
      <w:r w:rsidRPr="0AA49769" w:rsidR="00E6110A">
        <w:rPr>
          <w:rStyle w:val="eop"/>
          <w:rFonts w:cs="Segoe UI" w:asciiTheme="minorHAnsi" w:hAnsiTheme="minorHAnsi" w:eastAsiaTheme="majorEastAsia"/>
          <w:sz w:val="22"/>
          <w:szCs w:val="22"/>
        </w:rPr>
        <w:t xml:space="preserve"> give more information to support members with their ethical decision-making, ethical reasoning, and ethical practice</w:t>
      </w:r>
    </w:p>
    <w:p w:rsidRPr="00E9764E" w:rsidR="00E6110A" w:rsidP="00E9764E" w:rsidRDefault="000F1FFC" w14:paraId="5523DA57" w14:textId="34EFBFE8">
      <w:pPr>
        <w:pStyle w:val="paragraph"/>
        <w:numPr>
          <w:ilvl w:val="0"/>
          <w:numId w:val="47"/>
        </w:numPr>
        <w:spacing w:before="0" w:beforeAutospacing="0" w:after="0" w:afterAutospacing="0" w:line="276" w:lineRule="auto"/>
        <w:rPr>
          <w:rStyle w:val="normaltextrun"/>
          <w:rFonts w:cs="Segoe UI" w:asciiTheme="minorHAnsi" w:hAnsiTheme="minorHAnsi"/>
          <w:sz w:val="22"/>
          <w:szCs w:val="22"/>
        </w:rPr>
      </w:pPr>
      <w:r>
        <w:rPr>
          <w:rStyle w:val="normaltextrun"/>
          <w:rFonts w:cs="Segoe UI" w:asciiTheme="minorHAnsi" w:hAnsiTheme="minorHAnsi"/>
          <w:sz w:val="22"/>
          <w:szCs w:val="22"/>
        </w:rPr>
        <w:t>i</w:t>
      </w:r>
      <w:r w:rsidRPr="00E9764E" w:rsidR="00E6110A">
        <w:rPr>
          <w:rStyle w:val="normaltextrun"/>
          <w:rFonts w:cs="Segoe UI" w:asciiTheme="minorHAnsi" w:hAnsiTheme="minorHAnsi"/>
          <w:sz w:val="22"/>
          <w:szCs w:val="22"/>
        </w:rPr>
        <w:t>t assures</w:t>
      </w:r>
      <w:r w:rsidRPr="00E9764E" w:rsidR="00E6110A">
        <w:rPr>
          <w:rStyle w:val="normaltextrun"/>
          <w:rFonts w:ascii="Arial" w:hAnsi="Arial" w:cs="Arial"/>
          <w:sz w:val="22"/>
          <w:szCs w:val="22"/>
        </w:rPr>
        <w:t> </w:t>
      </w:r>
      <w:r w:rsidRPr="00E9764E" w:rsidR="00E6110A">
        <w:rPr>
          <w:rStyle w:val="normaltextrun"/>
          <w:rFonts w:cs="Segoe UI" w:asciiTheme="minorHAnsi" w:hAnsiTheme="minorHAnsi"/>
          <w:sz w:val="22"/>
          <w:szCs w:val="22"/>
        </w:rPr>
        <w:t>commissioners,</w:t>
      </w:r>
      <w:r w:rsidRPr="00E9764E" w:rsidR="00E6110A">
        <w:rPr>
          <w:rStyle w:val="normaltextrun"/>
          <w:rFonts w:ascii="Arial" w:hAnsi="Arial" w:cs="Arial"/>
          <w:sz w:val="22"/>
          <w:szCs w:val="22"/>
        </w:rPr>
        <w:t> </w:t>
      </w:r>
      <w:r w:rsidRPr="00E9764E" w:rsidR="00E6110A">
        <w:rPr>
          <w:rStyle w:val="normaltextrun"/>
          <w:rFonts w:cs="Segoe UI" w:asciiTheme="minorHAnsi" w:hAnsiTheme="minorHAnsi"/>
          <w:sz w:val="22"/>
          <w:szCs w:val="22"/>
        </w:rPr>
        <w:t>service providers</w:t>
      </w:r>
      <w:r w:rsidRPr="00E9764E" w:rsidR="00E6110A">
        <w:rPr>
          <w:rStyle w:val="normaltextrun"/>
          <w:rFonts w:ascii="Arial" w:hAnsi="Arial" w:cs="Arial"/>
          <w:sz w:val="22"/>
          <w:szCs w:val="22"/>
        </w:rPr>
        <w:t> </w:t>
      </w:r>
      <w:r w:rsidRPr="00E9764E" w:rsidR="00E6110A">
        <w:rPr>
          <w:rStyle w:val="normaltextrun"/>
          <w:rFonts w:cs="Segoe UI" w:asciiTheme="minorHAnsi" w:hAnsiTheme="minorHAnsi"/>
          <w:sz w:val="22"/>
          <w:szCs w:val="22"/>
        </w:rPr>
        <w:t>and</w:t>
      </w:r>
      <w:r w:rsidRPr="00E9764E" w:rsidR="00E6110A">
        <w:rPr>
          <w:rStyle w:val="normaltextrun"/>
          <w:rFonts w:ascii="Arial" w:hAnsi="Arial" w:cs="Arial"/>
          <w:sz w:val="22"/>
          <w:szCs w:val="22"/>
        </w:rPr>
        <w:t> </w:t>
      </w:r>
      <w:r w:rsidRPr="00E9764E" w:rsidR="00E6110A">
        <w:rPr>
          <w:rStyle w:val="normaltextrun"/>
          <w:rFonts w:cs="Segoe UI" w:asciiTheme="minorHAnsi" w:hAnsiTheme="minorHAnsi"/>
          <w:sz w:val="22"/>
          <w:szCs w:val="22"/>
        </w:rPr>
        <w:t>employers</w:t>
      </w:r>
      <w:r w:rsidRPr="00E9764E" w:rsidR="00E6110A">
        <w:rPr>
          <w:rStyle w:val="normaltextrun"/>
          <w:rFonts w:ascii="Arial" w:hAnsi="Arial" w:cs="Arial"/>
          <w:sz w:val="22"/>
          <w:szCs w:val="22"/>
        </w:rPr>
        <w:t> </w:t>
      </w:r>
      <w:r w:rsidRPr="00E9764E" w:rsidR="00E6110A">
        <w:rPr>
          <w:rStyle w:val="normaltextrun"/>
          <w:rFonts w:cs="Segoe UI" w:asciiTheme="minorHAnsi" w:hAnsiTheme="minorHAnsi"/>
          <w:sz w:val="22"/>
          <w:szCs w:val="22"/>
        </w:rPr>
        <w:t>that services have clear professional ethical standards and that practitioners are committed to good practice.</w:t>
      </w:r>
    </w:p>
    <w:p w:rsidRPr="00653D99" w:rsidR="00E6110A" w:rsidP="00E6110A" w:rsidRDefault="00E6110A" w14:paraId="5B7C2255" w14:textId="77777777">
      <w:pPr>
        <w:pStyle w:val="paragraph"/>
        <w:spacing w:before="0" w:beforeAutospacing="0" w:after="0" w:afterAutospacing="0"/>
        <w:ind w:left="1080"/>
        <w:textAlignment w:val="baseline"/>
        <w:rPr>
          <w:rFonts w:cs="Segoe UI" w:asciiTheme="minorHAnsi" w:hAnsiTheme="minorHAnsi"/>
          <w:b/>
          <w:bCs/>
          <w:color w:val="31006F"/>
          <w:sz w:val="22"/>
          <w:szCs w:val="22"/>
        </w:rPr>
      </w:pPr>
      <w:r w:rsidRPr="00653D99">
        <w:rPr>
          <w:rStyle w:val="normaltextrun"/>
          <w:rFonts w:ascii="Arial" w:hAnsi="Arial" w:cs="Arial"/>
          <w:sz w:val="22"/>
          <w:szCs w:val="22"/>
        </w:rPr>
        <w:t> </w:t>
      </w:r>
      <w:r w:rsidRPr="00653D99">
        <w:rPr>
          <w:rStyle w:val="eop"/>
          <w:rFonts w:cs="Segoe UI" w:asciiTheme="minorHAnsi" w:hAnsiTheme="minorHAnsi" w:eastAsiaTheme="majorEastAsia"/>
          <w:b/>
          <w:bCs/>
          <w:sz w:val="22"/>
          <w:szCs w:val="22"/>
        </w:rPr>
        <w:t> </w:t>
      </w:r>
    </w:p>
    <w:p w:rsidRPr="00653D99" w:rsidR="00E6110A" w:rsidP="00E6110A" w:rsidRDefault="00E6110A" w14:paraId="443DF1D8"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t> </w:t>
      </w:r>
    </w:p>
    <w:p w:rsidRPr="00E47EAF" w:rsidR="00E6110A" w:rsidP="00E9764E" w:rsidRDefault="00E6110A" w14:paraId="1773B294" w14:textId="77777777">
      <w:pPr>
        <w:pStyle w:val="Heading1"/>
        <w:spacing w:after="0" w:line="360" w:lineRule="auto"/>
        <w:rPr>
          <w:rStyle w:val="normaltextrun"/>
          <w:bCs w:val="0"/>
          <w:color w:val="31006F" w:themeColor="accent2"/>
          <w:sz w:val="36"/>
          <w:szCs w:val="36"/>
          <w:lang w:eastAsia="en-GB"/>
        </w:rPr>
      </w:pPr>
      <w:bookmarkStart w:name="_Toc236670660" w:id="16"/>
      <w:r w:rsidRPr="00E47EAF">
        <w:rPr>
          <w:rStyle w:val="normaltextrun"/>
          <w:bCs w:val="0"/>
          <w:color w:val="31006F" w:themeColor="accent2"/>
          <w:sz w:val="36"/>
          <w:szCs w:val="36"/>
          <w:lang w:eastAsia="en-GB"/>
        </w:rPr>
        <w:t>How is it used?</w:t>
      </w:r>
      <w:r w:rsidRPr="00E47EAF">
        <w:rPr>
          <w:rStyle w:val="normaltextrun"/>
          <w:rFonts w:ascii="Arial" w:hAnsi="Arial" w:cs="Arial"/>
          <w:bCs w:val="0"/>
          <w:color w:val="31006F" w:themeColor="accent2"/>
          <w:sz w:val="36"/>
          <w:szCs w:val="36"/>
          <w:lang w:eastAsia="en-GB"/>
        </w:rPr>
        <w:t> </w:t>
      </w:r>
      <w:bookmarkEnd w:id="16"/>
      <w:r w:rsidRPr="00E47EAF">
        <w:rPr>
          <w:rStyle w:val="normaltextrun"/>
          <w:bCs w:val="0"/>
          <w:color w:val="31006F" w:themeColor="accent2"/>
          <w:sz w:val="36"/>
          <w:szCs w:val="36"/>
          <w:lang w:eastAsia="en-GB"/>
        </w:rPr>
        <w:t> </w:t>
      </w:r>
    </w:p>
    <w:p w:rsidRPr="00653D99" w:rsidR="00E6110A" w:rsidP="00E6110A" w:rsidRDefault="00E6110A" w14:paraId="4C9699B4" w14:textId="77777777">
      <w:pPr>
        <w:pStyle w:val="paragraph"/>
        <w:spacing w:before="0" w:beforeAutospacing="0" w:after="0" w:afterAutospacing="0" w:line="276" w:lineRule="auto"/>
        <w:textAlignment w:val="baseline"/>
        <w:rPr>
          <w:rFonts w:cs="Segoe UI" w:asciiTheme="minorHAnsi" w:hAnsiTheme="minorHAnsi"/>
          <w:b/>
          <w:bCs/>
          <w:color w:val="31006F"/>
          <w:sz w:val="18"/>
          <w:szCs w:val="18"/>
        </w:rPr>
      </w:pPr>
      <w:r w:rsidRPr="00653D99">
        <w:rPr>
          <w:rStyle w:val="normaltextrun"/>
          <w:rFonts w:cs="Segoe UI" w:asciiTheme="minorHAnsi" w:hAnsiTheme="minorHAnsi"/>
          <w:color w:val="1F1F20"/>
          <w:sz w:val="22"/>
          <w:szCs w:val="22"/>
        </w:rPr>
        <w:t>The</w:t>
      </w:r>
      <w:r w:rsidRPr="00653D99">
        <w:rPr>
          <w:rStyle w:val="normaltextrun"/>
          <w:rFonts w:cs="Arial" w:asciiTheme="minorHAnsi" w:hAnsiTheme="minorHAnsi"/>
          <w:color w:val="1F1F20"/>
          <w:sz w:val="22"/>
          <w:szCs w:val="22"/>
        </w:rPr>
        <w:t> </w:t>
      </w:r>
      <w:r w:rsidRPr="00572FF9">
        <w:rPr>
          <w:rStyle w:val="normaltextrun"/>
          <w:rFonts w:cs="Segoe UI" w:asciiTheme="minorHAnsi" w:hAnsiTheme="minorHAnsi"/>
          <w:i/>
          <w:iCs/>
          <w:color w:val="1F1F20"/>
          <w:sz w:val="22"/>
          <w:szCs w:val="22"/>
        </w:rPr>
        <w:t>Ethical Framework</w:t>
      </w:r>
      <w:r w:rsidRPr="00653D99">
        <w:rPr>
          <w:rStyle w:val="normaltextrun"/>
          <w:rFonts w:cs="Arial" w:asciiTheme="minorHAnsi" w:hAnsiTheme="minorHAnsi"/>
          <w:i/>
          <w:iCs/>
          <w:color w:val="1F1F20"/>
          <w:sz w:val="22"/>
          <w:szCs w:val="22"/>
        </w:rPr>
        <w:t> </w:t>
      </w:r>
      <w:r w:rsidRPr="00653D99">
        <w:rPr>
          <w:rStyle w:val="normaltextrun"/>
          <w:rFonts w:cs="Segoe UI" w:asciiTheme="minorHAnsi" w:hAnsiTheme="minorHAnsi"/>
          <w:color w:val="1F1F20"/>
          <w:sz w:val="22"/>
          <w:szCs w:val="22"/>
        </w:rPr>
        <w:t>is an essential companion for practitioners, supervisors, and trainers throughout their career. It should be integrated into their practice, providing a secure base for practitioners to work together with their clients, supervisees, and trainees.</w:t>
      </w:r>
      <w:r w:rsidRPr="00653D99">
        <w:rPr>
          <w:rStyle w:val="eop"/>
          <w:rFonts w:cs="Segoe UI" w:asciiTheme="minorHAnsi" w:hAnsiTheme="minorHAnsi" w:eastAsiaTheme="majorEastAsia"/>
          <w:b/>
          <w:bCs/>
          <w:color w:val="1F1F20"/>
          <w:sz w:val="22"/>
          <w:szCs w:val="22"/>
        </w:rPr>
        <w:t> </w:t>
      </w:r>
    </w:p>
    <w:p w:rsidRPr="00653D99" w:rsidR="00E6110A" w:rsidP="00E6110A" w:rsidRDefault="00E6110A" w14:paraId="4893623C" w14:textId="77777777">
      <w:pPr>
        <w:pStyle w:val="paragraph"/>
        <w:spacing w:before="0" w:beforeAutospacing="0" w:after="0" w:afterAutospacing="0" w:line="276" w:lineRule="auto"/>
        <w:textAlignment w:val="baseline"/>
        <w:rPr>
          <w:rFonts w:cs="Segoe UI" w:asciiTheme="minorHAnsi" w:hAnsiTheme="minorHAnsi"/>
          <w:sz w:val="18"/>
          <w:szCs w:val="18"/>
          <w:lang w:val="en-US"/>
        </w:rPr>
      </w:pPr>
      <w:r w:rsidRPr="00653D99">
        <w:rPr>
          <w:rStyle w:val="eop"/>
          <w:rFonts w:cs="Segoe UI" w:asciiTheme="minorHAnsi" w:hAnsiTheme="minorHAnsi" w:eastAsiaTheme="majorEastAsia"/>
          <w:sz w:val="22"/>
          <w:szCs w:val="22"/>
          <w:lang w:val="en-US"/>
        </w:rPr>
        <w:t> </w:t>
      </w:r>
    </w:p>
    <w:p w:rsidRPr="00653D99" w:rsidR="00E6110A" w:rsidP="00E6110A" w:rsidRDefault="00E6110A" w14:paraId="592C7B73" w14:textId="7462E851">
      <w:pPr>
        <w:pStyle w:val="paragraph"/>
        <w:shd w:val="clear" w:color="auto" w:fill="FFFFFF" w:themeFill="background1"/>
        <w:spacing w:before="0" w:beforeAutospacing="0" w:after="0" w:afterAutospacing="0" w:line="276" w:lineRule="auto"/>
        <w:textAlignment w:val="baseline"/>
        <w:rPr>
          <w:rFonts w:cs="Segoe UI" w:asciiTheme="minorHAnsi" w:hAnsiTheme="minorHAnsi"/>
          <w:sz w:val="22"/>
          <w:szCs w:val="22"/>
        </w:rPr>
      </w:pPr>
      <w:r w:rsidRPr="00653D99">
        <w:rPr>
          <w:rFonts w:asciiTheme="minorHAnsi" w:hAnsiTheme="minorHAnsi"/>
          <w:sz w:val="22"/>
          <w:szCs w:val="22"/>
        </w:rPr>
        <w:t xml:space="preserve">The </w:t>
      </w:r>
      <w:r w:rsidRPr="00572FF9">
        <w:rPr>
          <w:rFonts w:asciiTheme="minorHAnsi" w:hAnsiTheme="minorHAnsi"/>
          <w:i/>
          <w:iCs/>
          <w:sz w:val="22"/>
          <w:szCs w:val="22"/>
        </w:rPr>
        <w:t>Ethical Framewor</w:t>
      </w:r>
      <w:r w:rsidR="000F1FFC">
        <w:rPr>
          <w:rFonts w:asciiTheme="minorHAnsi" w:hAnsiTheme="minorHAnsi"/>
          <w:i/>
          <w:iCs/>
          <w:sz w:val="22"/>
          <w:szCs w:val="22"/>
        </w:rPr>
        <w:t xml:space="preserve">k for the Counselling Professions </w:t>
      </w:r>
      <w:r w:rsidR="000F1FFC">
        <w:rPr>
          <w:rFonts w:asciiTheme="minorHAnsi" w:hAnsiTheme="minorHAnsi"/>
          <w:sz w:val="22"/>
          <w:szCs w:val="22"/>
        </w:rPr>
        <w:t>2026</w:t>
      </w:r>
      <w:r w:rsidRPr="00653D99">
        <w:rPr>
          <w:rFonts w:asciiTheme="minorHAnsi" w:hAnsiTheme="minorHAnsi"/>
          <w:sz w:val="22"/>
          <w:szCs w:val="22"/>
        </w:rPr>
        <w:t xml:space="preserve"> is intended to be used by all members of BACP as the basis of all their professional work and relationships within the counselling professions</w:t>
      </w:r>
      <w:r>
        <w:rPr>
          <w:rFonts w:asciiTheme="minorHAnsi" w:hAnsiTheme="minorHAnsi"/>
          <w:sz w:val="22"/>
          <w:szCs w:val="22"/>
        </w:rPr>
        <w:t>,</w:t>
      </w:r>
      <w:r w:rsidRPr="00653D99">
        <w:rPr>
          <w:rFonts w:asciiTheme="minorHAnsi" w:hAnsiTheme="minorHAnsi"/>
          <w:sz w:val="22"/>
          <w:szCs w:val="22"/>
        </w:rPr>
        <w:t xml:space="preserve"> including work with clients and service users, supervisory work, training, and research. </w:t>
      </w:r>
    </w:p>
    <w:p w:rsidRPr="00653D99" w:rsidR="00E6110A" w:rsidP="00E6110A" w:rsidRDefault="00E6110A" w14:paraId="1A88DAF3" w14:textId="77777777">
      <w:pPr>
        <w:pStyle w:val="paragraph"/>
        <w:shd w:val="clear" w:color="auto" w:fill="FFFFFF" w:themeFill="background1"/>
        <w:spacing w:before="0" w:beforeAutospacing="0" w:after="0" w:afterAutospacing="0" w:line="276" w:lineRule="auto"/>
        <w:textAlignment w:val="baseline"/>
        <w:rPr>
          <w:rFonts w:asciiTheme="minorHAnsi" w:hAnsiTheme="minorHAnsi"/>
          <w:sz w:val="22"/>
          <w:szCs w:val="22"/>
        </w:rPr>
      </w:pPr>
    </w:p>
    <w:p w:rsidRPr="00653D99" w:rsidR="00E6110A" w:rsidP="00E6110A" w:rsidRDefault="00E6110A" w14:paraId="0F444C89" w14:textId="77777777">
      <w:pPr>
        <w:pStyle w:val="paragraph"/>
        <w:shd w:val="clear" w:color="auto" w:fill="FFFFFF" w:themeFill="background1"/>
        <w:spacing w:before="0" w:beforeAutospacing="0" w:after="0" w:afterAutospacing="0" w:line="276" w:lineRule="auto"/>
        <w:textAlignment w:val="baseline"/>
        <w:rPr>
          <w:rFonts w:asciiTheme="minorHAnsi" w:hAnsiTheme="minorHAnsi"/>
          <w:sz w:val="22"/>
          <w:szCs w:val="22"/>
        </w:rPr>
      </w:pPr>
      <w:r w:rsidRPr="00653D99">
        <w:rPr>
          <w:rFonts w:asciiTheme="minorHAnsi" w:hAnsiTheme="minorHAnsi"/>
          <w:sz w:val="22"/>
          <w:szCs w:val="22"/>
        </w:rPr>
        <w:t>The emphasis is on:</w:t>
      </w:r>
    </w:p>
    <w:p w:rsidRPr="00653D99" w:rsidR="00E6110A" w:rsidP="00E6110A" w:rsidRDefault="00E6110A" w14:paraId="4A38D659" w14:textId="77777777">
      <w:pPr>
        <w:pStyle w:val="paragraph"/>
        <w:shd w:val="clear" w:color="auto" w:fill="FFFFFF" w:themeFill="background1"/>
        <w:spacing w:before="0" w:beforeAutospacing="0" w:after="0" w:afterAutospacing="0" w:line="276" w:lineRule="auto"/>
        <w:textAlignment w:val="baseline"/>
        <w:rPr>
          <w:rFonts w:asciiTheme="minorHAnsi" w:hAnsiTheme="minorHAnsi"/>
          <w:sz w:val="22"/>
          <w:szCs w:val="22"/>
        </w:rPr>
      </w:pPr>
      <w:r w:rsidRPr="0CA2E6C0">
        <w:rPr>
          <w:rFonts w:asciiTheme="minorHAnsi" w:hAnsiTheme="minorHAnsi"/>
          <w:sz w:val="22"/>
          <w:szCs w:val="22"/>
        </w:rPr>
        <w:t xml:space="preserve"> –  working ethically within relationships</w:t>
      </w:r>
    </w:p>
    <w:p w:rsidRPr="00653D99" w:rsidR="00E6110A" w:rsidP="00E6110A" w:rsidRDefault="00E6110A" w14:paraId="0183DF1D" w14:textId="77777777">
      <w:pPr>
        <w:pStyle w:val="paragraph"/>
        <w:shd w:val="clear" w:color="auto" w:fill="FFFFFF" w:themeFill="background1"/>
        <w:spacing w:before="0" w:beforeAutospacing="0" w:after="0" w:afterAutospacing="0" w:line="276" w:lineRule="auto"/>
        <w:textAlignment w:val="baseline"/>
        <w:rPr>
          <w:rFonts w:asciiTheme="minorHAnsi" w:hAnsiTheme="minorHAnsi"/>
          <w:sz w:val="22"/>
          <w:szCs w:val="22"/>
        </w:rPr>
      </w:pPr>
      <w:r>
        <w:rPr>
          <w:rFonts w:asciiTheme="minorHAnsi" w:hAnsiTheme="minorHAnsi"/>
          <w:sz w:val="22"/>
          <w:szCs w:val="22"/>
        </w:rPr>
        <w:t xml:space="preserve"> </w:t>
      </w:r>
      <w:r w:rsidRPr="00653D99">
        <w:rPr>
          <w:rFonts w:asciiTheme="minorHAnsi" w:hAnsiTheme="minorHAnsi"/>
          <w:sz w:val="22"/>
          <w:szCs w:val="22"/>
        </w:rPr>
        <w:t>–  ethical decision-making and</w:t>
      </w:r>
    </w:p>
    <w:p w:rsidRPr="00653D99" w:rsidR="00E6110A" w:rsidP="00E6110A" w:rsidRDefault="00E6110A" w14:paraId="3B1319A7" w14:textId="77777777">
      <w:pPr>
        <w:pStyle w:val="paragraph"/>
        <w:shd w:val="clear" w:color="auto" w:fill="FFFFFF" w:themeFill="background1"/>
        <w:spacing w:before="0" w:beforeAutospacing="0" w:after="0" w:afterAutospacing="0" w:line="276" w:lineRule="auto"/>
        <w:textAlignment w:val="baseline"/>
        <w:rPr>
          <w:rFonts w:asciiTheme="minorHAnsi" w:hAnsiTheme="minorHAnsi"/>
          <w:sz w:val="22"/>
          <w:szCs w:val="22"/>
        </w:rPr>
      </w:pPr>
      <w:r w:rsidRPr="00653D99">
        <w:rPr>
          <w:rFonts w:asciiTheme="minorHAnsi" w:hAnsiTheme="minorHAnsi"/>
          <w:sz w:val="22"/>
          <w:szCs w:val="22"/>
        </w:rPr>
        <w:t xml:space="preserve"> –  being able to give ethical reasoning for any decisions you have made.</w:t>
      </w:r>
    </w:p>
    <w:p w:rsidRPr="00653D99" w:rsidR="00E6110A" w:rsidP="00E6110A" w:rsidRDefault="00E6110A" w14:paraId="66CBE566" w14:textId="77777777">
      <w:pPr>
        <w:pStyle w:val="paragraph"/>
        <w:shd w:val="clear" w:color="auto" w:fill="FFFFFF" w:themeFill="background1"/>
        <w:spacing w:before="0" w:beforeAutospacing="0" w:after="0" w:afterAutospacing="0" w:line="276" w:lineRule="auto"/>
        <w:textAlignment w:val="baseline"/>
        <w:rPr>
          <w:rFonts w:asciiTheme="minorHAnsi" w:hAnsiTheme="minorHAnsi"/>
          <w:sz w:val="22"/>
          <w:szCs w:val="22"/>
        </w:rPr>
      </w:pPr>
      <w:r w:rsidRPr="00653D99">
        <w:rPr>
          <w:rStyle w:val="eop"/>
          <w:rFonts w:cs="Segoe UI" w:asciiTheme="minorHAnsi" w:hAnsiTheme="minorHAnsi" w:eastAsiaTheme="majorEastAsia"/>
          <w:b/>
          <w:bCs/>
          <w:color w:val="31006F"/>
          <w:sz w:val="36"/>
          <w:szCs w:val="36"/>
        </w:rPr>
        <w:lastRenderedPageBreak/>
        <w:t> </w:t>
      </w:r>
    </w:p>
    <w:p w:rsidRPr="00E47EAF" w:rsidR="00E6110A" w:rsidP="00E6110A" w:rsidRDefault="00E6110A" w14:paraId="372C552B" w14:textId="1FE9B0C3">
      <w:pPr>
        <w:pStyle w:val="Heading1"/>
        <w:rPr>
          <w:rStyle w:val="normaltextrun"/>
          <w:bCs w:val="0"/>
          <w:color w:val="31006F" w:themeColor="accent2"/>
          <w:sz w:val="36"/>
          <w:szCs w:val="36"/>
          <w:lang w:eastAsia="en-GB"/>
        </w:rPr>
      </w:pPr>
      <w:bookmarkStart w:name="_Toc236670661" w:id="17"/>
      <w:r w:rsidRPr="00E47EAF">
        <w:rPr>
          <w:rStyle w:val="normaltextrun"/>
          <w:bCs w:val="0"/>
          <w:color w:val="31006F" w:themeColor="accent2"/>
          <w:sz w:val="36"/>
          <w:szCs w:val="36"/>
          <w:lang w:eastAsia="en-GB"/>
        </w:rPr>
        <w:t xml:space="preserve">Why </w:t>
      </w:r>
      <w:r w:rsidR="000F1FFC">
        <w:rPr>
          <w:rStyle w:val="normaltextrun"/>
          <w:bCs w:val="0"/>
          <w:color w:val="31006F" w:themeColor="accent2"/>
          <w:sz w:val="36"/>
          <w:szCs w:val="36"/>
          <w:lang w:eastAsia="en-GB"/>
        </w:rPr>
        <w:t>did</w:t>
      </w:r>
      <w:r w:rsidRPr="00E47EAF">
        <w:rPr>
          <w:rStyle w:val="normaltextrun"/>
          <w:bCs w:val="0"/>
          <w:color w:val="31006F" w:themeColor="accent2"/>
          <w:sz w:val="36"/>
          <w:szCs w:val="36"/>
          <w:lang w:eastAsia="en-GB"/>
        </w:rPr>
        <w:t xml:space="preserve"> we review the </w:t>
      </w:r>
      <w:r w:rsidRPr="00E47EAF">
        <w:rPr>
          <w:rStyle w:val="normaltextrun"/>
          <w:bCs w:val="0"/>
          <w:i/>
          <w:iCs/>
          <w:color w:val="31006F" w:themeColor="accent2"/>
          <w:sz w:val="36"/>
          <w:szCs w:val="36"/>
          <w:lang w:eastAsia="en-GB"/>
        </w:rPr>
        <w:t>Ethical Framework</w:t>
      </w:r>
      <w:r w:rsidR="000F1FFC">
        <w:rPr>
          <w:rStyle w:val="normaltextrun"/>
          <w:bCs w:val="0"/>
          <w:i/>
          <w:iCs/>
          <w:color w:val="31006F" w:themeColor="accent2"/>
          <w:sz w:val="36"/>
          <w:szCs w:val="36"/>
          <w:lang w:eastAsia="en-GB"/>
        </w:rPr>
        <w:t xml:space="preserve"> for the Counselling Professions </w:t>
      </w:r>
      <w:r w:rsidRPr="000F1FFC" w:rsidR="000F1FFC">
        <w:rPr>
          <w:rStyle w:val="normaltextrun"/>
          <w:bCs w:val="0"/>
          <w:color w:val="31006F" w:themeColor="accent2"/>
          <w:sz w:val="36"/>
          <w:szCs w:val="36"/>
          <w:lang w:eastAsia="en-GB"/>
        </w:rPr>
        <w:t>2026</w:t>
      </w:r>
      <w:r w:rsidRPr="00E47EAF">
        <w:rPr>
          <w:rStyle w:val="normaltextrun"/>
          <w:bCs w:val="0"/>
          <w:color w:val="31006F" w:themeColor="accent2"/>
          <w:sz w:val="36"/>
          <w:szCs w:val="36"/>
          <w:lang w:eastAsia="en-GB"/>
        </w:rPr>
        <w:t>?</w:t>
      </w:r>
      <w:bookmarkEnd w:id="17"/>
      <w:r w:rsidRPr="00E47EAF">
        <w:rPr>
          <w:rStyle w:val="normaltextrun"/>
          <w:bCs w:val="0"/>
          <w:color w:val="31006F" w:themeColor="accent2"/>
          <w:sz w:val="36"/>
          <w:szCs w:val="36"/>
          <w:lang w:eastAsia="en-GB"/>
        </w:rPr>
        <w:t> </w:t>
      </w:r>
    </w:p>
    <w:p w:rsidR="00E6110A" w:rsidP="00E6110A" w:rsidRDefault="00E6110A" w14:paraId="3ACC27AA" w14:textId="1CE2C642">
      <w:pPr>
        <w:pStyle w:val="paragraph"/>
        <w:shd w:val="clear" w:color="auto" w:fill="FFFFFF"/>
        <w:spacing w:before="0" w:beforeAutospacing="0" w:after="0" w:afterAutospacing="0" w:line="276" w:lineRule="auto"/>
        <w:textAlignment w:val="baseline"/>
        <w:rPr>
          <w:rStyle w:val="normaltextrun"/>
          <w:rFonts w:cs="Segoe UI" w:asciiTheme="minorHAnsi" w:hAnsiTheme="minorHAnsi"/>
          <w:b/>
          <w:bCs/>
          <w:sz w:val="22"/>
          <w:szCs w:val="22"/>
        </w:rPr>
      </w:pPr>
      <w:r w:rsidRPr="00653D99">
        <w:rPr>
          <w:rStyle w:val="normaltextrun"/>
          <w:rFonts w:cs="Segoe UI" w:asciiTheme="minorHAnsi" w:hAnsiTheme="minorHAnsi"/>
          <w:sz w:val="22"/>
          <w:szCs w:val="22"/>
        </w:rPr>
        <w:t>The</w:t>
      </w:r>
      <w:r w:rsidRPr="00653D99">
        <w:rPr>
          <w:rStyle w:val="normaltextrun"/>
          <w:rFonts w:ascii="Arial" w:hAnsi="Arial" w:cs="Arial"/>
          <w:sz w:val="22"/>
          <w:szCs w:val="22"/>
        </w:rPr>
        <w:t> </w:t>
      </w:r>
      <w:r w:rsidRPr="00572FF9">
        <w:rPr>
          <w:rStyle w:val="normaltextrun"/>
          <w:rFonts w:cs="Segoe UI" w:asciiTheme="minorHAnsi" w:hAnsiTheme="minorHAnsi"/>
          <w:i/>
          <w:iCs/>
          <w:sz w:val="22"/>
          <w:szCs w:val="22"/>
        </w:rPr>
        <w:t>Ethical Framework</w:t>
      </w:r>
      <w:r w:rsidRPr="00653D99">
        <w:rPr>
          <w:rStyle w:val="normaltextrun"/>
          <w:rFonts w:ascii="Arial" w:hAnsi="Arial" w:cs="Arial"/>
          <w:sz w:val="22"/>
          <w:szCs w:val="22"/>
        </w:rPr>
        <w:t> </w:t>
      </w:r>
      <w:r w:rsidRPr="00653D99">
        <w:rPr>
          <w:rStyle w:val="normaltextrun"/>
          <w:rFonts w:cs="Segoe UI" w:asciiTheme="minorHAnsi" w:hAnsiTheme="minorHAnsi"/>
          <w:sz w:val="22"/>
          <w:szCs w:val="22"/>
        </w:rPr>
        <w:t>was last reviewed and updated in 2018. Since then, the world, and the way members work, ha</w:t>
      </w:r>
      <w:r>
        <w:rPr>
          <w:rStyle w:val="normaltextrun"/>
          <w:rFonts w:cs="Segoe UI" w:asciiTheme="minorHAnsi" w:hAnsiTheme="minorHAnsi"/>
          <w:sz w:val="22"/>
          <w:szCs w:val="22"/>
        </w:rPr>
        <w:t>ve</w:t>
      </w:r>
      <w:r w:rsidRPr="00653D99">
        <w:rPr>
          <w:rStyle w:val="normaltextrun"/>
          <w:rFonts w:cs="Segoe UI" w:asciiTheme="minorHAnsi" w:hAnsiTheme="minorHAnsi"/>
          <w:sz w:val="22"/>
          <w:szCs w:val="22"/>
        </w:rPr>
        <w:t xml:space="preserve"> changed. As the </w:t>
      </w:r>
      <w:r w:rsidRPr="00572FF9">
        <w:rPr>
          <w:rStyle w:val="normaltextrun"/>
          <w:rFonts w:cs="Segoe UI" w:asciiTheme="minorHAnsi" w:hAnsiTheme="minorHAnsi"/>
          <w:i/>
          <w:iCs/>
          <w:sz w:val="22"/>
          <w:szCs w:val="22"/>
        </w:rPr>
        <w:t>Ethical Framework</w:t>
      </w:r>
      <w:r w:rsidRPr="00653D99">
        <w:rPr>
          <w:rStyle w:val="normaltextrun"/>
          <w:rFonts w:ascii="Arial" w:hAnsi="Arial" w:cs="Arial"/>
          <w:sz w:val="22"/>
          <w:szCs w:val="22"/>
        </w:rPr>
        <w:t> </w:t>
      </w:r>
      <w:r w:rsidRPr="00653D99">
        <w:rPr>
          <w:rStyle w:val="normaltextrun"/>
          <w:rFonts w:cs="Segoe UI" w:asciiTheme="minorHAnsi" w:hAnsiTheme="minorHAnsi"/>
          <w:sz w:val="22"/>
          <w:szCs w:val="22"/>
        </w:rPr>
        <w:t>is a living document, we need</w:t>
      </w:r>
      <w:r w:rsidR="000F1FFC">
        <w:rPr>
          <w:rStyle w:val="normaltextrun"/>
          <w:rFonts w:cs="Segoe UI" w:asciiTheme="minorHAnsi" w:hAnsiTheme="minorHAnsi"/>
          <w:sz w:val="22"/>
          <w:szCs w:val="22"/>
        </w:rPr>
        <w:t>ed</w:t>
      </w:r>
      <w:r w:rsidRPr="00653D99">
        <w:rPr>
          <w:rStyle w:val="normaltextrun"/>
          <w:rFonts w:cs="Segoe UI" w:asciiTheme="minorHAnsi" w:hAnsiTheme="minorHAnsi"/>
          <w:sz w:val="22"/>
          <w:szCs w:val="22"/>
        </w:rPr>
        <w:t xml:space="preserve"> to develop the framework to continue to support members and adapt to changes, ethical challenges</w:t>
      </w:r>
      <w:r>
        <w:rPr>
          <w:rStyle w:val="normaltextrun"/>
          <w:rFonts w:cs="Segoe UI" w:asciiTheme="minorHAnsi" w:hAnsiTheme="minorHAnsi"/>
          <w:sz w:val="22"/>
          <w:szCs w:val="22"/>
        </w:rPr>
        <w:t>,</w:t>
      </w:r>
      <w:r w:rsidRPr="00653D99">
        <w:rPr>
          <w:rStyle w:val="normaltextrun"/>
          <w:rFonts w:cs="Segoe UI" w:asciiTheme="minorHAnsi" w:hAnsiTheme="minorHAnsi"/>
          <w:sz w:val="22"/>
          <w:szCs w:val="22"/>
        </w:rPr>
        <w:t xml:space="preserve"> and encompass current issues and legislation.</w:t>
      </w:r>
      <w:r w:rsidRPr="00653D99">
        <w:rPr>
          <w:rStyle w:val="normaltextrun"/>
          <w:rFonts w:cs="Segoe UI" w:asciiTheme="minorHAnsi" w:hAnsiTheme="minorHAnsi"/>
          <w:b/>
          <w:bCs/>
          <w:sz w:val="22"/>
          <w:szCs w:val="22"/>
        </w:rPr>
        <w:t xml:space="preserve"> </w:t>
      </w:r>
    </w:p>
    <w:p w:rsidRPr="007C5C05" w:rsidR="00E6110A" w:rsidP="007C5C05" w:rsidRDefault="00E6110A" w14:paraId="59143CED" w14:textId="4F0D6B20">
      <w:pPr>
        <w:pStyle w:val="paragraph"/>
        <w:shd w:val="clear" w:color="auto" w:fill="FFFFFF"/>
        <w:spacing w:after="0" w:line="276" w:lineRule="auto"/>
        <w:textAlignment w:val="baseline"/>
        <w:rPr>
          <w:rFonts w:cs="Segoe UI" w:asciiTheme="minorHAnsi" w:hAnsiTheme="minorHAnsi"/>
          <w:sz w:val="18"/>
          <w:szCs w:val="18"/>
        </w:rPr>
      </w:pPr>
      <w:r w:rsidRPr="00653D99">
        <w:rPr>
          <w:rStyle w:val="normaltextrun"/>
          <w:rFonts w:cs="Segoe UI" w:asciiTheme="minorHAnsi" w:hAnsiTheme="minorHAnsi"/>
          <w:sz w:val="22"/>
          <w:szCs w:val="22"/>
        </w:rPr>
        <w:t xml:space="preserve">Member feedback and professional analysis </w:t>
      </w:r>
      <w:r w:rsidR="008866B4">
        <w:rPr>
          <w:rStyle w:val="normaltextrun"/>
          <w:rFonts w:cs="Segoe UI" w:asciiTheme="minorHAnsi" w:hAnsiTheme="minorHAnsi"/>
          <w:sz w:val="22"/>
          <w:szCs w:val="22"/>
        </w:rPr>
        <w:t>showed t</w:t>
      </w:r>
      <w:r w:rsidRPr="00653D99">
        <w:rPr>
          <w:rStyle w:val="normaltextrun"/>
          <w:rFonts w:cs="Segoe UI" w:asciiTheme="minorHAnsi" w:hAnsiTheme="minorHAnsi"/>
          <w:sz w:val="22"/>
          <w:szCs w:val="22"/>
        </w:rPr>
        <w:t>hat it would be helpful for our</w:t>
      </w:r>
      <w:r w:rsidRPr="00653D99">
        <w:rPr>
          <w:rStyle w:val="normaltextrun"/>
          <w:rFonts w:ascii="Arial" w:hAnsi="Arial" w:cs="Arial"/>
          <w:sz w:val="22"/>
          <w:szCs w:val="22"/>
        </w:rPr>
        <w:t> </w:t>
      </w:r>
      <w:r w:rsidRPr="00572FF9">
        <w:rPr>
          <w:rStyle w:val="normaltextrun"/>
          <w:rFonts w:cs="Segoe UI" w:asciiTheme="minorHAnsi" w:hAnsiTheme="minorHAnsi"/>
          <w:i/>
          <w:iCs/>
          <w:sz w:val="22"/>
          <w:szCs w:val="22"/>
        </w:rPr>
        <w:t>Ethical Framework</w:t>
      </w:r>
      <w:r w:rsidRPr="00653D99">
        <w:rPr>
          <w:rStyle w:val="normaltextrun"/>
          <w:rFonts w:ascii="Arial" w:hAnsi="Arial" w:cs="Arial"/>
          <w:sz w:val="22"/>
          <w:szCs w:val="22"/>
        </w:rPr>
        <w:t> </w:t>
      </w:r>
      <w:r w:rsidRPr="00653D99">
        <w:rPr>
          <w:rStyle w:val="normaltextrun"/>
          <w:rFonts w:cs="Segoe UI" w:asciiTheme="minorHAnsi" w:hAnsiTheme="minorHAnsi"/>
          <w:sz w:val="22"/>
          <w:szCs w:val="22"/>
        </w:rPr>
        <w:t>to be more concise and easier to understand. We want</w:t>
      </w:r>
      <w:r w:rsidR="008866B4">
        <w:rPr>
          <w:rStyle w:val="normaltextrun"/>
          <w:rFonts w:cs="Segoe UI" w:asciiTheme="minorHAnsi" w:hAnsiTheme="minorHAnsi"/>
          <w:sz w:val="22"/>
          <w:szCs w:val="22"/>
        </w:rPr>
        <w:t xml:space="preserve">ed </w:t>
      </w:r>
      <w:r w:rsidRPr="00653D99">
        <w:rPr>
          <w:rStyle w:val="normaltextrun"/>
          <w:rFonts w:cs="Segoe UI" w:asciiTheme="minorHAnsi" w:hAnsiTheme="minorHAnsi"/>
          <w:sz w:val="22"/>
          <w:szCs w:val="22"/>
        </w:rPr>
        <w:t>to make it more accessible for all our members. We hope the new</w:t>
      </w:r>
      <w:r w:rsidRPr="00653D99">
        <w:rPr>
          <w:rStyle w:val="normaltextrun"/>
          <w:rFonts w:cs="Segoe UI" w:asciiTheme="minorHAnsi" w:hAnsiTheme="minorHAnsi"/>
          <w:i/>
          <w:iCs/>
          <w:sz w:val="22"/>
          <w:szCs w:val="22"/>
        </w:rPr>
        <w:t xml:space="preserve"> </w:t>
      </w:r>
      <w:r w:rsidRPr="00572FF9">
        <w:rPr>
          <w:rStyle w:val="normaltextrun"/>
          <w:rFonts w:cs="Segoe UI" w:asciiTheme="minorHAnsi" w:hAnsiTheme="minorHAnsi"/>
          <w:i/>
          <w:iCs/>
          <w:sz w:val="22"/>
          <w:szCs w:val="22"/>
        </w:rPr>
        <w:t>Ethical Framework</w:t>
      </w:r>
      <w:r w:rsidRPr="00653D99">
        <w:rPr>
          <w:rStyle w:val="normaltextrun"/>
          <w:rFonts w:ascii="Arial" w:hAnsi="Arial" w:cs="Arial"/>
          <w:sz w:val="22"/>
          <w:szCs w:val="22"/>
        </w:rPr>
        <w:t> </w:t>
      </w:r>
      <w:r w:rsidR="008866B4">
        <w:rPr>
          <w:rStyle w:val="normaltextrun"/>
          <w:rFonts w:cs="Arial" w:asciiTheme="minorHAnsi" w:hAnsiTheme="minorHAnsi"/>
          <w:sz w:val="22"/>
          <w:szCs w:val="22"/>
        </w:rPr>
        <w:t>2026</w:t>
      </w:r>
      <w:r w:rsidRPr="00653D99">
        <w:rPr>
          <w:rStyle w:val="normaltextrun"/>
          <w:rFonts w:cs="Arial" w:asciiTheme="minorHAnsi" w:hAnsiTheme="minorHAnsi"/>
          <w:sz w:val="22"/>
          <w:szCs w:val="22"/>
        </w:rPr>
        <w:t xml:space="preserve"> </w:t>
      </w:r>
      <w:r w:rsidRPr="00653D99">
        <w:rPr>
          <w:rStyle w:val="normaltextrun"/>
          <w:rFonts w:cs="Segoe UI" w:asciiTheme="minorHAnsi" w:hAnsiTheme="minorHAnsi"/>
          <w:sz w:val="22"/>
          <w:szCs w:val="22"/>
        </w:rPr>
        <w:t>will</w:t>
      </w:r>
      <w:r w:rsidRPr="005E0BFA" w:rsidR="005E0BFA">
        <w:rPr>
          <w:rFonts w:cs="Segoe UI" w:asciiTheme="minorHAnsi" w:hAnsiTheme="minorHAnsi"/>
          <w:sz w:val="22"/>
          <w:szCs w:val="22"/>
        </w:rPr>
        <w:t xml:space="preserve"> support members in their ethical decision-making</w:t>
      </w:r>
      <w:r w:rsidRPr="00653D99">
        <w:rPr>
          <w:rStyle w:val="normaltextrun"/>
          <w:rFonts w:cs="Segoe UI" w:asciiTheme="minorHAnsi" w:hAnsiTheme="minorHAnsi"/>
          <w:sz w:val="22"/>
          <w:szCs w:val="22"/>
        </w:rPr>
        <w:t xml:space="preserve"> and enable them to account against it when things don’t go well. </w:t>
      </w:r>
    </w:p>
    <w:p w:rsidR="00E6110A" w:rsidP="00E6110A" w:rsidRDefault="00E6110A" w14:paraId="78723D6A" w14:textId="50DDACF9">
      <w:pPr>
        <w:pStyle w:val="paragraph"/>
        <w:shd w:val="clear" w:color="auto" w:fill="FFFFFF" w:themeFill="background1"/>
        <w:spacing w:before="0" w:beforeAutospacing="0" w:after="0" w:afterAutospacing="0" w:line="276" w:lineRule="auto"/>
        <w:textAlignment w:val="baseline"/>
        <w:rPr>
          <w:rStyle w:val="normaltextrun"/>
          <w:rFonts w:cs="Segoe UI" w:asciiTheme="minorHAnsi" w:hAnsiTheme="minorHAnsi"/>
          <w:sz w:val="22"/>
          <w:szCs w:val="22"/>
        </w:rPr>
      </w:pPr>
      <w:r w:rsidRPr="0CA2E6C0">
        <w:rPr>
          <w:rStyle w:val="normaltextrun"/>
          <w:rFonts w:cs="Segoe UI" w:asciiTheme="minorHAnsi" w:hAnsiTheme="minorHAnsi"/>
          <w:sz w:val="22"/>
          <w:szCs w:val="22"/>
        </w:rPr>
        <w:t xml:space="preserve">Professional standards, particularly ethics, </w:t>
      </w:r>
      <w:r>
        <w:rPr>
          <w:rStyle w:val="normaltextrun"/>
          <w:rFonts w:cs="Segoe UI" w:asciiTheme="minorHAnsi" w:hAnsiTheme="minorHAnsi"/>
          <w:sz w:val="22"/>
          <w:szCs w:val="22"/>
        </w:rPr>
        <w:t>are</w:t>
      </w:r>
      <w:r w:rsidRPr="0CA2E6C0">
        <w:rPr>
          <w:rStyle w:val="normaltextrun"/>
          <w:rFonts w:cs="Segoe UI" w:asciiTheme="minorHAnsi" w:hAnsiTheme="minorHAnsi"/>
          <w:sz w:val="22"/>
          <w:szCs w:val="22"/>
        </w:rPr>
        <w:t xml:space="preserve"> constantly cited by members as the most important member benefit. The</w:t>
      </w:r>
      <w:r w:rsidRPr="0CA2E6C0">
        <w:rPr>
          <w:rStyle w:val="normaltextrun"/>
          <w:rFonts w:cs="Arial" w:asciiTheme="minorHAnsi" w:hAnsiTheme="minorHAnsi"/>
          <w:i/>
          <w:iCs/>
          <w:sz w:val="22"/>
          <w:szCs w:val="22"/>
        </w:rPr>
        <w:t> </w:t>
      </w:r>
      <w:r w:rsidRPr="0CA2E6C0">
        <w:rPr>
          <w:rStyle w:val="normaltextrun"/>
          <w:rFonts w:cs="Segoe UI" w:asciiTheme="minorHAnsi" w:hAnsiTheme="minorHAnsi"/>
          <w:i/>
          <w:iCs/>
          <w:sz w:val="22"/>
          <w:szCs w:val="22"/>
        </w:rPr>
        <w:t>Ethical Framework</w:t>
      </w:r>
      <w:r w:rsidRPr="0CA2E6C0">
        <w:rPr>
          <w:rStyle w:val="normaltextrun"/>
          <w:rFonts w:cs="Arial" w:asciiTheme="minorHAnsi" w:hAnsiTheme="minorHAnsi"/>
          <w:sz w:val="22"/>
          <w:szCs w:val="22"/>
        </w:rPr>
        <w:t> </w:t>
      </w:r>
      <w:r w:rsidRPr="0CA2E6C0">
        <w:rPr>
          <w:rStyle w:val="normaltextrun"/>
          <w:rFonts w:cs="Segoe UI" w:asciiTheme="minorHAnsi" w:hAnsiTheme="minorHAnsi"/>
          <w:sz w:val="22"/>
          <w:szCs w:val="22"/>
        </w:rPr>
        <w:t>is also held by many outside BACP as the benchmark for ethical practice within the counselling professions.</w:t>
      </w:r>
    </w:p>
    <w:p w:rsidR="00200D5B" w:rsidP="00E6110A" w:rsidRDefault="00200D5B" w14:paraId="67A9CDE2" w14:textId="77777777">
      <w:pPr>
        <w:pStyle w:val="paragraph"/>
        <w:shd w:val="clear" w:color="auto" w:fill="FFFFFF" w:themeFill="background1"/>
        <w:spacing w:before="0" w:beforeAutospacing="0" w:after="0" w:afterAutospacing="0" w:line="276" w:lineRule="auto"/>
        <w:textAlignment w:val="baseline"/>
        <w:rPr>
          <w:rStyle w:val="normaltextrun"/>
          <w:rFonts w:cs="Segoe UI" w:asciiTheme="minorHAnsi" w:hAnsiTheme="minorHAnsi"/>
          <w:sz w:val="22"/>
          <w:szCs w:val="22"/>
        </w:rPr>
      </w:pPr>
    </w:p>
    <w:p w:rsidRPr="00EA490F" w:rsidR="00200D5B" w:rsidP="00EA490F" w:rsidRDefault="00200D5B" w14:paraId="67D022D1" w14:textId="18B8ABC1">
      <w:pPr>
        <w:pStyle w:val="Heading2"/>
        <w:rPr>
          <w:rStyle w:val="normaltextrun"/>
          <w:rFonts w:asciiTheme="minorHAnsi" w:hAnsiTheme="minorHAnsi"/>
          <w:b w:val="0"/>
          <w:bCs w:val="0"/>
          <w:color w:val="auto"/>
          <w:sz w:val="22"/>
          <w:szCs w:val="22"/>
        </w:rPr>
      </w:pPr>
      <w:bookmarkStart w:name="_Toc236350559" w:id="18"/>
      <w:bookmarkStart w:name="_Toc236632593" w:id="19"/>
      <w:bookmarkStart w:name="_Toc236646875" w:id="20"/>
      <w:bookmarkStart w:name="_Toc236670349" w:id="21"/>
      <w:bookmarkStart w:name="_Toc236670662" w:id="22"/>
      <w:r w:rsidRPr="0075569E">
        <w:rPr>
          <w:rFonts w:asciiTheme="minorHAnsi" w:hAnsiTheme="minorHAnsi"/>
          <w:b w:val="0"/>
          <w:bCs w:val="0"/>
          <w:color w:val="auto"/>
          <w:sz w:val="22"/>
          <w:szCs w:val="22"/>
        </w:rPr>
        <w:t>The review took place between 2022 and 2026</w:t>
      </w:r>
      <w:r>
        <w:rPr>
          <w:rFonts w:asciiTheme="minorHAnsi" w:hAnsiTheme="minorHAnsi"/>
          <w:b w:val="0"/>
          <w:bCs w:val="0"/>
          <w:color w:val="auto"/>
          <w:sz w:val="22"/>
          <w:szCs w:val="22"/>
        </w:rPr>
        <w:t xml:space="preserve"> and followed </w:t>
      </w:r>
      <w:r w:rsidRPr="0075569E">
        <w:rPr>
          <w:rFonts w:asciiTheme="minorHAnsi" w:hAnsiTheme="minorHAnsi"/>
          <w:b w:val="0"/>
          <w:bCs w:val="0"/>
          <w:color w:val="auto"/>
          <w:sz w:val="22"/>
          <w:szCs w:val="22"/>
        </w:rPr>
        <w:t xml:space="preserve">extensive consultation with members, services, courses, BACP staff, and research findings from across the organisation, the new </w:t>
      </w:r>
      <w:r w:rsidRPr="0075569E">
        <w:rPr>
          <w:rFonts w:asciiTheme="minorHAnsi" w:hAnsiTheme="minorHAnsi"/>
          <w:b w:val="0"/>
          <w:bCs w:val="0"/>
          <w:i/>
          <w:iCs/>
          <w:color w:val="auto"/>
          <w:sz w:val="22"/>
          <w:szCs w:val="22"/>
        </w:rPr>
        <w:t>Ethical Framework</w:t>
      </w:r>
      <w:r w:rsidRPr="0075569E">
        <w:rPr>
          <w:rFonts w:asciiTheme="minorHAnsi" w:hAnsiTheme="minorHAnsi"/>
          <w:b w:val="0"/>
          <w:bCs w:val="0"/>
          <w:color w:val="auto"/>
          <w:sz w:val="22"/>
          <w:szCs w:val="22"/>
        </w:rPr>
        <w:t xml:space="preserve"> 2026 was developed.</w:t>
      </w:r>
      <w:bookmarkEnd w:id="18"/>
      <w:bookmarkEnd w:id="19"/>
      <w:bookmarkEnd w:id="20"/>
      <w:bookmarkEnd w:id="21"/>
      <w:bookmarkEnd w:id="22"/>
    </w:p>
    <w:p w:rsidRPr="00653D99" w:rsidR="00E6110A" w:rsidP="00E6110A" w:rsidRDefault="00E6110A" w14:paraId="51AB0C3C" w14:textId="77777777">
      <w:pPr>
        <w:pStyle w:val="paragraph"/>
        <w:shd w:val="clear" w:color="auto" w:fill="FFFFFF"/>
        <w:spacing w:before="0" w:beforeAutospacing="0" w:after="0" w:afterAutospacing="0"/>
        <w:textAlignment w:val="baseline"/>
        <w:rPr>
          <w:rFonts w:cs="Segoe UI" w:asciiTheme="minorHAnsi" w:hAnsiTheme="minorHAnsi"/>
          <w:sz w:val="18"/>
          <w:szCs w:val="18"/>
          <w:lang w:val="en-US"/>
        </w:rPr>
      </w:pPr>
      <w:r w:rsidRPr="00653D99">
        <w:rPr>
          <w:rStyle w:val="eop"/>
          <w:rFonts w:cs="Segoe UI" w:asciiTheme="minorHAnsi" w:hAnsiTheme="minorHAnsi" w:eastAsiaTheme="majorEastAsia"/>
          <w:sz w:val="22"/>
          <w:szCs w:val="22"/>
          <w:lang w:val="en-US"/>
        </w:rPr>
        <w:t> </w:t>
      </w:r>
    </w:p>
    <w:p w:rsidRPr="00E47EAF" w:rsidR="00E6110A" w:rsidP="00E6110A" w:rsidRDefault="00E6110A" w14:paraId="2A013609" w14:textId="0CDE53AF">
      <w:pPr>
        <w:pStyle w:val="Heading1"/>
        <w:rPr>
          <w:rStyle w:val="normaltextrun"/>
          <w:bCs w:val="0"/>
          <w:color w:val="31006F" w:themeColor="accent2"/>
          <w:sz w:val="36"/>
          <w:szCs w:val="36"/>
          <w:lang w:eastAsia="en-GB"/>
        </w:rPr>
      </w:pPr>
      <w:bookmarkStart w:name="_Toc236670663" w:id="23"/>
      <w:r w:rsidRPr="00E47EAF">
        <w:rPr>
          <w:rStyle w:val="normaltextrun"/>
          <w:bCs w:val="0"/>
          <w:color w:val="31006F" w:themeColor="accent2"/>
          <w:sz w:val="36"/>
          <w:szCs w:val="36"/>
          <w:lang w:eastAsia="en-GB"/>
        </w:rPr>
        <w:t xml:space="preserve">How </w:t>
      </w:r>
      <w:r w:rsidR="00400CD9">
        <w:rPr>
          <w:rStyle w:val="normaltextrun"/>
          <w:bCs w:val="0"/>
          <w:color w:val="31006F" w:themeColor="accent2"/>
          <w:sz w:val="36"/>
          <w:szCs w:val="36"/>
          <w:lang w:eastAsia="en-GB"/>
        </w:rPr>
        <w:t>was</w:t>
      </w:r>
      <w:r w:rsidRPr="00E47EAF">
        <w:rPr>
          <w:rStyle w:val="normaltextrun"/>
          <w:bCs w:val="0"/>
          <w:color w:val="31006F" w:themeColor="accent2"/>
          <w:sz w:val="36"/>
          <w:szCs w:val="36"/>
          <w:lang w:eastAsia="en-GB"/>
        </w:rPr>
        <w:t xml:space="preserve"> the</w:t>
      </w:r>
      <w:r w:rsidRPr="00E47EAF">
        <w:rPr>
          <w:rStyle w:val="normaltextrun"/>
          <w:rFonts w:ascii="Arial" w:hAnsi="Arial" w:cs="Arial"/>
          <w:bCs w:val="0"/>
          <w:color w:val="31006F" w:themeColor="accent2"/>
          <w:sz w:val="36"/>
          <w:szCs w:val="36"/>
          <w:lang w:eastAsia="en-GB"/>
        </w:rPr>
        <w:t> </w:t>
      </w:r>
      <w:r w:rsidRPr="00E47EAF">
        <w:rPr>
          <w:rStyle w:val="normaltextrun"/>
          <w:bCs w:val="0"/>
          <w:i/>
          <w:iCs/>
          <w:color w:val="31006F" w:themeColor="accent2"/>
          <w:sz w:val="36"/>
          <w:szCs w:val="36"/>
          <w:lang w:eastAsia="en-GB"/>
        </w:rPr>
        <w:t>Ethical Framework</w:t>
      </w:r>
      <w:r w:rsidRPr="00E47EAF">
        <w:rPr>
          <w:rStyle w:val="normaltextrun"/>
          <w:rFonts w:ascii="Arial" w:hAnsi="Arial" w:cs="Arial"/>
          <w:bCs w:val="0"/>
          <w:color w:val="31006F" w:themeColor="accent2"/>
          <w:sz w:val="36"/>
          <w:szCs w:val="36"/>
          <w:lang w:eastAsia="en-GB"/>
        </w:rPr>
        <w:t> </w:t>
      </w:r>
      <w:r w:rsidRPr="00E47EAF">
        <w:rPr>
          <w:rStyle w:val="normaltextrun"/>
          <w:bCs w:val="0"/>
          <w:color w:val="31006F" w:themeColor="accent2"/>
          <w:sz w:val="36"/>
          <w:szCs w:val="36"/>
          <w:lang w:eastAsia="en-GB"/>
        </w:rPr>
        <w:t>reviewed?</w:t>
      </w:r>
      <w:bookmarkEnd w:id="23"/>
      <w:r w:rsidRPr="00E47EAF">
        <w:rPr>
          <w:rStyle w:val="normaltextrun"/>
          <w:bCs w:val="0"/>
          <w:color w:val="31006F" w:themeColor="accent2"/>
          <w:sz w:val="36"/>
          <w:szCs w:val="36"/>
          <w:lang w:eastAsia="en-GB"/>
        </w:rPr>
        <w:t> </w:t>
      </w:r>
    </w:p>
    <w:p w:rsidR="000A475B" w:rsidP="000A475B" w:rsidRDefault="00E62AC8" w14:paraId="6E80F08D" w14:textId="77777777">
      <w:pPr>
        <w:pStyle w:val="paragraph"/>
        <w:spacing w:before="0" w:beforeAutospacing="0" w:after="0" w:afterAutospacing="0" w:line="276" w:lineRule="auto"/>
        <w:textAlignment w:val="baseline"/>
        <w:rPr>
          <w:rFonts w:cs="Segoe UI" w:asciiTheme="minorHAnsi" w:hAnsiTheme="minorHAnsi"/>
          <w:sz w:val="22"/>
          <w:szCs w:val="22"/>
        </w:rPr>
      </w:pPr>
      <w:r w:rsidRPr="00FA6B1B">
        <w:rPr>
          <w:rFonts w:cs="Segoe UI" w:asciiTheme="minorHAnsi" w:hAnsiTheme="minorHAnsi"/>
          <w:sz w:val="22"/>
          <w:szCs w:val="22"/>
        </w:rPr>
        <w:t xml:space="preserve">The </w:t>
      </w:r>
      <w:r w:rsidRPr="003965AE">
        <w:rPr>
          <w:rFonts w:cs="Segoe UI" w:asciiTheme="minorHAnsi" w:hAnsiTheme="minorHAnsi"/>
          <w:i/>
          <w:iCs/>
          <w:sz w:val="22"/>
          <w:szCs w:val="22"/>
        </w:rPr>
        <w:t>Ethical Framework</w:t>
      </w:r>
      <w:r w:rsidRPr="00FA6B1B">
        <w:rPr>
          <w:rFonts w:cs="Segoe UI" w:asciiTheme="minorHAnsi" w:hAnsiTheme="minorHAnsi"/>
          <w:sz w:val="22"/>
          <w:szCs w:val="22"/>
        </w:rPr>
        <w:t xml:space="preserve"> review was completed in three phases. Phase one involved scoping out the project with professional experts who looked at the format of our </w:t>
      </w:r>
      <w:r w:rsidRPr="003965AE">
        <w:rPr>
          <w:rFonts w:cs="Segoe UI" w:asciiTheme="minorHAnsi" w:hAnsiTheme="minorHAnsi"/>
          <w:i/>
          <w:iCs/>
          <w:sz w:val="22"/>
          <w:szCs w:val="22"/>
        </w:rPr>
        <w:t>Ethical Framework</w:t>
      </w:r>
      <w:r w:rsidRPr="00FA6B1B">
        <w:rPr>
          <w:rFonts w:cs="Segoe UI" w:asciiTheme="minorHAnsi" w:hAnsiTheme="minorHAnsi"/>
          <w:sz w:val="22"/>
          <w:szCs w:val="22"/>
        </w:rPr>
        <w:t xml:space="preserve"> and compared it with ethical codes and frameworks of other professional organisations.</w:t>
      </w:r>
    </w:p>
    <w:p w:rsidR="000A475B" w:rsidP="000A475B" w:rsidRDefault="000A475B" w14:paraId="091DF3A5" w14:textId="77777777">
      <w:pPr>
        <w:pStyle w:val="paragraph"/>
        <w:spacing w:before="0" w:beforeAutospacing="0" w:after="0" w:afterAutospacing="0" w:line="276" w:lineRule="auto"/>
        <w:textAlignment w:val="baseline"/>
        <w:rPr>
          <w:rFonts w:cs="Segoe UI" w:asciiTheme="minorHAnsi" w:hAnsiTheme="minorHAnsi"/>
          <w:sz w:val="22"/>
          <w:szCs w:val="22"/>
        </w:rPr>
      </w:pPr>
    </w:p>
    <w:p w:rsidR="005A670B" w:rsidP="005A670B" w:rsidRDefault="000A475B" w14:paraId="01CF725D" w14:textId="77777777">
      <w:pPr>
        <w:pStyle w:val="paragraph"/>
        <w:spacing w:before="0" w:beforeAutospacing="0" w:after="0" w:afterAutospacing="0" w:line="276" w:lineRule="auto"/>
        <w:textAlignment w:val="baseline"/>
        <w:rPr>
          <w:rFonts w:cs="Segoe UI" w:asciiTheme="minorHAnsi" w:hAnsiTheme="minorHAnsi"/>
          <w:sz w:val="22"/>
          <w:szCs w:val="22"/>
        </w:rPr>
      </w:pPr>
      <w:r>
        <w:rPr>
          <w:rFonts w:cs="Segoe UI" w:asciiTheme="minorHAnsi" w:hAnsiTheme="minorHAnsi"/>
          <w:sz w:val="22"/>
          <w:szCs w:val="22"/>
        </w:rPr>
        <w:t xml:space="preserve">In </w:t>
      </w:r>
      <w:r w:rsidRPr="00FA6B1B" w:rsidR="0061357C">
        <w:rPr>
          <w:rFonts w:cs="Segoe UI" w:asciiTheme="minorHAnsi" w:hAnsiTheme="minorHAnsi"/>
          <w:sz w:val="22"/>
          <w:szCs w:val="22"/>
        </w:rPr>
        <w:t xml:space="preserve">phase two, we recruited a team to support the project including members with specific ethics and EDI expertise and staff members. A robust consultation plan was created so that members were able to contribute fully to the review process, which included qualitative and quantitative surveys, focus groups, email, event, and social media feedback. </w:t>
      </w:r>
      <w:r w:rsidR="0022254E">
        <w:rPr>
          <w:rFonts w:cs="Segoe UI" w:asciiTheme="minorHAnsi" w:hAnsiTheme="minorHAnsi"/>
          <w:sz w:val="22"/>
          <w:szCs w:val="22"/>
        </w:rPr>
        <w:t xml:space="preserve">We </w:t>
      </w:r>
      <w:r w:rsidRPr="007B05F7" w:rsidR="007B05F7">
        <w:rPr>
          <w:rFonts w:cs="Segoe UI" w:asciiTheme="minorHAnsi" w:hAnsiTheme="minorHAnsi"/>
          <w:sz w:val="22"/>
          <w:szCs w:val="22"/>
        </w:rPr>
        <w:t xml:space="preserve">recruited diverse BACP member focus groups, including people with lived experience to provide feedback throughout all phases. </w:t>
      </w:r>
    </w:p>
    <w:p w:rsidR="005A670B" w:rsidP="005A670B" w:rsidRDefault="005A670B" w14:paraId="078AE5D5" w14:textId="77777777">
      <w:pPr>
        <w:pStyle w:val="paragraph"/>
        <w:spacing w:before="0" w:beforeAutospacing="0" w:after="0" w:afterAutospacing="0" w:line="276" w:lineRule="auto"/>
        <w:textAlignment w:val="baseline"/>
        <w:rPr>
          <w:rFonts w:cs="Segoe UI" w:asciiTheme="minorHAnsi" w:hAnsiTheme="minorHAnsi"/>
          <w:sz w:val="22"/>
          <w:szCs w:val="22"/>
        </w:rPr>
      </w:pPr>
    </w:p>
    <w:p w:rsidRPr="00FA6B1B" w:rsidR="0061357C" w:rsidP="005A670B" w:rsidRDefault="0061357C" w14:paraId="365745E2" w14:textId="0E630386">
      <w:pPr>
        <w:pStyle w:val="paragraph"/>
        <w:spacing w:before="0" w:beforeAutospacing="0" w:after="0" w:afterAutospacing="0" w:line="276" w:lineRule="auto"/>
        <w:textAlignment w:val="baseline"/>
        <w:rPr>
          <w:rFonts w:cs="Segoe UI" w:asciiTheme="minorHAnsi" w:hAnsiTheme="minorHAnsi"/>
          <w:sz w:val="22"/>
          <w:szCs w:val="22"/>
        </w:rPr>
      </w:pPr>
      <w:r w:rsidRPr="00FA6B1B">
        <w:rPr>
          <w:rFonts w:cs="Segoe UI" w:asciiTheme="minorHAnsi" w:hAnsiTheme="minorHAnsi"/>
          <w:sz w:val="22"/>
          <w:szCs w:val="22"/>
        </w:rPr>
        <w:t xml:space="preserve">We also reviewed the data collected by BACP since 2018 relating to ethical challenges raised by members and the public our through the ethics service, our get help with counselling concerns service, and the professional conduct process. This first consultation (2023 to 2024) was designed to understand where clarity and changes were needed in terms of the purpose, content and structure of the </w:t>
      </w:r>
      <w:r w:rsidRPr="005A670B">
        <w:rPr>
          <w:rFonts w:cs="Segoe UI" w:asciiTheme="minorHAnsi" w:hAnsiTheme="minorHAnsi"/>
          <w:i/>
          <w:iCs/>
          <w:sz w:val="22"/>
          <w:szCs w:val="22"/>
        </w:rPr>
        <w:t>Ethical Framework</w:t>
      </w:r>
      <w:r w:rsidRPr="00FA6B1B">
        <w:rPr>
          <w:rFonts w:cs="Segoe UI" w:asciiTheme="minorHAnsi" w:hAnsiTheme="minorHAnsi"/>
          <w:sz w:val="22"/>
          <w:szCs w:val="22"/>
        </w:rPr>
        <w:t>.</w:t>
      </w:r>
    </w:p>
    <w:p w:rsidRPr="00FA6B1B" w:rsidR="00FA6B1B" w:rsidP="0AA49769" w:rsidRDefault="00FA6B1B" w14:paraId="386F5BF9" w14:textId="24085041">
      <w:pPr>
        <w:pStyle w:val="paragraph"/>
        <w:spacing w:line="276" w:lineRule="auto"/>
        <w:textAlignment w:val="baseline"/>
        <w:rPr>
          <w:rFonts w:cs="Segoe UI" w:asciiTheme="minorHAnsi" w:hAnsiTheme="minorHAnsi"/>
          <w:sz w:val="22"/>
          <w:szCs w:val="22"/>
        </w:rPr>
      </w:pPr>
      <w:r w:rsidRPr="0AA49769">
        <w:rPr>
          <w:rFonts w:cs="Segoe UI" w:asciiTheme="minorHAnsi" w:hAnsiTheme="minorHAnsi"/>
          <w:sz w:val="22"/>
          <w:szCs w:val="22"/>
        </w:rPr>
        <w:t xml:space="preserve">We’re now in phase three. We created the first draft of the new </w:t>
      </w:r>
      <w:r w:rsidRPr="0AA49769">
        <w:rPr>
          <w:rFonts w:cs="Segoe UI" w:asciiTheme="minorHAnsi" w:hAnsiTheme="minorHAnsi"/>
          <w:i/>
          <w:iCs/>
          <w:sz w:val="22"/>
          <w:szCs w:val="22"/>
        </w:rPr>
        <w:t>Ethical Framework</w:t>
      </w:r>
      <w:r w:rsidRPr="0AA49769">
        <w:rPr>
          <w:rFonts w:cs="Segoe UI" w:asciiTheme="minorHAnsi" w:hAnsiTheme="minorHAnsi"/>
          <w:sz w:val="22"/>
          <w:szCs w:val="22"/>
        </w:rPr>
        <w:t xml:space="preserve"> and shared this with members, trainers, services, staff and other stakeholders as part the second </w:t>
      </w:r>
      <w:r w:rsidRPr="0AA49769">
        <w:rPr>
          <w:rFonts w:cs="Segoe UI" w:asciiTheme="minorHAnsi" w:hAnsiTheme="minorHAnsi"/>
          <w:sz w:val="22"/>
          <w:szCs w:val="22"/>
        </w:rPr>
        <w:lastRenderedPageBreak/>
        <w:t xml:space="preserve">consultation. Our second consultation (2025) focused on what support you may need to use the new framework, any barriers to implementation and what additional resources we can provide to support you in being able to effectively use the new </w:t>
      </w:r>
      <w:r w:rsidRPr="0AA49769">
        <w:rPr>
          <w:rFonts w:cs="Segoe UI" w:asciiTheme="minorHAnsi" w:hAnsiTheme="minorHAnsi"/>
          <w:i/>
          <w:iCs/>
          <w:sz w:val="22"/>
          <w:szCs w:val="22"/>
        </w:rPr>
        <w:t>Ethical Framework</w:t>
      </w:r>
      <w:r w:rsidRPr="0AA49769">
        <w:rPr>
          <w:rFonts w:cs="Segoe UI" w:asciiTheme="minorHAnsi" w:hAnsiTheme="minorHAnsi"/>
          <w:sz w:val="22"/>
          <w:szCs w:val="22"/>
        </w:rPr>
        <w:t xml:space="preserve">. </w:t>
      </w:r>
      <w:r w:rsidRPr="0AA49769" w:rsidR="00685FB4">
        <w:rPr>
          <w:rFonts w:cs="Segoe UI" w:asciiTheme="minorHAnsi" w:hAnsiTheme="minorHAnsi"/>
          <w:sz w:val="22"/>
          <w:szCs w:val="22"/>
        </w:rPr>
        <w:t xml:space="preserve">We also asked members to consider and feedback on what support in the form of supplementary resources, would help them to use this </w:t>
      </w:r>
      <w:r w:rsidRPr="0AA49769" w:rsidR="00685FB4">
        <w:rPr>
          <w:rFonts w:cs="Segoe UI" w:asciiTheme="minorHAnsi" w:hAnsiTheme="minorHAnsi"/>
          <w:i/>
          <w:iCs/>
          <w:sz w:val="22"/>
          <w:szCs w:val="22"/>
        </w:rPr>
        <w:t>Ethical Framework</w:t>
      </w:r>
      <w:r w:rsidRPr="0AA49769" w:rsidR="00CE6B1D">
        <w:rPr>
          <w:rFonts w:cs="Segoe UI" w:asciiTheme="minorHAnsi" w:hAnsiTheme="minorHAnsi"/>
          <w:i/>
          <w:iCs/>
          <w:sz w:val="22"/>
          <w:szCs w:val="22"/>
        </w:rPr>
        <w:t>.</w:t>
      </w:r>
    </w:p>
    <w:p w:rsidR="00D95DA7" w:rsidP="00FA6B1B" w:rsidRDefault="00FA6B1B" w14:paraId="372DF4FA" w14:textId="0C56A0EC">
      <w:pPr>
        <w:pStyle w:val="paragraph"/>
        <w:spacing w:before="0" w:beforeAutospacing="0" w:after="0" w:afterAutospacing="0" w:line="276" w:lineRule="auto"/>
        <w:textAlignment w:val="baseline"/>
        <w:rPr>
          <w:rFonts w:cs="Segoe UI" w:asciiTheme="minorHAnsi" w:hAnsiTheme="minorHAnsi"/>
          <w:sz w:val="22"/>
          <w:szCs w:val="22"/>
        </w:rPr>
      </w:pPr>
      <w:r w:rsidRPr="00FA6B1B">
        <w:rPr>
          <w:rFonts w:cs="Segoe UI" w:asciiTheme="minorHAnsi" w:hAnsiTheme="minorHAnsi"/>
          <w:sz w:val="22"/>
          <w:szCs w:val="22"/>
        </w:rPr>
        <w:t xml:space="preserve">We also completed impact and equality impact assessments to make sure that any changes to the </w:t>
      </w:r>
      <w:r w:rsidRPr="00D95DA7">
        <w:rPr>
          <w:rFonts w:cs="Segoe UI" w:asciiTheme="minorHAnsi" w:hAnsiTheme="minorHAnsi"/>
          <w:i/>
          <w:iCs/>
          <w:sz w:val="22"/>
          <w:szCs w:val="22"/>
        </w:rPr>
        <w:t>Ethical Framework</w:t>
      </w:r>
      <w:r w:rsidRPr="00FA6B1B">
        <w:rPr>
          <w:rFonts w:cs="Segoe UI" w:asciiTheme="minorHAnsi" w:hAnsiTheme="minorHAnsi"/>
          <w:sz w:val="22"/>
          <w:szCs w:val="22"/>
        </w:rPr>
        <w:t xml:space="preserve"> were considered for practitioners, supervisors, trainee counsellors, courses and services. We’ve now launched the new </w:t>
      </w:r>
      <w:r w:rsidRPr="00D95DA7">
        <w:rPr>
          <w:rFonts w:cs="Segoe UI" w:asciiTheme="minorHAnsi" w:hAnsiTheme="minorHAnsi"/>
          <w:i/>
          <w:iCs/>
          <w:sz w:val="22"/>
          <w:szCs w:val="22"/>
        </w:rPr>
        <w:t>Ethical Framework</w:t>
      </w:r>
      <w:r w:rsidRPr="00FA6B1B">
        <w:rPr>
          <w:rFonts w:cs="Segoe UI" w:asciiTheme="minorHAnsi" w:hAnsiTheme="minorHAnsi"/>
          <w:sz w:val="22"/>
          <w:szCs w:val="22"/>
        </w:rPr>
        <w:t xml:space="preserve"> </w:t>
      </w:r>
      <w:r w:rsidR="00240CBD">
        <w:rPr>
          <w:rFonts w:cs="Segoe UI" w:asciiTheme="minorHAnsi" w:hAnsiTheme="minorHAnsi"/>
          <w:sz w:val="22"/>
          <w:szCs w:val="22"/>
        </w:rPr>
        <w:t xml:space="preserve">2026 </w:t>
      </w:r>
      <w:r w:rsidRPr="00FA6B1B">
        <w:rPr>
          <w:rFonts w:cs="Segoe UI" w:asciiTheme="minorHAnsi" w:hAnsiTheme="minorHAnsi"/>
          <w:sz w:val="22"/>
          <w:szCs w:val="22"/>
        </w:rPr>
        <w:t>but we’re still working on ensuring that it’ll be available in a range of different, accessible formats, and that there’s supplementary resources available.</w:t>
      </w:r>
    </w:p>
    <w:p w:rsidR="006024C2" w:rsidP="00FA6B1B" w:rsidRDefault="006024C2" w14:paraId="0B571DFA" w14:textId="77777777">
      <w:pPr>
        <w:pStyle w:val="paragraph"/>
        <w:spacing w:before="0" w:beforeAutospacing="0" w:after="0" w:afterAutospacing="0" w:line="276" w:lineRule="auto"/>
        <w:textAlignment w:val="baseline"/>
        <w:rPr>
          <w:rFonts w:cs="Segoe UI" w:asciiTheme="minorHAnsi" w:hAnsiTheme="minorHAnsi"/>
          <w:sz w:val="22"/>
          <w:szCs w:val="22"/>
        </w:rPr>
      </w:pPr>
    </w:p>
    <w:p w:rsidRPr="0075569E" w:rsidR="006024C2" w:rsidP="006024C2" w:rsidRDefault="006024C2" w14:paraId="097DD931" w14:textId="77777777">
      <w:pPr>
        <w:pStyle w:val="Heading2"/>
        <w:rPr>
          <w:rFonts w:asciiTheme="minorHAnsi" w:hAnsiTheme="minorHAnsi"/>
        </w:rPr>
      </w:pPr>
      <w:bookmarkStart w:name="_Toc236670664" w:id="24"/>
      <w:r w:rsidRPr="0075569E">
        <w:rPr>
          <w:rFonts w:asciiTheme="minorHAnsi" w:hAnsiTheme="minorHAnsi"/>
        </w:rPr>
        <w:t xml:space="preserve">When will the new </w:t>
      </w:r>
      <w:r w:rsidRPr="0075569E">
        <w:rPr>
          <w:rFonts w:asciiTheme="minorHAnsi" w:hAnsiTheme="minorHAnsi"/>
          <w:i/>
          <w:iCs/>
        </w:rPr>
        <w:t>Ethical Framework</w:t>
      </w:r>
      <w:r w:rsidRPr="0075569E">
        <w:rPr>
          <w:rFonts w:asciiTheme="minorHAnsi" w:hAnsiTheme="minorHAnsi"/>
        </w:rPr>
        <w:t xml:space="preserve"> published?</w:t>
      </w:r>
      <w:bookmarkEnd w:id="24"/>
    </w:p>
    <w:p w:rsidRPr="006024C2" w:rsidR="006024C2" w:rsidP="006024C2" w:rsidRDefault="006024C2" w14:paraId="5712DB8F" w14:textId="588B4E7D">
      <w:pPr>
        <w:pStyle w:val="BodyText"/>
      </w:pPr>
      <w:r>
        <w:t>The</w:t>
      </w:r>
      <w:r w:rsidRPr="0AA49769">
        <w:rPr>
          <w:i/>
          <w:iCs/>
        </w:rPr>
        <w:t xml:space="preserve"> Ethical Framework for the Counselling Professions</w:t>
      </w:r>
      <w:r>
        <w:t xml:space="preserve"> 2026 is being published on Tuesday 4 August 2026 before it becomes mandatory from </w:t>
      </w:r>
      <w:r w:rsidR="00F10897">
        <w:rPr>
          <w:b/>
          <w:bCs/>
        </w:rPr>
        <w:t>midday</w:t>
      </w:r>
      <w:r w:rsidRPr="0AA49769">
        <w:rPr>
          <w:b/>
          <w:bCs/>
        </w:rPr>
        <w:t xml:space="preserve"> on Tuesday 3 November 2026</w:t>
      </w:r>
      <w:r>
        <w:t>.</w:t>
      </w:r>
    </w:p>
    <w:p w:rsidRPr="00653D99" w:rsidR="00E6110A" w:rsidP="00E6110A" w:rsidRDefault="00E6110A" w14:paraId="5C5C8D44"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t> </w:t>
      </w:r>
    </w:p>
    <w:p w:rsidRPr="00E47EAF" w:rsidR="00E6110A" w:rsidP="00E6110A" w:rsidRDefault="00E6110A" w14:paraId="65A4500E" w14:textId="61D29DC1">
      <w:pPr>
        <w:pStyle w:val="Heading1"/>
        <w:rPr>
          <w:rStyle w:val="normaltextrun"/>
          <w:bCs w:val="0"/>
          <w:color w:val="31006F" w:themeColor="accent2"/>
          <w:sz w:val="36"/>
          <w:szCs w:val="36"/>
          <w:lang w:eastAsia="en-GB"/>
        </w:rPr>
      </w:pPr>
      <w:bookmarkStart w:name="_Toc236670665" w:id="25"/>
      <w:r w:rsidRPr="00E47EAF">
        <w:rPr>
          <w:rStyle w:val="normaltextrun"/>
          <w:bCs w:val="0"/>
          <w:color w:val="31006F" w:themeColor="accent2"/>
          <w:sz w:val="36"/>
          <w:szCs w:val="36"/>
          <w:lang w:eastAsia="en-GB"/>
        </w:rPr>
        <w:t xml:space="preserve">How long </w:t>
      </w:r>
      <w:r w:rsidR="00CE6B1D">
        <w:rPr>
          <w:rStyle w:val="normaltextrun"/>
          <w:bCs w:val="0"/>
          <w:color w:val="31006F" w:themeColor="accent2"/>
          <w:sz w:val="36"/>
          <w:szCs w:val="36"/>
          <w:lang w:eastAsia="en-GB"/>
        </w:rPr>
        <w:t xml:space="preserve">did the </w:t>
      </w:r>
      <w:r w:rsidRPr="00E47EAF">
        <w:rPr>
          <w:rStyle w:val="normaltextrun"/>
          <w:bCs w:val="0"/>
          <w:color w:val="31006F" w:themeColor="accent2"/>
          <w:sz w:val="36"/>
          <w:szCs w:val="36"/>
          <w:lang w:eastAsia="en-GB"/>
        </w:rPr>
        <w:t>review take?</w:t>
      </w:r>
      <w:r w:rsidRPr="00E47EAF">
        <w:rPr>
          <w:rStyle w:val="normaltextrun"/>
          <w:rFonts w:ascii="Arial" w:hAnsi="Arial" w:cs="Arial"/>
          <w:bCs w:val="0"/>
          <w:color w:val="31006F" w:themeColor="accent2"/>
          <w:sz w:val="36"/>
          <w:szCs w:val="36"/>
          <w:lang w:eastAsia="en-GB"/>
        </w:rPr>
        <w:t> </w:t>
      </w:r>
      <w:bookmarkEnd w:id="25"/>
      <w:r w:rsidRPr="00E47EAF">
        <w:rPr>
          <w:rStyle w:val="normaltextrun"/>
          <w:bCs w:val="0"/>
          <w:color w:val="31006F" w:themeColor="accent2"/>
          <w:sz w:val="36"/>
          <w:szCs w:val="36"/>
          <w:lang w:eastAsia="en-GB"/>
        </w:rPr>
        <w:t> </w:t>
      </w:r>
    </w:p>
    <w:p w:rsidR="00B1026C" w:rsidP="00B1026C" w:rsidRDefault="00B1026C" w14:paraId="7ACF545A" w14:textId="21B1B5B9">
      <w:pPr>
        <w:pStyle w:val="paragraph"/>
        <w:spacing w:after="0" w:line="276" w:lineRule="auto"/>
        <w:textAlignment w:val="baseline"/>
        <w:rPr>
          <w:rFonts w:cs="Segoe UI" w:asciiTheme="minorHAnsi" w:hAnsiTheme="minorHAnsi"/>
          <w:sz w:val="22"/>
          <w:szCs w:val="22"/>
        </w:rPr>
      </w:pPr>
      <w:r w:rsidRPr="00B1026C">
        <w:rPr>
          <w:rFonts w:cs="Segoe UI" w:asciiTheme="minorHAnsi" w:hAnsiTheme="minorHAnsi"/>
          <w:sz w:val="22"/>
          <w:szCs w:val="22"/>
        </w:rPr>
        <w:t xml:space="preserve">The </w:t>
      </w:r>
      <w:r w:rsidRPr="00B1026C">
        <w:rPr>
          <w:rFonts w:cs="Segoe UI" w:asciiTheme="minorHAnsi" w:hAnsiTheme="minorHAnsi"/>
          <w:i/>
          <w:iCs/>
          <w:sz w:val="22"/>
          <w:szCs w:val="22"/>
        </w:rPr>
        <w:t>Ethical Framework</w:t>
      </w:r>
      <w:r w:rsidRPr="00B1026C">
        <w:rPr>
          <w:rFonts w:cs="Segoe UI" w:asciiTheme="minorHAnsi" w:hAnsiTheme="minorHAnsi"/>
          <w:sz w:val="22"/>
          <w:szCs w:val="22"/>
        </w:rPr>
        <w:t xml:space="preserve"> review took place between 2022 and 2026. Following extensive consultation with members, services, courses, BACP staff, and research findings from across the organisation, the new </w:t>
      </w:r>
      <w:r w:rsidRPr="00B1026C">
        <w:rPr>
          <w:rFonts w:cs="Segoe UI" w:asciiTheme="minorHAnsi" w:hAnsiTheme="minorHAnsi"/>
          <w:i/>
          <w:iCs/>
          <w:sz w:val="22"/>
          <w:szCs w:val="22"/>
        </w:rPr>
        <w:t>Ethical Framework</w:t>
      </w:r>
      <w:r w:rsidRPr="00B1026C">
        <w:rPr>
          <w:rFonts w:cs="Segoe UI" w:asciiTheme="minorHAnsi" w:hAnsiTheme="minorHAnsi"/>
          <w:sz w:val="22"/>
          <w:szCs w:val="22"/>
        </w:rPr>
        <w:t xml:space="preserve"> 2026 was developed.</w:t>
      </w:r>
    </w:p>
    <w:p w:rsidRPr="00EA490F" w:rsidR="00E6110A" w:rsidP="00E6110A" w:rsidRDefault="00B1026C" w14:paraId="754F47C0" w14:textId="399B56EB">
      <w:pPr>
        <w:pStyle w:val="paragraph"/>
        <w:spacing w:before="0" w:beforeAutospacing="0" w:after="0" w:line="276" w:lineRule="auto"/>
        <w:textAlignment w:val="baseline"/>
        <w:rPr>
          <w:rFonts w:cs="Segoe UI" w:asciiTheme="minorHAnsi" w:hAnsiTheme="minorHAnsi"/>
          <w:b/>
          <w:bCs/>
          <w:color w:val="31006F"/>
          <w:sz w:val="18"/>
          <w:szCs w:val="18"/>
        </w:rPr>
      </w:pPr>
      <w:r w:rsidRPr="0AA49769">
        <w:rPr>
          <w:rStyle w:val="normaltextrun"/>
          <w:rFonts w:cs="Segoe UI" w:asciiTheme="minorHAnsi" w:hAnsiTheme="minorHAnsi"/>
          <w:sz w:val="22"/>
          <w:szCs w:val="22"/>
        </w:rPr>
        <w:t>Due to the complexity and scope of the work, the review took four years to complete. This time allowed us to make sure that the review was comprehensive and met the high standard required for our members.</w:t>
      </w:r>
    </w:p>
    <w:p w:rsidRPr="00653D99" w:rsidR="00E6110A" w:rsidP="00E6110A" w:rsidRDefault="00E6110A" w14:paraId="063B1603"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t> </w:t>
      </w:r>
    </w:p>
    <w:p w:rsidRPr="00DC0A3D" w:rsidR="00E6110A" w:rsidP="00DC0A3D" w:rsidRDefault="00E6110A" w14:paraId="23C83461" w14:textId="42FF48A2">
      <w:pPr>
        <w:pStyle w:val="Heading2"/>
        <w:rPr>
          <w:b w:val="0"/>
          <w:szCs w:val="36"/>
        </w:rPr>
      </w:pPr>
      <w:bookmarkStart w:name="_Toc236670666" w:id="26"/>
      <w:r w:rsidRPr="00E47EAF">
        <w:rPr>
          <w:rStyle w:val="normaltextrun"/>
          <w:bCs w:val="0"/>
          <w:szCs w:val="36"/>
          <w:lang w:eastAsia="en-GB"/>
        </w:rPr>
        <w:t xml:space="preserve">Can I still use the current framework? Is the </w:t>
      </w:r>
      <w:r w:rsidRPr="00E47EAF">
        <w:rPr>
          <w:rStyle w:val="normaltextrun"/>
          <w:bCs w:val="0"/>
          <w:i/>
          <w:iCs/>
          <w:szCs w:val="36"/>
          <w:lang w:eastAsia="en-GB"/>
        </w:rPr>
        <w:t>Ethical Framework</w:t>
      </w:r>
      <w:r w:rsidRPr="00E47EAF">
        <w:rPr>
          <w:rStyle w:val="normaltextrun"/>
          <w:bCs w:val="0"/>
          <w:szCs w:val="36"/>
          <w:lang w:eastAsia="en-GB"/>
        </w:rPr>
        <w:t xml:space="preserve"> still valid</w:t>
      </w:r>
      <w:r>
        <w:rPr>
          <w:rStyle w:val="normaltextrun"/>
          <w:bCs w:val="0"/>
          <w:szCs w:val="36"/>
          <w:lang w:eastAsia="en-GB"/>
        </w:rPr>
        <w:t>?</w:t>
      </w:r>
      <w:r w:rsidR="00DC0A3D">
        <w:rPr>
          <w:rStyle w:val="normaltextrun"/>
          <w:bCs w:val="0"/>
          <w:szCs w:val="36"/>
          <w:lang w:eastAsia="en-GB"/>
        </w:rPr>
        <w:t xml:space="preserve"> </w:t>
      </w:r>
      <w:r w:rsidRPr="009021D5" w:rsidR="00DC0A3D">
        <w:rPr>
          <w:rStyle w:val="normaltextrun"/>
          <w:szCs w:val="36"/>
        </w:rPr>
        <w:t>How will this impact my practice?</w:t>
      </w:r>
      <w:bookmarkEnd w:id="26"/>
      <w:r w:rsidRPr="009021D5" w:rsidR="00DC0A3D">
        <w:rPr>
          <w:rStyle w:val="normaltextrun"/>
          <w:szCs w:val="36"/>
        </w:rPr>
        <w:t> </w:t>
      </w:r>
    </w:p>
    <w:p w:rsidR="00DC0A3D" w:rsidP="00580AB0" w:rsidRDefault="00E6110A" w14:paraId="4E953E1C" w14:textId="0D72C237">
      <w:pPr>
        <w:pStyle w:val="paragraph"/>
        <w:spacing w:before="0" w:beforeAutospacing="0" w:after="240" w:afterAutospacing="0"/>
        <w:textAlignment w:val="baseline"/>
        <w:rPr>
          <w:rStyle w:val="scxw72305108"/>
          <w:rFonts w:cs="Segoe UI" w:asciiTheme="minorHAnsi" w:hAnsiTheme="minorHAnsi"/>
          <w:sz w:val="22"/>
          <w:szCs w:val="22"/>
        </w:rPr>
      </w:pPr>
      <w:r w:rsidRPr="0AA49769">
        <w:rPr>
          <w:rStyle w:val="normaltextrun"/>
          <w:rFonts w:cs="Segoe UI" w:asciiTheme="minorHAnsi" w:hAnsiTheme="minorHAnsi"/>
          <w:sz w:val="22"/>
          <w:szCs w:val="22"/>
        </w:rPr>
        <w:t xml:space="preserve">Yes, members will still be committed to using the </w:t>
      </w:r>
      <w:r w:rsidRPr="0AA49769">
        <w:rPr>
          <w:rStyle w:val="normaltextrun"/>
          <w:rFonts w:cs="Segoe UI" w:asciiTheme="minorHAnsi" w:hAnsiTheme="minorHAnsi"/>
          <w:i/>
          <w:iCs/>
          <w:sz w:val="22"/>
          <w:szCs w:val="22"/>
        </w:rPr>
        <w:t>Ethical Framework</w:t>
      </w:r>
      <w:r w:rsidRPr="0AA49769">
        <w:rPr>
          <w:rStyle w:val="normaltextrun"/>
          <w:rFonts w:cs="Segoe UI" w:asciiTheme="minorHAnsi" w:hAnsiTheme="minorHAnsi"/>
          <w:sz w:val="22"/>
          <w:szCs w:val="22"/>
        </w:rPr>
        <w:t xml:space="preserve"> </w:t>
      </w:r>
      <w:r w:rsidRPr="0AA49769">
        <w:rPr>
          <w:rStyle w:val="normaltextrun"/>
          <w:rFonts w:cs="Segoe UI" w:asciiTheme="minorHAnsi" w:hAnsiTheme="minorHAnsi"/>
          <w:i/>
          <w:iCs/>
          <w:sz w:val="22"/>
          <w:szCs w:val="22"/>
        </w:rPr>
        <w:t>for the Counselling Professions</w:t>
      </w:r>
      <w:r w:rsidRPr="0AA49769">
        <w:rPr>
          <w:rStyle w:val="normaltextrun"/>
          <w:rFonts w:cs="Segoe UI" w:asciiTheme="minorHAnsi" w:hAnsiTheme="minorHAnsi"/>
          <w:sz w:val="22"/>
          <w:szCs w:val="22"/>
        </w:rPr>
        <w:t xml:space="preserve"> 2018 to support all aspects of their practice</w:t>
      </w:r>
      <w:r w:rsidR="000D5CC3">
        <w:rPr>
          <w:rStyle w:val="normaltextrun"/>
          <w:rFonts w:cs="Segoe UI" w:asciiTheme="minorHAnsi" w:hAnsiTheme="minorHAnsi"/>
          <w:sz w:val="22"/>
          <w:szCs w:val="22"/>
        </w:rPr>
        <w:t xml:space="preserve">. From </w:t>
      </w:r>
      <w:r w:rsidRPr="000D5CC3" w:rsidR="000D5CC3">
        <w:rPr>
          <w:rStyle w:val="normaltextrun"/>
          <w:rFonts w:cs="Segoe UI" w:asciiTheme="minorHAnsi" w:hAnsiTheme="minorHAnsi"/>
          <w:b/>
          <w:bCs/>
          <w:sz w:val="22"/>
          <w:szCs w:val="22"/>
        </w:rPr>
        <w:t>midday</w:t>
      </w:r>
      <w:r w:rsidRPr="0AA49769" w:rsidR="13E14F05">
        <w:rPr>
          <w:rFonts w:asciiTheme="minorHAnsi" w:hAnsiTheme="minorHAnsi"/>
          <w:b/>
          <w:bCs/>
          <w:sz w:val="22"/>
          <w:szCs w:val="22"/>
        </w:rPr>
        <w:t xml:space="preserve"> </w:t>
      </w:r>
      <w:r w:rsidRPr="0AA49769" w:rsidR="00DC0A3D">
        <w:rPr>
          <w:rFonts w:asciiTheme="minorHAnsi" w:hAnsiTheme="minorHAnsi"/>
          <w:b/>
          <w:bCs/>
          <w:sz w:val="22"/>
          <w:szCs w:val="22"/>
        </w:rPr>
        <w:t>on Tuesday 3 November 2026</w:t>
      </w:r>
      <w:r w:rsidRPr="0AA49769" w:rsidR="00DC0A3D">
        <w:rPr>
          <w:rFonts w:asciiTheme="minorHAnsi" w:hAnsiTheme="minorHAnsi"/>
          <w:sz w:val="22"/>
          <w:szCs w:val="22"/>
        </w:rPr>
        <w:t xml:space="preserve">, the </w:t>
      </w:r>
      <w:r w:rsidRPr="0AA49769" w:rsidR="00DC0A3D">
        <w:rPr>
          <w:rFonts w:asciiTheme="minorHAnsi" w:hAnsiTheme="minorHAnsi"/>
          <w:i/>
          <w:iCs/>
          <w:sz w:val="22"/>
          <w:szCs w:val="22"/>
        </w:rPr>
        <w:t>Ethical Framework</w:t>
      </w:r>
      <w:r w:rsidRPr="0AA49769" w:rsidR="00DC0A3D">
        <w:rPr>
          <w:rFonts w:asciiTheme="minorHAnsi" w:hAnsiTheme="minorHAnsi"/>
          <w:sz w:val="22"/>
          <w:szCs w:val="22"/>
        </w:rPr>
        <w:t xml:space="preserve"> </w:t>
      </w:r>
      <w:r w:rsidRPr="0AA49769" w:rsidR="00DC0A3D">
        <w:rPr>
          <w:rFonts w:asciiTheme="minorHAnsi" w:hAnsiTheme="minorHAnsi"/>
          <w:i/>
          <w:iCs/>
          <w:sz w:val="22"/>
          <w:szCs w:val="22"/>
        </w:rPr>
        <w:t>for the Counselling Professions</w:t>
      </w:r>
      <w:r w:rsidRPr="0AA49769" w:rsidR="00DC0A3D">
        <w:rPr>
          <w:rFonts w:asciiTheme="minorHAnsi" w:hAnsiTheme="minorHAnsi"/>
          <w:sz w:val="22"/>
          <w:szCs w:val="22"/>
        </w:rPr>
        <w:t xml:space="preserve"> 2026 becomes mandatory.</w:t>
      </w:r>
    </w:p>
    <w:p w:rsidRPr="00D5516B" w:rsidR="00D5516B" w:rsidP="00D5516B" w:rsidRDefault="00D5516B" w14:paraId="1EA031BE" w14:textId="77777777">
      <w:pPr>
        <w:pStyle w:val="paragraph"/>
        <w:spacing w:before="0" w:beforeAutospacing="0" w:after="0" w:afterAutospacing="0"/>
        <w:textAlignment w:val="baseline"/>
        <w:rPr>
          <w:rFonts w:cs="Segoe UI" w:asciiTheme="minorHAnsi" w:hAnsiTheme="minorHAnsi"/>
          <w:sz w:val="22"/>
          <w:szCs w:val="22"/>
        </w:rPr>
      </w:pPr>
    </w:p>
    <w:p w:rsidRPr="009021D5" w:rsidR="00E6110A" w:rsidP="00E6110A" w:rsidRDefault="00E6110A" w14:paraId="323096A7" w14:textId="77777777">
      <w:pPr>
        <w:pStyle w:val="Heading2"/>
        <w:rPr>
          <w:rStyle w:val="normaltextrun"/>
          <w:b w:val="0"/>
          <w:szCs w:val="36"/>
        </w:rPr>
      </w:pPr>
      <w:bookmarkStart w:name="_Toc236670667" w:id="27"/>
      <w:r w:rsidRPr="009021D5">
        <w:rPr>
          <w:rStyle w:val="normaltextrun"/>
          <w:szCs w:val="36"/>
        </w:rPr>
        <w:t>How will this impact my practice?</w:t>
      </w:r>
      <w:bookmarkEnd w:id="27"/>
      <w:r w:rsidRPr="009021D5">
        <w:rPr>
          <w:rStyle w:val="normaltextrun"/>
          <w:szCs w:val="36"/>
        </w:rPr>
        <w:t> </w:t>
      </w:r>
    </w:p>
    <w:p w:rsidR="00B17621" w:rsidP="0AA49769" w:rsidRDefault="00B17621" w14:paraId="35E6F68F" w14:textId="02B3E9E7">
      <w:pPr>
        <w:pStyle w:val="paragraph"/>
        <w:spacing w:before="0" w:beforeAutospacing="0" w:after="0" w:afterAutospacing="0"/>
        <w:textAlignment w:val="baseline"/>
        <w:rPr>
          <w:rFonts w:cs="Segoe UI" w:asciiTheme="minorHAnsi" w:hAnsiTheme="minorHAnsi"/>
          <w:b/>
          <w:bCs/>
          <w:sz w:val="22"/>
          <w:szCs w:val="22"/>
        </w:rPr>
      </w:pPr>
      <w:r w:rsidRPr="0AA49769">
        <w:rPr>
          <w:rStyle w:val="normaltextrun"/>
          <w:rFonts w:cs="Segoe UI" w:asciiTheme="minorHAnsi" w:hAnsiTheme="minorHAnsi"/>
          <w:sz w:val="22"/>
          <w:szCs w:val="22"/>
        </w:rPr>
        <w:t xml:space="preserve">There is no immediate impact on your practice. You can continue to work as normal under the current </w:t>
      </w:r>
      <w:r w:rsidRPr="0AA49769">
        <w:rPr>
          <w:rStyle w:val="normaltextrun"/>
          <w:rFonts w:cs="Segoe UI" w:asciiTheme="minorHAnsi" w:hAnsiTheme="minorHAnsi"/>
          <w:i/>
          <w:iCs/>
          <w:sz w:val="22"/>
          <w:szCs w:val="22"/>
        </w:rPr>
        <w:t>Ethical Framework</w:t>
      </w:r>
      <w:r w:rsidRPr="0AA49769">
        <w:rPr>
          <w:rStyle w:val="normaltextrun"/>
          <w:rFonts w:cs="Segoe UI" w:asciiTheme="minorHAnsi" w:hAnsiTheme="minorHAnsi"/>
          <w:sz w:val="22"/>
          <w:szCs w:val="22"/>
        </w:rPr>
        <w:t xml:space="preserve"> 2018. The transitional period, from 4 August to 3 November 2026, gives you time to familiarise yourself with the new </w:t>
      </w:r>
      <w:r w:rsidRPr="0AA49769">
        <w:rPr>
          <w:rStyle w:val="normaltextrun"/>
          <w:rFonts w:cs="Segoe UI" w:asciiTheme="minorHAnsi" w:hAnsiTheme="minorHAnsi"/>
          <w:i/>
          <w:iCs/>
          <w:sz w:val="22"/>
          <w:szCs w:val="22"/>
        </w:rPr>
        <w:t>Ethical Framework</w:t>
      </w:r>
      <w:r w:rsidRPr="0AA49769">
        <w:rPr>
          <w:rStyle w:val="normaltextrun"/>
          <w:rFonts w:cs="Segoe UI" w:asciiTheme="minorHAnsi" w:hAnsiTheme="minorHAnsi"/>
          <w:sz w:val="22"/>
          <w:szCs w:val="22"/>
        </w:rPr>
        <w:t xml:space="preserve"> 2026 before it becomes mandatory</w:t>
      </w:r>
      <w:r w:rsidRPr="0AA49769" w:rsidR="003077D4">
        <w:rPr>
          <w:rStyle w:val="normaltextrun"/>
          <w:rFonts w:cs="Segoe UI" w:asciiTheme="minorHAnsi" w:hAnsiTheme="minorHAnsi"/>
          <w:sz w:val="22"/>
          <w:szCs w:val="22"/>
        </w:rPr>
        <w:t xml:space="preserve"> </w:t>
      </w:r>
      <w:r w:rsidR="00D5516B">
        <w:rPr>
          <w:rStyle w:val="normaltextrun"/>
          <w:rFonts w:cs="Segoe UI" w:asciiTheme="minorHAnsi" w:hAnsiTheme="minorHAnsi"/>
          <w:sz w:val="22"/>
          <w:szCs w:val="22"/>
        </w:rPr>
        <w:t xml:space="preserve">from </w:t>
      </w:r>
      <w:r w:rsidR="00D5516B">
        <w:rPr>
          <w:rStyle w:val="normaltextrun"/>
          <w:rFonts w:cs="Segoe UI" w:asciiTheme="minorHAnsi" w:hAnsiTheme="minorHAnsi"/>
          <w:b/>
          <w:bCs/>
          <w:sz w:val="22"/>
          <w:szCs w:val="22"/>
        </w:rPr>
        <w:t xml:space="preserve">midday </w:t>
      </w:r>
      <w:r w:rsidRPr="0AA49769" w:rsidR="00DC3E0C">
        <w:rPr>
          <w:rFonts w:cs="Segoe UI" w:asciiTheme="minorHAnsi" w:hAnsiTheme="minorHAnsi"/>
          <w:b/>
          <w:bCs/>
          <w:sz w:val="22"/>
          <w:szCs w:val="22"/>
        </w:rPr>
        <w:t>on Tuesday 3 November 2026.</w:t>
      </w:r>
    </w:p>
    <w:p w:rsidR="008773A0" w:rsidP="00E6110A" w:rsidRDefault="008773A0" w14:paraId="23BE560F" w14:textId="77777777">
      <w:pPr>
        <w:pStyle w:val="paragraph"/>
        <w:spacing w:before="0" w:beforeAutospacing="0" w:after="0" w:afterAutospacing="0"/>
        <w:textAlignment w:val="baseline"/>
        <w:rPr>
          <w:rFonts w:cs="Segoe UI" w:asciiTheme="minorHAnsi" w:hAnsiTheme="minorHAnsi"/>
          <w:b/>
          <w:bCs/>
          <w:sz w:val="22"/>
          <w:szCs w:val="22"/>
        </w:rPr>
      </w:pPr>
    </w:p>
    <w:p w:rsidRPr="00653D99" w:rsidR="00E6110A" w:rsidP="00E6110A" w:rsidRDefault="00E6110A" w14:paraId="46A202EF" w14:textId="17623AD5">
      <w:pPr>
        <w:pStyle w:val="paragraph"/>
        <w:spacing w:before="0" w:beforeAutospacing="0" w:after="0" w:afterAutospacing="0"/>
        <w:textAlignment w:val="baseline"/>
        <w:rPr>
          <w:rFonts w:cs="Segoe UI" w:asciiTheme="minorHAnsi" w:hAnsiTheme="minorHAnsi"/>
          <w:sz w:val="18"/>
          <w:szCs w:val="18"/>
        </w:rPr>
      </w:pPr>
    </w:p>
    <w:p w:rsidRPr="00E47EAF" w:rsidR="00E6110A" w:rsidP="00EA490F" w:rsidRDefault="00E6110A" w14:paraId="50577080" w14:textId="77286C0D">
      <w:pPr>
        <w:pStyle w:val="Heading1"/>
        <w:spacing w:after="0" w:line="360" w:lineRule="auto"/>
        <w:rPr>
          <w:rStyle w:val="normaltextrun"/>
          <w:color w:val="31006F" w:themeColor="accent2"/>
          <w:sz w:val="36"/>
          <w:szCs w:val="36"/>
        </w:rPr>
      </w:pPr>
      <w:bookmarkStart w:name="_Toc236670668" w:id="28"/>
      <w:r w:rsidRPr="00E47EAF">
        <w:rPr>
          <w:rStyle w:val="normaltextrun"/>
          <w:color w:val="31006F" w:themeColor="accent2"/>
          <w:sz w:val="36"/>
          <w:szCs w:val="36"/>
        </w:rPr>
        <w:lastRenderedPageBreak/>
        <w:t>How were members consulted?</w:t>
      </w:r>
      <w:bookmarkEnd w:id="28"/>
      <w:r w:rsidRPr="00E47EAF">
        <w:rPr>
          <w:rStyle w:val="normaltextrun"/>
          <w:color w:val="31006F" w:themeColor="accent2"/>
          <w:sz w:val="36"/>
          <w:szCs w:val="36"/>
        </w:rPr>
        <w:t xml:space="preserve"> </w:t>
      </w:r>
    </w:p>
    <w:p w:rsidRPr="005777DA" w:rsidR="005777DA" w:rsidP="005777DA" w:rsidRDefault="005777DA" w14:paraId="5BF1FA59" w14:textId="77777777">
      <w:pPr>
        <w:spacing w:line="276" w:lineRule="auto"/>
        <w:rPr>
          <w:rFonts w:eastAsiaTheme="majorEastAsia" w:cstheme="majorBidi"/>
        </w:rPr>
      </w:pPr>
      <w:r w:rsidRPr="005777DA">
        <w:rPr>
          <w:rFonts w:eastAsiaTheme="majorEastAsia" w:cstheme="majorBidi"/>
        </w:rPr>
        <w:t>There were plenty of opportunities for members to be involved. We developed a full member consultation plan during phase two of the review which included:</w:t>
      </w:r>
      <w:r w:rsidRPr="005777DA">
        <w:rPr>
          <w:rFonts w:ascii="Arial" w:hAnsi="Arial" w:cs="Arial" w:eastAsiaTheme="majorEastAsia"/>
        </w:rPr>
        <w:t>  </w:t>
      </w:r>
      <w:r w:rsidRPr="005777DA">
        <w:rPr>
          <w:rFonts w:eastAsiaTheme="majorEastAsia" w:cstheme="majorBidi"/>
        </w:rPr>
        <w:t>  </w:t>
      </w:r>
    </w:p>
    <w:p w:rsidRPr="0075569E" w:rsidR="005777DA" w:rsidP="005777DA" w:rsidRDefault="005777DA" w14:paraId="68B339CF" w14:textId="77777777">
      <w:pPr>
        <w:pStyle w:val="ListParagraph"/>
        <w:numPr>
          <w:ilvl w:val="0"/>
          <w:numId w:val="20"/>
        </w:numPr>
        <w:spacing w:line="276" w:lineRule="auto"/>
        <w:rPr>
          <w:rFonts w:eastAsiaTheme="majorEastAsia" w:cstheme="majorBidi"/>
          <w:szCs w:val="18"/>
        </w:rPr>
      </w:pPr>
      <w:r w:rsidRPr="0075569E">
        <w:rPr>
          <w:rFonts w:eastAsiaTheme="majorEastAsia" w:cstheme="majorBidi"/>
          <w:szCs w:val="18"/>
        </w:rPr>
        <w:t>a membership survey which was sent out in the summer 2023</w:t>
      </w:r>
    </w:p>
    <w:p w:rsidRPr="0075569E" w:rsidR="005777DA" w:rsidP="005777DA" w:rsidRDefault="005777DA" w14:paraId="3EBDB35C" w14:textId="3A55EDBC">
      <w:pPr>
        <w:pStyle w:val="Heading2"/>
        <w:numPr>
          <w:ilvl w:val="0"/>
          <w:numId w:val="20"/>
        </w:numPr>
        <w:spacing w:after="0" w:line="276" w:lineRule="auto"/>
        <w:rPr>
          <w:rFonts w:asciiTheme="minorHAnsi" w:hAnsiTheme="minorHAnsi"/>
          <w:b w:val="0"/>
          <w:bCs w:val="0"/>
          <w:color w:val="auto"/>
          <w:sz w:val="22"/>
          <w:szCs w:val="18"/>
        </w:rPr>
      </w:pPr>
      <w:bookmarkStart w:name="_Toc236350567" w:id="29"/>
      <w:bookmarkStart w:name="_Toc236632601" w:id="30"/>
      <w:bookmarkStart w:name="_Toc236646882" w:id="31"/>
      <w:bookmarkStart w:name="_Toc236670356" w:id="32"/>
      <w:bookmarkStart w:name="_Toc236670669" w:id="33"/>
      <w:r w:rsidRPr="0075569E">
        <w:rPr>
          <w:rFonts w:asciiTheme="minorHAnsi" w:hAnsiTheme="minorHAnsi"/>
          <w:b w:val="0"/>
          <w:bCs w:val="0"/>
          <w:color w:val="auto"/>
          <w:sz w:val="22"/>
          <w:szCs w:val="18"/>
        </w:rPr>
        <w:t>focus groups </w:t>
      </w:r>
      <w:r w:rsidR="00F8736C">
        <w:rPr>
          <w:rFonts w:asciiTheme="minorHAnsi" w:hAnsiTheme="minorHAnsi"/>
          <w:b w:val="0"/>
          <w:bCs w:val="0"/>
          <w:color w:val="auto"/>
          <w:sz w:val="22"/>
          <w:szCs w:val="18"/>
        </w:rPr>
        <w:t>and interviews</w:t>
      </w:r>
      <w:bookmarkEnd w:id="29"/>
      <w:bookmarkEnd w:id="30"/>
      <w:bookmarkEnd w:id="31"/>
      <w:bookmarkEnd w:id="32"/>
      <w:bookmarkEnd w:id="33"/>
    </w:p>
    <w:p w:rsidRPr="0075569E" w:rsidR="005777DA" w:rsidP="005777DA" w:rsidRDefault="005777DA" w14:paraId="0E969F40" w14:textId="77777777">
      <w:pPr>
        <w:pStyle w:val="Heading2"/>
        <w:numPr>
          <w:ilvl w:val="0"/>
          <w:numId w:val="20"/>
        </w:numPr>
        <w:spacing w:after="0" w:line="276" w:lineRule="auto"/>
        <w:rPr>
          <w:rFonts w:asciiTheme="minorHAnsi" w:hAnsiTheme="minorHAnsi"/>
          <w:b w:val="0"/>
          <w:bCs w:val="0"/>
          <w:color w:val="auto"/>
          <w:sz w:val="22"/>
          <w:szCs w:val="18"/>
        </w:rPr>
      </w:pPr>
      <w:bookmarkStart w:name="_Toc236350568" w:id="34"/>
      <w:bookmarkStart w:name="_Toc236632602" w:id="35"/>
      <w:bookmarkStart w:name="_Toc236646883" w:id="36"/>
      <w:bookmarkStart w:name="_Toc236670357" w:id="37"/>
      <w:bookmarkStart w:name="_Toc236670670" w:id="38"/>
      <w:r w:rsidRPr="0075569E">
        <w:rPr>
          <w:rFonts w:asciiTheme="minorHAnsi" w:hAnsiTheme="minorHAnsi"/>
          <w:b w:val="0"/>
          <w:bCs w:val="0"/>
          <w:color w:val="auto"/>
          <w:sz w:val="22"/>
          <w:szCs w:val="18"/>
        </w:rPr>
        <w:t>webinar (hybrid) consultation days</w:t>
      </w:r>
      <w:bookmarkEnd w:id="34"/>
      <w:bookmarkEnd w:id="35"/>
      <w:bookmarkEnd w:id="36"/>
      <w:bookmarkEnd w:id="37"/>
      <w:bookmarkEnd w:id="38"/>
      <w:r w:rsidRPr="0075569E">
        <w:rPr>
          <w:rFonts w:asciiTheme="minorHAnsi" w:hAnsiTheme="minorHAnsi"/>
          <w:b w:val="0"/>
          <w:bCs w:val="0"/>
          <w:color w:val="auto"/>
          <w:sz w:val="22"/>
          <w:szCs w:val="18"/>
        </w:rPr>
        <w:t> </w:t>
      </w:r>
    </w:p>
    <w:p w:rsidRPr="0075569E" w:rsidR="005777DA" w:rsidP="005777DA" w:rsidRDefault="005777DA" w14:paraId="43681106" w14:textId="441E841C">
      <w:pPr>
        <w:pStyle w:val="Heading2"/>
        <w:numPr>
          <w:ilvl w:val="0"/>
          <w:numId w:val="20"/>
        </w:numPr>
        <w:spacing w:after="0" w:line="276" w:lineRule="auto"/>
        <w:rPr>
          <w:rFonts w:asciiTheme="minorHAnsi" w:hAnsiTheme="minorHAnsi"/>
          <w:b w:val="0"/>
          <w:bCs w:val="0"/>
          <w:color w:val="auto"/>
          <w:sz w:val="22"/>
          <w:szCs w:val="18"/>
        </w:rPr>
      </w:pPr>
      <w:bookmarkStart w:name="_Toc236350569" w:id="39"/>
      <w:bookmarkStart w:name="_Toc236632603" w:id="40"/>
      <w:bookmarkStart w:name="_Toc236646884" w:id="41"/>
      <w:bookmarkStart w:name="_Toc236670358" w:id="42"/>
      <w:bookmarkStart w:name="_Toc236670671" w:id="43"/>
      <w:r w:rsidRPr="0075569E">
        <w:rPr>
          <w:rFonts w:asciiTheme="minorHAnsi" w:hAnsiTheme="minorHAnsi"/>
          <w:b w:val="0"/>
          <w:bCs w:val="0"/>
          <w:color w:val="auto"/>
          <w:sz w:val="22"/>
          <w:szCs w:val="18"/>
        </w:rPr>
        <w:t>feedback on the </w:t>
      </w:r>
      <w:r w:rsidRPr="0075569E">
        <w:rPr>
          <w:rFonts w:asciiTheme="minorHAnsi" w:hAnsiTheme="minorHAnsi"/>
          <w:b w:val="0"/>
          <w:bCs w:val="0"/>
          <w:i/>
          <w:iCs/>
          <w:color w:val="auto"/>
          <w:sz w:val="22"/>
          <w:szCs w:val="18"/>
        </w:rPr>
        <w:t>Ethical Framework</w:t>
      </w:r>
      <w:r w:rsidRPr="0075569E">
        <w:rPr>
          <w:rFonts w:asciiTheme="minorHAnsi" w:hAnsiTheme="minorHAnsi"/>
          <w:b w:val="0"/>
          <w:bCs w:val="0"/>
          <w:color w:val="auto"/>
          <w:sz w:val="22"/>
          <w:szCs w:val="18"/>
        </w:rPr>
        <w:t> invited through </w:t>
      </w:r>
      <w:hyperlink w:history="1" r:id="rId11">
        <w:r w:rsidRPr="0075569E">
          <w:rPr>
            <w:rFonts w:asciiTheme="minorHAnsi" w:hAnsiTheme="minorHAnsi"/>
            <w:b w:val="0"/>
            <w:bCs w:val="0"/>
            <w:i/>
            <w:iCs/>
            <w:color w:val="auto"/>
            <w:sz w:val="22"/>
            <w:szCs w:val="18"/>
          </w:rPr>
          <w:t>our dedicated Ethical Framework</w:t>
        </w:r>
        <w:r w:rsidRPr="0075569E">
          <w:rPr>
            <w:rFonts w:asciiTheme="minorHAnsi" w:hAnsiTheme="minorHAnsi"/>
            <w:b w:val="0"/>
            <w:bCs w:val="0"/>
            <w:color w:val="auto"/>
            <w:sz w:val="22"/>
            <w:szCs w:val="18"/>
          </w:rPr>
          <w:t> email</w:t>
        </w:r>
      </w:hyperlink>
      <w:r w:rsidRPr="0075569E">
        <w:rPr>
          <w:rFonts w:asciiTheme="minorHAnsi" w:hAnsiTheme="minorHAnsi"/>
          <w:b w:val="0"/>
          <w:bCs w:val="0"/>
          <w:color w:val="auto"/>
          <w:sz w:val="22"/>
          <w:szCs w:val="18"/>
        </w:rPr>
        <w:t xml:space="preserve"> - </w:t>
      </w:r>
      <w:hyperlink w:history="1" r:id="rId12">
        <w:r w:rsidRPr="001A3544" w:rsidR="00F8736C">
          <w:rPr>
            <w:rStyle w:val="Hyperlink"/>
            <w:rFonts w:asciiTheme="minorHAnsi" w:hAnsiTheme="minorHAnsi"/>
            <w:b w:val="0"/>
            <w:bCs w:val="0"/>
            <w:sz w:val="22"/>
            <w:szCs w:val="18"/>
          </w:rPr>
          <w:t>efnew@bacp.co.uk</w:t>
        </w:r>
        <w:bookmarkEnd w:id="39"/>
        <w:bookmarkEnd w:id="40"/>
        <w:bookmarkEnd w:id="41"/>
        <w:bookmarkEnd w:id="42"/>
        <w:bookmarkEnd w:id="43"/>
      </w:hyperlink>
      <w:r w:rsidR="00F8736C">
        <w:rPr>
          <w:rFonts w:asciiTheme="minorHAnsi" w:hAnsiTheme="minorHAnsi"/>
          <w:b w:val="0"/>
          <w:bCs w:val="0"/>
          <w:color w:val="auto"/>
          <w:sz w:val="22"/>
          <w:szCs w:val="18"/>
        </w:rPr>
        <w:t xml:space="preserve"> </w:t>
      </w:r>
    </w:p>
    <w:p w:rsidRPr="0075569E" w:rsidR="005777DA" w:rsidP="005777DA" w:rsidRDefault="005777DA" w14:paraId="0A61E48E" w14:textId="77777777">
      <w:pPr>
        <w:pStyle w:val="Heading2"/>
        <w:numPr>
          <w:ilvl w:val="0"/>
          <w:numId w:val="20"/>
        </w:numPr>
        <w:spacing w:after="0" w:line="276" w:lineRule="auto"/>
        <w:rPr>
          <w:rFonts w:asciiTheme="minorHAnsi" w:hAnsiTheme="minorHAnsi"/>
          <w:b w:val="0"/>
          <w:bCs w:val="0"/>
          <w:color w:val="auto"/>
          <w:sz w:val="22"/>
          <w:szCs w:val="18"/>
        </w:rPr>
      </w:pPr>
      <w:bookmarkStart w:name="_Toc236350570" w:id="44"/>
      <w:bookmarkStart w:name="_Toc236632604" w:id="45"/>
      <w:bookmarkStart w:name="_Toc236646885" w:id="46"/>
      <w:bookmarkStart w:name="_Toc236670359" w:id="47"/>
      <w:bookmarkStart w:name="_Toc236670672" w:id="48"/>
      <w:r w:rsidRPr="0075569E">
        <w:rPr>
          <w:rFonts w:asciiTheme="minorHAnsi" w:hAnsiTheme="minorHAnsi"/>
          <w:b w:val="0"/>
          <w:bCs w:val="0"/>
          <w:color w:val="auto"/>
          <w:sz w:val="22"/>
          <w:szCs w:val="18"/>
        </w:rPr>
        <w:t>a feedback button available on all our Good Practice in Action (GPiAs) and other </w:t>
      </w:r>
      <w:r w:rsidRPr="0075569E">
        <w:rPr>
          <w:rFonts w:asciiTheme="minorHAnsi" w:hAnsiTheme="minorHAnsi"/>
          <w:b w:val="0"/>
          <w:bCs w:val="0"/>
          <w:i/>
          <w:iCs/>
          <w:color w:val="auto"/>
          <w:sz w:val="22"/>
          <w:szCs w:val="18"/>
        </w:rPr>
        <w:t>Ethical Framework</w:t>
      </w:r>
      <w:r w:rsidRPr="0075569E">
        <w:rPr>
          <w:rFonts w:asciiTheme="minorHAnsi" w:hAnsiTheme="minorHAnsi"/>
          <w:b w:val="0"/>
          <w:bCs w:val="0"/>
          <w:color w:val="auto"/>
          <w:sz w:val="22"/>
          <w:szCs w:val="18"/>
        </w:rPr>
        <w:t> supplementary resources</w:t>
      </w:r>
      <w:bookmarkEnd w:id="44"/>
      <w:bookmarkEnd w:id="45"/>
      <w:bookmarkEnd w:id="46"/>
      <w:bookmarkEnd w:id="47"/>
      <w:bookmarkEnd w:id="48"/>
      <w:r w:rsidRPr="0075569E">
        <w:rPr>
          <w:rFonts w:asciiTheme="minorHAnsi" w:hAnsiTheme="minorHAnsi"/>
          <w:b w:val="0"/>
          <w:bCs w:val="0"/>
          <w:color w:val="auto"/>
          <w:sz w:val="22"/>
          <w:szCs w:val="18"/>
        </w:rPr>
        <w:t>  </w:t>
      </w:r>
    </w:p>
    <w:p w:rsidRPr="0075569E" w:rsidR="005777DA" w:rsidP="005777DA" w:rsidRDefault="005777DA" w14:paraId="6889D91A" w14:textId="77777777">
      <w:pPr>
        <w:pStyle w:val="Heading2"/>
        <w:numPr>
          <w:ilvl w:val="0"/>
          <w:numId w:val="20"/>
        </w:numPr>
        <w:spacing w:after="0" w:line="276" w:lineRule="auto"/>
        <w:rPr>
          <w:rFonts w:asciiTheme="minorHAnsi" w:hAnsiTheme="minorHAnsi"/>
          <w:b w:val="0"/>
          <w:bCs w:val="0"/>
          <w:color w:val="auto"/>
          <w:sz w:val="22"/>
          <w:szCs w:val="18"/>
        </w:rPr>
      </w:pPr>
      <w:bookmarkStart w:name="_Toc236350571" w:id="49"/>
      <w:bookmarkStart w:name="_Toc236632605" w:id="50"/>
      <w:bookmarkStart w:name="_Toc236646886" w:id="51"/>
      <w:bookmarkStart w:name="_Toc236670360" w:id="52"/>
      <w:bookmarkStart w:name="_Toc236670673" w:id="53"/>
      <w:r w:rsidRPr="0075569E">
        <w:rPr>
          <w:rFonts w:asciiTheme="minorHAnsi" w:hAnsiTheme="minorHAnsi"/>
          <w:b w:val="0"/>
          <w:bCs w:val="0"/>
          <w:color w:val="auto"/>
          <w:sz w:val="22"/>
          <w:szCs w:val="18"/>
        </w:rPr>
        <w:t>consultation with accredited courses and services through survey and informal meetings</w:t>
      </w:r>
      <w:bookmarkEnd w:id="49"/>
      <w:bookmarkEnd w:id="50"/>
      <w:bookmarkEnd w:id="51"/>
      <w:bookmarkEnd w:id="52"/>
      <w:bookmarkEnd w:id="53"/>
    </w:p>
    <w:p w:rsidRPr="0075569E" w:rsidR="005777DA" w:rsidP="005777DA" w:rsidRDefault="005777DA" w14:paraId="0B5A9929" w14:textId="77777777">
      <w:pPr>
        <w:pStyle w:val="Heading2"/>
        <w:spacing w:after="0" w:line="276" w:lineRule="auto"/>
        <w:ind w:left="720"/>
        <w:rPr>
          <w:rFonts w:asciiTheme="minorHAnsi" w:hAnsiTheme="minorHAnsi"/>
          <w:b w:val="0"/>
          <w:bCs w:val="0"/>
          <w:color w:val="auto"/>
          <w:sz w:val="22"/>
          <w:szCs w:val="18"/>
        </w:rPr>
      </w:pPr>
      <w:r w:rsidRPr="0075569E">
        <w:rPr>
          <w:rFonts w:asciiTheme="minorHAnsi" w:hAnsiTheme="minorHAnsi"/>
          <w:b w:val="0"/>
          <w:bCs w:val="0"/>
          <w:color w:val="auto"/>
          <w:sz w:val="22"/>
          <w:szCs w:val="18"/>
        </w:rPr>
        <w:t> </w:t>
      </w:r>
    </w:p>
    <w:p w:rsidRPr="0075569E" w:rsidR="005777DA" w:rsidP="005777DA" w:rsidRDefault="005777DA" w14:paraId="2DB25DC9" w14:textId="77777777">
      <w:pPr>
        <w:pStyle w:val="Heading2"/>
        <w:spacing w:after="0" w:line="276" w:lineRule="auto"/>
        <w:rPr>
          <w:rFonts w:asciiTheme="minorHAnsi" w:hAnsiTheme="minorHAnsi"/>
          <w:b w:val="0"/>
          <w:bCs w:val="0"/>
          <w:color w:val="auto"/>
          <w:sz w:val="22"/>
          <w:szCs w:val="18"/>
        </w:rPr>
      </w:pPr>
      <w:bookmarkStart w:name="_Toc236350572" w:id="54"/>
      <w:bookmarkStart w:name="_Toc236632606" w:id="55"/>
      <w:bookmarkStart w:name="_Toc236646887" w:id="56"/>
      <w:bookmarkStart w:name="_Toc236670361" w:id="57"/>
      <w:bookmarkStart w:name="_Toc236670674" w:id="58"/>
      <w:r w:rsidRPr="0075569E">
        <w:rPr>
          <w:rFonts w:asciiTheme="minorHAnsi" w:hAnsiTheme="minorHAnsi"/>
          <w:b w:val="0"/>
          <w:bCs w:val="0"/>
          <w:color w:val="auto"/>
          <w:sz w:val="22"/>
          <w:szCs w:val="18"/>
        </w:rPr>
        <w:t xml:space="preserve">We wanted to ensure that members </w:t>
      </w:r>
      <w:r w:rsidRPr="0075569E">
        <w:rPr>
          <w:rFonts w:asciiTheme="minorHAnsi" w:hAnsiTheme="minorHAnsi"/>
          <w:b w:val="0"/>
          <w:color w:val="auto"/>
          <w:sz w:val="22"/>
          <w:szCs w:val="18"/>
        </w:rPr>
        <w:t xml:space="preserve">and stakeholders </w:t>
      </w:r>
      <w:r w:rsidRPr="0075569E">
        <w:rPr>
          <w:rFonts w:asciiTheme="minorHAnsi" w:hAnsiTheme="minorHAnsi"/>
          <w:b w:val="0"/>
          <w:bCs w:val="0"/>
          <w:color w:val="auto"/>
          <w:sz w:val="22"/>
          <w:szCs w:val="18"/>
        </w:rPr>
        <w:t>were aware of the review and be open and transparent about the work of the project to ensure that members have a chance to input and influence the outcomes.</w:t>
      </w:r>
      <w:bookmarkEnd w:id="54"/>
      <w:bookmarkEnd w:id="55"/>
      <w:bookmarkEnd w:id="56"/>
      <w:bookmarkEnd w:id="57"/>
      <w:bookmarkEnd w:id="58"/>
      <w:r w:rsidRPr="0075569E">
        <w:rPr>
          <w:rFonts w:asciiTheme="minorHAnsi" w:hAnsiTheme="minorHAnsi"/>
          <w:b w:val="0"/>
          <w:bCs w:val="0"/>
          <w:color w:val="auto"/>
          <w:sz w:val="22"/>
          <w:szCs w:val="18"/>
        </w:rPr>
        <w:t> </w:t>
      </w:r>
    </w:p>
    <w:p w:rsidRPr="0075569E" w:rsidR="005777DA" w:rsidP="005777DA" w:rsidRDefault="005777DA" w14:paraId="2EC4C216" w14:textId="77777777">
      <w:pPr>
        <w:pStyle w:val="Heading2"/>
        <w:spacing w:after="0" w:line="276" w:lineRule="auto"/>
        <w:rPr>
          <w:rFonts w:asciiTheme="minorHAnsi" w:hAnsiTheme="minorHAnsi"/>
          <w:b w:val="0"/>
          <w:bCs w:val="0"/>
          <w:color w:val="auto"/>
          <w:sz w:val="22"/>
          <w:szCs w:val="18"/>
        </w:rPr>
      </w:pPr>
    </w:p>
    <w:p w:rsidR="000632DA" w:rsidP="00A716C5" w:rsidRDefault="005777DA" w14:paraId="70513BD9" w14:textId="7A5B69C7">
      <w:pPr>
        <w:pStyle w:val="Heading2"/>
        <w:spacing w:after="0" w:line="276" w:lineRule="auto"/>
        <w:rPr>
          <w:rFonts w:asciiTheme="minorHAnsi" w:hAnsiTheme="minorHAnsi"/>
          <w:b w:val="0"/>
          <w:bCs w:val="0"/>
          <w:color w:val="auto"/>
          <w:sz w:val="22"/>
          <w:szCs w:val="18"/>
        </w:rPr>
      </w:pPr>
      <w:bookmarkStart w:name="_Toc236350573" w:id="59"/>
      <w:bookmarkStart w:name="_Toc236632607" w:id="60"/>
      <w:bookmarkStart w:name="_Toc236646888" w:id="61"/>
      <w:bookmarkStart w:name="_Toc236670362" w:id="62"/>
      <w:bookmarkStart w:name="_Toc236670675" w:id="63"/>
      <w:r w:rsidRPr="0075569E">
        <w:rPr>
          <w:rFonts w:asciiTheme="minorHAnsi" w:hAnsiTheme="minorHAnsi"/>
          <w:b w:val="0"/>
          <w:bCs w:val="0"/>
          <w:color w:val="auto"/>
          <w:sz w:val="22"/>
          <w:szCs w:val="18"/>
        </w:rPr>
        <w:t>All of the reports outlining the data analysed together with impact change assessments are published on the webpage for members to look at.</w:t>
      </w:r>
      <w:bookmarkEnd w:id="59"/>
      <w:bookmarkEnd w:id="60"/>
      <w:bookmarkEnd w:id="61"/>
      <w:bookmarkEnd w:id="62"/>
      <w:bookmarkEnd w:id="63"/>
      <w:r w:rsidRPr="0075569E">
        <w:rPr>
          <w:rFonts w:asciiTheme="minorHAnsi" w:hAnsiTheme="minorHAnsi"/>
          <w:b w:val="0"/>
          <w:bCs w:val="0"/>
          <w:color w:val="auto"/>
          <w:sz w:val="22"/>
          <w:szCs w:val="18"/>
        </w:rPr>
        <w:t xml:space="preserve"> </w:t>
      </w:r>
    </w:p>
    <w:p w:rsidRPr="00653D99" w:rsidR="00E6110A" w:rsidP="00E6110A" w:rsidRDefault="00E6110A" w14:paraId="50208AA5"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t> </w:t>
      </w:r>
    </w:p>
    <w:p w:rsidRPr="00E47EAF" w:rsidR="00E6110A" w:rsidP="00EA490F" w:rsidRDefault="00E6110A" w14:paraId="0B73B662" w14:textId="54BFC34A">
      <w:pPr>
        <w:pStyle w:val="Heading1"/>
        <w:spacing w:after="0" w:line="360" w:lineRule="auto"/>
        <w:rPr>
          <w:rStyle w:val="normaltextrun"/>
          <w:color w:val="31006F" w:themeColor="accent2"/>
          <w:sz w:val="36"/>
          <w:szCs w:val="36"/>
        </w:rPr>
      </w:pPr>
      <w:bookmarkStart w:name="_Toc236670676" w:id="64"/>
      <w:r w:rsidRPr="00E47EAF">
        <w:rPr>
          <w:rStyle w:val="normaltextrun"/>
          <w:color w:val="31006F" w:themeColor="accent2"/>
          <w:sz w:val="36"/>
          <w:szCs w:val="36"/>
        </w:rPr>
        <w:t xml:space="preserve">How </w:t>
      </w:r>
      <w:r w:rsidR="00A716C5">
        <w:rPr>
          <w:rStyle w:val="normaltextrun"/>
          <w:color w:val="31006F" w:themeColor="accent2"/>
          <w:sz w:val="36"/>
          <w:szCs w:val="36"/>
        </w:rPr>
        <w:t>is</w:t>
      </w:r>
      <w:r w:rsidRPr="00E47EAF">
        <w:rPr>
          <w:rStyle w:val="normaltextrun"/>
          <w:color w:val="31006F" w:themeColor="accent2"/>
          <w:sz w:val="36"/>
          <w:szCs w:val="36"/>
        </w:rPr>
        <w:t xml:space="preserve"> the new framework more accessible?</w:t>
      </w:r>
      <w:bookmarkEnd w:id="64"/>
      <w:r w:rsidRPr="00E47EAF">
        <w:rPr>
          <w:rStyle w:val="normaltextrun"/>
          <w:color w:val="31006F" w:themeColor="accent2"/>
          <w:sz w:val="36"/>
          <w:szCs w:val="36"/>
        </w:rPr>
        <w:t xml:space="preserve"> </w:t>
      </w:r>
    </w:p>
    <w:p w:rsidRPr="00653D99" w:rsidR="00E6110A" w:rsidP="00E6110A" w:rsidRDefault="00E6110A" w14:paraId="71288A4A" w14:textId="693FEAF4">
      <w:pPr>
        <w:pStyle w:val="paragraph"/>
        <w:spacing w:before="0" w:beforeAutospacing="0" w:after="0" w:afterAutospacing="0" w:line="276" w:lineRule="auto"/>
        <w:textAlignment w:val="baseline"/>
        <w:rPr>
          <w:rStyle w:val="eop"/>
          <w:rFonts w:cs="Segoe UI" w:asciiTheme="minorHAnsi" w:hAnsiTheme="minorHAnsi" w:eastAsiaTheme="majorEastAsia"/>
          <w:b/>
          <w:bCs/>
          <w:sz w:val="22"/>
          <w:szCs w:val="22"/>
        </w:rPr>
      </w:pPr>
      <w:r w:rsidRPr="0CA2E6C0">
        <w:rPr>
          <w:rStyle w:val="normaltextrun"/>
          <w:rFonts w:cs="Segoe UI" w:asciiTheme="minorHAnsi" w:hAnsiTheme="minorHAnsi"/>
          <w:sz w:val="22"/>
          <w:szCs w:val="22"/>
        </w:rPr>
        <w:t xml:space="preserve">We’ll continue offering the </w:t>
      </w:r>
      <w:r w:rsidRPr="0CA2E6C0">
        <w:rPr>
          <w:rStyle w:val="normaltextrun"/>
          <w:rFonts w:cs="Segoe UI" w:asciiTheme="minorHAnsi" w:hAnsiTheme="minorHAnsi"/>
          <w:i/>
          <w:iCs/>
          <w:sz w:val="22"/>
          <w:szCs w:val="22"/>
        </w:rPr>
        <w:t>Ethical Framework</w:t>
      </w:r>
      <w:r w:rsidRPr="0CA2E6C0">
        <w:rPr>
          <w:rStyle w:val="normaltextrun"/>
          <w:rFonts w:cs="Arial" w:asciiTheme="minorHAnsi" w:hAnsiTheme="minorHAnsi"/>
          <w:sz w:val="22"/>
          <w:szCs w:val="22"/>
        </w:rPr>
        <w:t> </w:t>
      </w:r>
      <w:r w:rsidRPr="0CA2E6C0">
        <w:rPr>
          <w:rStyle w:val="normaltextrun"/>
          <w:rFonts w:cs="Segoe UI" w:asciiTheme="minorHAnsi" w:hAnsiTheme="minorHAnsi"/>
          <w:sz w:val="22"/>
          <w:szCs w:val="22"/>
        </w:rPr>
        <w:t xml:space="preserve">in different formats </w:t>
      </w:r>
      <w:r w:rsidR="00BF7FAB">
        <w:rPr>
          <w:rStyle w:val="normaltextrun"/>
          <w:rFonts w:cs="Segoe UI" w:asciiTheme="minorHAnsi" w:hAnsiTheme="minorHAnsi"/>
          <w:sz w:val="22"/>
          <w:szCs w:val="22"/>
        </w:rPr>
        <w:t>which will</w:t>
      </w:r>
      <w:r w:rsidRPr="0CA2E6C0">
        <w:rPr>
          <w:rStyle w:val="normaltextrun"/>
          <w:rFonts w:cs="Segoe UI" w:asciiTheme="minorHAnsi" w:hAnsiTheme="minorHAnsi"/>
          <w:sz w:val="22"/>
          <w:szCs w:val="22"/>
        </w:rPr>
        <w:t xml:space="preserve"> include </w:t>
      </w:r>
      <w:r w:rsidR="00C348C5">
        <w:rPr>
          <w:rStyle w:val="normaltextrun"/>
          <w:rFonts w:cs="Segoe UI" w:asciiTheme="minorHAnsi" w:hAnsiTheme="minorHAnsi"/>
          <w:sz w:val="22"/>
          <w:szCs w:val="22"/>
        </w:rPr>
        <w:t xml:space="preserve">PDF </w:t>
      </w:r>
      <w:r w:rsidR="00E705AD">
        <w:rPr>
          <w:rStyle w:val="normaltextrun"/>
          <w:rFonts w:cs="Segoe UI" w:asciiTheme="minorHAnsi" w:hAnsiTheme="minorHAnsi"/>
          <w:sz w:val="22"/>
          <w:szCs w:val="22"/>
        </w:rPr>
        <w:t>version</w:t>
      </w:r>
      <w:r w:rsidRPr="0CA2E6C0">
        <w:rPr>
          <w:rStyle w:val="normaltextrun"/>
          <w:rFonts w:cs="Segoe UI" w:asciiTheme="minorHAnsi" w:hAnsiTheme="minorHAnsi"/>
          <w:sz w:val="22"/>
          <w:szCs w:val="22"/>
        </w:rPr>
        <w:t>, Welsh download, Online BSL and Word document downloads with video resources to help you understand each section. We’</w:t>
      </w:r>
      <w:r w:rsidR="00A61A13">
        <w:rPr>
          <w:rStyle w:val="normaltextrun"/>
          <w:rFonts w:cs="Segoe UI" w:asciiTheme="minorHAnsi" w:hAnsiTheme="minorHAnsi"/>
          <w:sz w:val="22"/>
          <w:szCs w:val="22"/>
        </w:rPr>
        <w:t xml:space="preserve">re </w:t>
      </w:r>
      <w:r w:rsidRPr="0CA2E6C0">
        <w:rPr>
          <w:rStyle w:val="normaltextrun"/>
          <w:rFonts w:cs="Segoe UI" w:asciiTheme="minorHAnsi" w:hAnsiTheme="minorHAnsi"/>
          <w:sz w:val="22"/>
          <w:szCs w:val="22"/>
        </w:rPr>
        <w:t xml:space="preserve">also looking at other ways of making it more accessible. We created the </w:t>
      </w:r>
      <w:r w:rsidR="00AE01EA">
        <w:rPr>
          <w:rStyle w:val="normaltextrun"/>
          <w:rFonts w:cs="Segoe UI" w:asciiTheme="minorHAnsi" w:hAnsiTheme="minorHAnsi"/>
          <w:sz w:val="22"/>
          <w:szCs w:val="22"/>
        </w:rPr>
        <w:t xml:space="preserve">new </w:t>
      </w:r>
      <w:r w:rsidRPr="0CA2E6C0">
        <w:rPr>
          <w:rStyle w:val="normaltextrun"/>
          <w:rFonts w:cs="Segoe UI" w:asciiTheme="minorHAnsi" w:hAnsiTheme="minorHAnsi"/>
          <w:i/>
          <w:iCs/>
          <w:sz w:val="22"/>
          <w:szCs w:val="22"/>
        </w:rPr>
        <w:t>Ethical Framework</w:t>
      </w:r>
      <w:r w:rsidRPr="0CA2E6C0">
        <w:rPr>
          <w:rStyle w:val="normaltextrun"/>
          <w:rFonts w:cs="Segoe UI" w:asciiTheme="minorHAnsi" w:hAnsiTheme="minorHAnsi"/>
          <w:sz w:val="22"/>
          <w:szCs w:val="22"/>
        </w:rPr>
        <w:t xml:space="preserve"> </w:t>
      </w:r>
      <w:r w:rsidR="00AE01EA">
        <w:rPr>
          <w:rStyle w:val="normaltextrun"/>
          <w:rFonts w:cs="Segoe UI" w:asciiTheme="minorHAnsi" w:hAnsiTheme="minorHAnsi"/>
          <w:sz w:val="22"/>
          <w:szCs w:val="22"/>
        </w:rPr>
        <w:t>2026</w:t>
      </w:r>
      <w:r w:rsidRPr="0CA2E6C0">
        <w:rPr>
          <w:rStyle w:val="normaltextrun"/>
          <w:rFonts w:cs="Segoe UI" w:asciiTheme="minorHAnsi" w:hAnsiTheme="minorHAnsi"/>
          <w:sz w:val="22"/>
          <w:szCs w:val="22"/>
        </w:rPr>
        <w:t xml:space="preserve"> with the </w:t>
      </w:r>
      <w:r>
        <w:rPr>
          <w:rStyle w:val="normaltextrun"/>
          <w:rFonts w:cs="Segoe UI" w:asciiTheme="minorHAnsi" w:hAnsiTheme="minorHAnsi"/>
          <w:sz w:val="22"/>
          <w:szCs w:val="22"/>
        </w:rPr>
        <w:t>aim</w:t>
      </w:r>
      <w:r w:rsidRPr="0CA2E6C0">
        <w:rPr>
          <w:rStyle w:val="normaltextrun"/>
          <w:rFonts w:cs="Segoe UI" w:asciiTheme="minorHAnsi" w:hAnsiTheme="minorHAnsi"/>
          <w:sz w:val="22"/>
          <w:szCs w:val="22"/>
        </w:rPr>
        <w:t xml:space="preserve"> to ensure that it’s clear, easily understood by members, enables members to embed ethics within their practice and has equality, diversity, and inclusion (EDI) at its heart. </w:t>
      </w:r>
    </w:p>
    <w:p w:rsidRPr="00653D99" w:rsidR="00E6110A" w:rsidP="00E6110A" w:rsidRDefault="00E6110A" w14:paraId="3B4E3E08" w14:textId="77777777">
      <w:pPr>
        <w:pStyle w:val="paragraph"/>
        <w:spacing w:before="0" w:beforeAutospacing="0" w:after="0" w:afterAutospacing="0" w:line="276" w:lineRule="auto"/>
        <w:textAlignment w:val="baseline"/>
        <w:rPr>
          <w:rFonts w:cs="Segoe UI" w:asciiTheme="minorHAnsi" w:hAnsiTheme="minorHAnsi"/>
          <w:b/>
          <w:bCs/>
          <w:color w:val="31006F"/>
          <w:sz w:val="18"/>
          <w:szCs w:val="18"/>
        </w:rPr>
      </w:pPr>
    </w:p>
    <w:p w:rsidRPr="00653D99" w:rsidR="00E6110A" w:rsidP="00E6110A" w:rsidRDefault="00E6110A" w14:paraId="43AE8A34"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t> </w:t>
      </w:r>
    </w:p>
    <w:p w:rsidRPr="00E47EAF" w:rsidR="00E6110A" w:rsidP="00EA490F" w:rsidRDefault="00E6110A" w14:paraId="19F8C9CE" w14:textId="6CD9607C">
      <w:pPr>
        <w:pStyle w:val="Heading1"/>
        <w:spacing w:after="0" w:line="360" w:lineRule="auto"/>
        <w:rPr>
          <w:rStyle w:val="normaltextrun"/>
          <w:color w:val="31006F" w:themeColor="accent2"/>
          <w:sz w:val="36"/>
          <w:szCs w:val="36"/>
        </w:rPr>
      </w:pPr>
      <w:bookmarkStart w:name="_Toc236670677" w:id="65"/>
      <w:r w:rsidRPr="00E47EAF">
        <w:rPr>
          <w:rStyle w:val="normaltextrun"/>
          <w:color w:val="31006F" w:themeColor="accent2"/>
          <w:sz w:val="36"/>
          <w:szCs w:val="36"/>
        </w:rPr>
        <w:t xml:space="preserve">What are you doing around accessibility for the </w:t>
      </w:r>
      <w:r w:rsidRPr="00E47EAF">
        <w:rPr>
          <w:rStyle w:val="normaltextrun"/>
          <w:i/>
          <w:iCs/>
          <w:color w:val="31006F" w:themeColor="accent2"/>
          <w:sz w:val="36"/>
          <w:szCs w:val="36"/>
        </w:rPr>
        <w:t>Ethical Framework</w:t>
      </w:r>
      <w:r w:rsidRPr="00E47EAF">
        <w:rPr>
          <w:rStyle w:val="normaltextrun"/>
          <w:color w:val="31006F" w:themeColor="accent2"/>
          <w:sz w:val="36"/>
          <w:szCs w:val="36"/>
        </w:rPr>
        <w:t xml:space="preserve"> </w:t>
      </w:r>
      <w:r w:rsidR="00C5683B">
        <w:rPr>
          <w:rStyle w:val="normaltextrun"/>
          <w:color w:val="31006F" w:themeColor="accent2"/>
          <w:sz w:val="36"/>
          <w:szCs w:val="36"/>
        </w:rPr>
        <w:t>2026</w:t>
      </w:r>
      <w:r w:rsidRPr="00E47EAF">
        <w:rPr>
          <w:rStyle w:val="normaltextrun"/>
          <w:color w:val="31006F" w:themeColor="accent2"/>
          <w:sz w:val="36"/>
          <w:szCs w:val="36"/>
        </w:rPr>
        <w:t>?</w:t>
      </w:r>
      <w:bookmarkEnd w:id="65"/>
      <w:r w:rsidRPr="00E47EAF">
        <w:rPr>
          <w:rStyle w:val="normaltextrun"/>
          <w:color w:val="31006F" w:themeColor="accent2"/>
          <w:sz w:val="36"/>
          <w:szCs w:val="36"/>
        </w:rPr>
        <w:t xml:space="preserve"> </w:t>
      </w:r>
    </w:p>
    <w:p w:rsidR="002242C8" w:rsidP="002242C8" w:rsidRDefault="002242C8" w14:paraId="5C97B795" w14:textId="7A5ADE67">
      <w:pPr>
        <w:pStyle w:val="BodyText"/>
        <w:spacing w:after="0" w:line="276" w:lineRule="auto"/>
        <w:rPr>
          <w:rFonts w:eastAsiaTheme="majorEastAsia" w:cstheme="majorBidi"/>
          <w:bCs/>
        </w:rPr>
      </w:pPr>
      <w:r w:rsidRPr="0075569E">
        <w:rPr>
          <w:rFonts w:eastAsiaTheme="majorEastAsia" w:cstheme="majorBidi"/>
          <w:bCs/>
        </w:rPr>
        <w:t xml:space="preserve">We wanted to make sure that accessibility isn’t just an add on feature but an embedded aspect of the work we create and produce for members. We recruited members with lived experience to ensure that the new </w:t>
      </w:r>
      <w:r w:rsidRPr="0075569E">
        <w:rPr>
          <w:rFonts w:eastAsiaTheme="majorEastAsia" w:cstheme="majorBidi"/>
          <w:bCs/>
          <w:i/>
          <w:iCs/>
        </w:rPr>
        <w:t>Ethical Framework</w:t>
      </w:r>
      <w:r w:rsidRPr="0075569E">
        <w:rPr>
          <w:rFonts w:eastAsiaTheme="majorEastAsia" w:cstheme="majorBidi"/>
          <w:bCs/>
        </w:rPr>
        <w:t xml:space="preserve"> and the supporting resources are more accessible to our members.</w:t>
      </w:r>
    </w:p>
    <w:p w:rsidRPr="0075569E" w:rsidR="002242C8" w:rsidP="002242C8" w:rsidRDefault="002242C8" w14:paraId="7656A4C0" w14:textId="77777777">
      <w:pPr>
        <w:pStyle w:val="BodyText"/>
        <w:spacing w:after="0" w:line="276" w:lineRule="auto"/>
        <w:rPr>
          <w:rFonts w:eastAsiaTheme="majorEastAsia" w:cstheme="majorBidi"/>
          <w:bCs/>
        </w:rPr>
      </w:pPr>
    </w:p>
    <w:p w:rsidRPr="009E3D55" w:rsidR="00E6110A" w:rsidP="009E3D55" w:rsidRDefault="002242C8" w14:paraId="7AAC9A36" w14:textId="54302091">
      <w:pPr>
        <w:pStyle w:val="BodyText"/>
        <w:spacing w:after="0" w:line="276" w:lineRule="auto"/>
        <w:rPr>
          <w:rFonts w:eastAsiaTheme="majorEastAsia" w:cstheme="majorBidi"/>
          <w:bCs/>
        </w:rPr>
      </w:pPr>
      <w:r w:rsidRPr="0075569E">
        <w:rPr>
          <w:rFonts w:eastAsiaTheme="majorEastAsia" w:cstheme="majorBidi"/>
          <w:bCs/>
        </w:rPr>
        <w:t xml:space="preserve">As standard the </w:t>
      </w:r>
      <w:r w:rsidRPr="0075569E">
        <w:rPr>
          <w:rFonts w:eastAsiaTheme="majorEastAsia" w:cstheme="majorBidi"/>
          <w:bCs/>
          <w:i/>
          <w:iCs/>
        </w:rPr>
        <w:t>Ethical Framework</w:t>
      </w:r>
      <w:r w:rsidRPr="0075569E">
        <w:rPr>
          <w:rFonts w:eastAsiaTheme="majorEastAsia" w:cstheme="majorBidi"/>
          <w:bCs/>
        </w:rPr>
        <w:t xml:space="preserve"> and all supporting resources are published in PDF and Word and Word transcripts are provided for all video resources. We</w:t>
      </w:r>
      <w:r>
        <w:rPr>
          <w:rFonts w:eastAsiaTheme="majorEastAsia" w:cstheme="majorBidi"/>
          <w:bCs/>
        </w:rPr>
        <w:t>’</w:t>
      </w:r>
      <w:r w:rsidRPr="0075569E">
        <w:rPr>
          <w:rFonts w:eastAsiaTheme="majorEastAsia" w:cstheme="majorBidi"/>
          <w:bCs/>
        </w:rPr>
        <w:t>re working on producing BSL, audio and Welsh translations to ensure accessibility that will be available by November 2026.</w:t>
      </w:r>
    </w:p>
    <w:p w:rsidRPr="00653D99" w:rsidR="00E6110A" w:rsidP="00E6110A" w:rsidRDefault="00E6110A" w14:paraId="4AA50DB7"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t> </w:t>
      </w:r>
    </w:p>
    <w:p w:rsidRPr="00E47EAF" w:rsidR="00E6110A" w:rsidP="009E3D55" w:rsidRDefault="00E6110A" w14:paraId="390C0850" w14:textId="3E8F4753">
      <w:pPr>
        <w:pStyle w:val="Heading1"/>
        <w:spacing w:after="0" w:line="360" w:lineRule="auto"/>
        <w:rPr>
          <w:rStyle w:val="normaltextrun"/>
          <w:color w:val="31006F" w:themeColor="accent2"/>
          <w:sz w:val="36"/>
          <w:szCs w:val="36"/>
        </w:rPr>
      </w:pPr>
      <w:bookmarkStart w:name="_Toc236670678" w:id="66"/>
      <w:r w:rsidRPr="00E47EAF">
        <w:rPr>
          <w:rStyle w:val="normaltextrun"/>
          <w:color w:val="31006F" w:themeColor="accent2"/>
          <w:sz w:val="36"/>
          <w:szCs w:val="36"/>
        </w:rPr>
        <w:lastRenderedPageBreak/>
        <w:t xml:space="preserve">How </w:t>
      </w:r>
      <w:r w:rsidR="00351F43">
        <w:rPr>
          <w:rStyle w:val="normaltextrun"/>
          <w:color w:val="31006F" w:themeColor="accent2"/>
          <w:sz w:val="36"/>
          <w:szCs w:val="36"/>
        </w:rPr>
        <w:t>have</w:t>
      </w:r>
      <w:r w:rsidRPr="00E47EAF">
        <w:rPr>
          <w:rStyle w:val="normaltextrun"/>
          <w:color w:val="31006F" w:themeColor="accent2"/>
          <w:sz w:val="36"/>
          <w:szCs w:val="36"/>
        </w:rPr>
        <w:t xml:space="preserve"> you integrating equality, diversity, and inclusion (EDI) into the </w:t>
      </w:r>
      <w:r w:rsidRPr="00E47EAF">
        <w:rPr>
          <w:rStyle w:val="normaltextrun"/>
          <w:i/>
          <w:iCs/>
          <w:color w:val="31006F" w:themeColor="accent2"/>
          <w:sz w:val="36"/>
          <w:szCs w:val="36"/>
        </w:rPr>
        <w:t>Ethical Framework</w:t>
      </w:r>
      <w:r w:rsidRPr="00E47EAF">
        <w:rPr>
          <w:rStyle w:val="normaltextrun"/>
          <w:color w:val="31006F" w:themeColor="accent2"/>
          <w:sz w:val="36"/>
          <w:szCs w:val="36"/>
        </w:rPr>
        <w:t xml:space="preserve"> review?</w:t>
      </w:r>
      <w:bookmarkEnd w:id="66"/>
      <w:r w:rsidRPr="00E47EAF">
        <w:rPr>
          <w:rStyle w:val="normaltextrun"/>
          <w:color w:val="31006F" w:themeColor="accent2"/>
          <w:sz w:val="36"/>
          <w:szCs w:val="36"/>
        </w:rPr>
        <w:t xml:space="preserve"> </w:t>
      </w:r>
    </w:p>
    <w:p w:rsidR="00187FFB" w:rsidP="00187FFB" w:rsidRDefault="00187FFB" w14:paraId="42667BC1" w14:textId="77777777">
      <w:pPr>
        <w:pStyle w:val="BodyText"/>
        <w:spacing w:after="0" w:line="276" w:lineRule="auto"/>
      </w:pPr>
      <w:r w:rsidRPr="0075569E">
        <w:t xml:space="preserve">We’ve an EDI strategy which is the driving force behind all our workstreams and projects. </w:t>
      </w:r>
      <w:r>
        <w:t>We've</w:t>
      </w:r>
      <w:r w:rsidRPr="0075569E">
        <w:t xml:space="preserve"> actively </w:t>
      </w:r>
      <w:r>
        <w:t>taken</w:t>
      </w:r>
      <w:r w:rsidRPr="0075569E">
        <w:t xml:space="preserve"> steps to </w:t>
      </w:r>
      <w:r>
        <w:t>ensure</w:t>
      </w:r>
      <w:r w:rsidRPr="0075569E">
        <w:t xml:space="preserve"> that EDI is embedded into the review of the </w:t>
      </w:r>
      <w:r w:rsidRPr="0075569E">
        <w:rPr>
          <w:i/>
          <w:iCs/>
        </w:rPr>
        <w:t>Ethical Framework</w:t>
      </w:r>
      <w:r w:rsidRPr="0075569E">
        <w:t xml:space="preserve"> </w:t>
      </w:r>
      <w:r>
        <w:t>and</w:t>
      </w:r>
      <w:r w:rsidRPr="0075569E">
        <w:t xml:space="preserve"> recruited EDI specialists and members with lived experience onto the project team. </w:t>
      </w:r>
    </w:p>
    <w:p w:rsidR="00187FFB" w:rsidP="00187FFB" w:rsidRDefault="00187FFB" w14:paraId="70A65FF8" w14:textId="77777777">
      <w:pPr>
        <w:pStyle w:val="BodyText"/>
        <w:spacing w:after="0" w:line="276" w:lineRule="auto"/>
      </w:pPr>
    </w:p>
    <w:p w:rsidR="006A71B3" w:rsidP="006A71B3" w:rsidRDefault="00187FFB" w14:paraId="52250C02" w14:textId="77777777">
      <w:pPr>
        <w:pStyle w:val="BodyText"/>
        <w:spacing w:after="0" w:line="276" w:lineRule="auto"/>
      </w:pPr>
      <w:r w:rsidRPr="0075569E">
        <w:t xml:space="preserve">We </w:t>
      </w:r>
      <w:r>
        <w:t>wanted</w:t>
      </w:r>
      <w:r w:rsidRPr="0075569E">
        <w:t xml:space="preserve"> to ensure that the </w:t>
      </w:r>
      <w:r w:rsidRPr="0075569E">
        <w:rPr>
          <w:i/>
          <w:iCs/>
        </w:rPr>
        <w:t>Ethical Framework</w:t>
      </w:r>
      <w:r w:rsidRPr="0075569E">
        <w:t xml:space="preserve"> is both accessible to members and also embeds EDI giving support to members working with diverse client groups and in diverse contexts. One of the new Ethical principles is ‘Anti-oppression’ and </w:t>
      </w:r>
      <w:r>
        <w:t>this points out the</w:t>
      </w:r>
      <w:r w:rsidRPr="0075569E">
        <w:t xml:space="preserve"> importance of ensuring relational power imbalances do not create or lead to marginalisation or minoritisation. </w:t>
      </w:r>
    </w:p>
    <w:p w:rsidR="006A71B3" w:rsidP="006A71B3" w:rsidRDefault="006A71B3" w14:paraId="33009E00" w14:textId="77777777">
      <w:pPr>
        <w:pStyle w:val="BodyText"/>
        <w:spacing w:after="0" w:line="276" w:lineRule="auto"/>
      </w:pPr>
    </w:p>
    <w:p w:rsidRPr="009E3D55" w:rsidR="00E6110A" w:rsidP="009E3D55" w:rsidRDefault="00E6110A" w14:paraId="657EB2EC" w14:textId="67AC417E">
      <w:pPr>
        <w:pStyle w:val="BodyText"/>
        <w:spacing w:after="0" w:line="276" w:lineRule="auto"/>
        <w:rPr>
          <w:rStyle w:val="Heading2Char"/>
          <w:rFonts w:asciiTheme="minorHAnsi" w:hAnsiTheme="minorHAnsi" w:eastAsiaTheme="minorHAnsi" w:cstheme="minorBidi"/>
          <w:b w:val="0"/>
          <w:bCs w:val="0"/>
          <w:color w:val="auto"/>
          <w:sz w:val="22"/>
          <w:szCs w:val="22"/>
        </w:rPr>
      </w:pPr>
      <w:r w:rsidRPr="0CA2E6C0">
        <w:rPr>
          <w:rStyle w:val="eop"/>
          <w:rFonts w:cs="Segoe UI" w:eastAsiaTheme="majorEastAsia"/>
        </w:rPr>
        <w:t xml:space="preserve">Our EDI team is also looking at reviewing the EDI strategy and will align the next </w:t>
      </w:r>
      <w:r w:rsidR="00054681">
        <w:rPr>
          <w:rStyle w:val="eop"/>
          <w:rFonts w:cs="Segoe UI" w:eastAsiaTheme="majorEastAsia"/>
        </w:rPr>
        <w:t xml:space="preserve">diversity, equity, inclusion and belonging (DEIB) </w:t>
      </w:r>
      <w:r w:rsidRPr="0CA2E6C0">
        <w:rPr>
          <w:rStyle w:val="eop"/>
          <w:rFonts w:cs="Segoe UI" w:eastAsiaTheme="majorEastAsia"/>
        </w:rPr>
        <w:t xml:space="preserve">strategy with the new </w:t>
      </w:r>
      <w:r w:rsidRPr="0CA2E6C0">
        <w:rPr>
          <w:rStyle w:val="eop"/>
          <w:rFonts w:cs="Segoe UI" w:eastAsiaTheme="majorEastAsia"/>
          <w:i/>
          <w:iCs/>
        </w:rPr>
        <w:t>Ethical Framework</w:t>
      </w:r>
      <w:r w:rsidR="00FE27C6">
        <w:rPr>
          <w:rStyle w:val="eop"/>
          <w:rFonts w:cs="Segoe UI" w:eastAsiaTheme="majorEastAsia"/>
          <w:i/>
          <w:iCs/>
        </w:rPr>
        <w:t xml:space="preserve"> </w:t>
      </w:r>
      <w:r w:rsidR="00FE27C6">
        <w:rPr>
          <w:rStyle w:val="eop"/>
          <w:rFonts w:cs="Segoe UI" w:eastAsiaTheme="majorEastAsia"/>
        </w:rPr>
        <w:t>2026</w:t>
      </w:r>
      <w:r w:rsidRPr="0CA2E6C0">
        <w:rPr>
          <w:rStyle w:val="eop"/>
          <w:rFonts w:cs="Segoe UI" w:eastAsiaTheme="majorEastAsia"/>
        </w:rPr>
        <w:t>.</w:t>
      </w:r>
    </w:p>
    <w:p w:rsidR="00E6110A" w:rsidP="00E6110A" w:rsidRDefault="00E6110A" w14:paraId="48A2E8B1" w14:textId="77777777">
      <w:pPr>
        <w:pStyle w:val="paragraph"/>
        <w:spacing w:before="0" w:beforeAutospacing="0" w:after="0" w:afterAutospacing="0"/>
        <w:textAlignment w:val="baseline"/>
        <w:rPr>
          <w:rStyle w:val="Heading2Char"/>
        </w:rPr>
      </w:pPr>
    </w:p>
    <w:p w:rsidR="00E6110A" w:rsidP="009E3D55" w:rsidRDefault="004E235E" w14:paraId="2CC5A9CA" w14:textId="5850A674">
      <w:pPr>
        <w:pStyle w:val="Heading2"/>
        <w:spacing w:after="0" w:line="360" w:lineRule="auto"/>
        <w:rPr>
          <w:rStyle w:val="normaltextrun"/>
          <w:rFonts w:cs="Segoe UI" w:asciiTheme="minorHAnsi" w:hAnsiTheme="minorHAnsi"/>
          <w:sz w:val="22"/>
          <w:szCs w:val="22"/>
        </w:rPr>
      </w:pPr>
      <w:bookmarkStart w:name="_Toc236670679" w:id="67"/>
      <w:r>
        <w:t>Was there</w:t>
      </w:r>
      <w:r w:rsidRPr="0045561E" w:rsidR="00E6110A">
        <w:t xml:space="preserve"> an impact assessment? </w:t>
      </w:r>
      <w:bookmarkStart w:name="_Toc136356042" w:id="68"/>
      <w:r w:rsidRPr="0045561E" w:rsidR="00E6110A">
        <w:t xml:space="preserve">Will the results be shared with members? At what stage of the review </w:t>
      </w:r>
      <w:r>
        <w:t>did</w:t>
      </w:r>
      <w:r w:rsidRPr="0045561E" w:rsidR="00E6110A">
        <w:t xml:space="preserve"> this happen</w:t>
      </w:r>
      <w:bookmarkEnd w:id="68"/>
      <w:r w:rsidRPr="00E47EAF" w:rsidR="00E6110A">
        <w:rPr>
          <w:rStyle w:val="normaltextrun"/>
          <w:szCs w:val="36"/>
        </w:rPr>
        <w:t>?</w:t>
      </w:r>
      <w:bookmarkEnd w:id="67"/>
    </w:p>
    <w:p w:rsidR="00D714B8" w:rsidP="0AA49769" w:rsidRDefault="00CD66C4" w14:paraId="7971EF24" w14:textId="7D3D6762">
      <w:pPr>
        <w:pStyle w:val="paragraph"/>
        <w:spacing w:before="0" w:beforeAutospacing="0" w:after="0" w:afterAutospacing="0" w:line="276" w:lineRule="auto"/>
        <w:textAlignment w:val="baseline"/>
        <w:rPr>
          <w:rFonts w:ascii="Trebuchet MS" w:hAnsi="Trebuchet MS" w:cs="Segoe UI"/>
          <w:sz w:val="22"/>
          <w:szCs w:val="22"/>
        </w:rPr>
      </w:pPr>
      <w:r w:rsidRPr="0AA49769">
        <w:rPr>
          <w:rStyle w:val="normaltextrun"/>
          <w:rFonts w:cs="Segoe UI" w:asciiTheme="minorHAnsi" w:hAnsiTheme="minorHAnsi"/>
          <w:sz w:val="22"/>
          <w:szCs w:val="22"/>
          <w:lang w:val="en-US"/>
        </w:rPr>
        <w:t xml:space="preserve">Throughout phases two and three of the review, we communicated with members and stakeholders to gather feedback on the proposed changes to the </w:t>
      </w:r>
      <w:r w:rsidRPr="0AA49769">
        <w:rPr>
          <w:rStyle w:val="normaltextrun"/>
          <w:rFonts w:cs="Segoe UI" w:asciiTheme="minorHAnsi" w:hAnsiTheme="minorHAnsi"/>
          <w:i/>
          <w:iCs/>
          <w:sz w:val="22"/>
          <w:szCs w:val="22"/>
          <w:lang w:val="en-US"/>
        </w:rPr>
        <w:t>Ethical</w:t>
      </w:r>
      <w:r w:rsidRPr="0AA49769">
        <w:rPr>
          <w:rStyle w:val="normaltextrun"/>
          <w:rFonts w:cs="Segoe UI" w:asciiTheme="minorHAnsi" w:hAnsiTheme="minorHAnsi"/>
          <w:sz w:val="22"/>
          <w:szCs w:val="22"/>
          <w:lang w:val="en-US"/>
        </w:rPr>
        <w:t xml:space="preserve"> </w:t>
      </w:r>
      <w:r w:rsidRPr="0AA49769">
        <w:rPr>
          <w:rStyle w:val="normaltextrun"/>
          <w:rFonts w:cs="Segoe UI" w:asciiTheme="minorHAnsi" w:hAnsiTheme="minorHAnsi"/>
          <w:i/>
          <w:iCs/>
          <w:sz w:val="22"/>
          <w:szCs w:val="22"/>
          <w:lang w:val="en-US"/>
        </w:rPr>
        <w:t>Framework</w:t>
      </w:r>
      <w:r w:rsidRPr="0AA49769">
        <w:rPr>
          <w:rStyle w:val="normaltextrun"/>
          <w:rFonts w:cs="Segoe UI" w:asciiTheme="minorHAnsi" w:hAnsiTheme="minorHAnsi"/>
          <w:sz w:val="22"/>
          <w:szCs w:val="22"/>
          <w:lang w:val="en-US"/>
        </w:rPr>
        <w:t xml:space="preserve">. We also </w:t>
      </w:r>
      <w:r w:rsidRPr="0AA49769" w:rsidR="00F10897">
        <w:rPr>
          <w:rStyle w:val="normaltextrun"/>
          <w:rFonts w:cs="Segoe UI" w:asciiTheme="minorHAnsi" w:hAnsiTheme="minorHAnsi"/>
          <w:sz w:val="22"/>
          <w:szCs w:val="22"/>
          <w:lang w:val="en-US"/>
        </w:rPr>
        <w:t>conducted</w:t>
      </w:r>
      <w:r w:rsidRPr="0AA49769">
        <w:rPr>
          <w:rStyle w:val="normaltextrun"/>
          <w:rFonts w:cs="Segoe UI" w:asciiTheme="minorHAnsi" w:hAnsiTheme="minorHAnsi"/>
          <w:sz w:val="22"/>
          <w:szCs w:val="22"/>
          <w:lang w:val="en-US"/>
        </w:rPr>
        <w:t xml:space="preserve"> impact and equality impact assessments </w:t>
      </w:r>
      <w:r w:rsidRPr="0AA49769" w:rsidR="00D714B8">
        <w:rPr>
          <w:rFonts w:cs="Segoe UI" w:asciiTheme="minorHAnsi" w:hAnsiTheme="minorHAnsi"/>
          <w:sz w:val="22"/>
          <w:szCs w:val="22"/>
        </w:rPr>
        <w:t xml:space="preserve">to make sure that any changes to the </w:t>
      </w:r>
      <w:r w:rsidRPr="0AA49769" w:rsidR="00D714B8">
        <w:rPr>
          <w:rFonts w:cs="Segoe UI" w:asciiTheme="minorHAnsi" w:hAnsiTheme="minorHAnsi"/>
          <w:i/>
          <w:iCs/>
          <w:sz w:val="22"/>
          <w:szCs w:val="22"/>
        </w:rPr>
        <w:t>Ethical Framework</w:t>
      </w:r>
      <w:r w:rsidRPr="0AA49769" w:rsidR="00D714B8">
        <w:rPr>
          <w:rFonts w:cs="Segoe UI" w:asciiTheme="minorHAnsi" w:hAnsiTheme="minorHAnsi"/>
          <w:sz w:val="22"/>
          <w:szCs w:val="22"/>
        </w:rPr>
        <w:t xml:space="preserve"> were considered for practitioners, supervisors, trainee counsellors, </w:t>
      </w:r>
      <w:r w:rsidRPr="0AA49769" w:rsidR="00692ECD">
        <w:rPr>
          <w:rFonts w:cs="Segoe UI" w:asciiTheme="minorHAnsi" w:hAnsiTheme="minorHAnsi"/>
          <w:sz w:val="22"/>
          <w:szCs w:val="22"/>
        </w:rPr>
        <w:t>courses,</w:t>
      </w:r>
      <w:r w:rsidRPr="0AA49769" w:rsidR="00D714B8">
        <w:rPr>
          <w:rFonts w:cs="Segoe UI" w:asciiTheme="minorHAnsi" w:hAnsiTheme="minorHAnsi"/>
          <w:sz w:val="22"/>
          <w:szCs w:val="22"/>
        </w:rPr>
        <w:t xml:space="preserve"> and services.</w:t>
      </w:r>
      <w:r w:rsidRPr="0AA49769" w:rsidR="32E7B419">
        <w:rPr>
          <w:rFonts w:cs="Segoe UI" w:asciiTheme="minorHAnsi" w:hAnsiTheme="minorHAnsi"/>
          <w:sz w:val="22"/>
          <w:szCs w:val="22"/>
        </w:rPr>
        <w:t xml:space="preserve"> Reports on change impact assessments and an </w:t>
      </w:r>
      <w:r w:rsidRPr="0AA49769" w:rsidR="39C86525">
        <w:rPr>
          <w:rFonts w:cs="Segoe UI" w:asciiTheme="minorHAnsi" w:hAnsiTheme="minorHAnsi"/>
          <w:sz w:val="22"/>
          <w:szCs w:val="22"/>
        </w:rPr>
        <w:t>EDI impact assessment</w:t>
      </w:r>
      <w:r w:rsidRPr="0AA49769" w:rsidR="32E7B419">
        <w:rPr>
          <w:rFonts w:cs="Segoe UI" w:asciiTheme="minorHAnsi" w:hAnsiTheme="minorHAnsi"/>
          <w:sz w:val="22"/>
          <w:szCs w:val="22"/>
        </w:rPr>
        <w:t xml:space="preserve"> are published on</w:t>
      </w:r>
      <w:r w:rsidRPr="0AA49769" w:rsidR="75415554">
        <w:rPr>
          <w:rFonts w:cs="Segoe UI" w:asciiTheme="minorHAnsi" w:hAnsiTheme="minorHAnsi"/>
          <w:sz w:val="22"/>
          <w:szCs w:val="22"/>
        </w:rPr>
        <w:t xml:space="preserve"> our website</w:t>
      </w:r>
      <w:r w:rsidRPr="0AA49769" w:rsidR="75805CE0">
        <w:rPr>
          <w:rFonts w:cs="Segoe UI" w:asciiTheme="minorHAnsi" w:hAnsiTheme="minorHAnsi"/>
          <w:sz w:val="22"/>
          <w:szCs w:val="22"/>
        </w:rPr>
        <w:t xml:space="preserve">: </w:t>
      </w:r>
      <w:hyperlink r:id="rId13">
        <w:r w:rsidRPr="0AA49769" w:rsidR="5EDDCFD9">
          <w:rPr>
            <w:rStyle w:val="Hyperlink"/>
            <w:rFonts w:ascii="Trebuchet MS" w:hAnsi="Trebuchet MS" w:cs="Segoe UI"/>
            <w:sz w:val="22"/>
            <w:szCs w:val="22"/>
          </w:rPr>
          <w:t xml:space="preserve">Preparing for the </w:t>
        </w:r>
        <w:r w:rsidRPr="0AA49769" w:rsidR="5EDDCFD9">
          <w:rPr>
            <w:rStyle w:val="Hyperlink"/>
            <w:rFonts w:ascii="Trebuchet MS" w:hAnsi="Trebuchet MS" w:cs="Segoe UI"/>
            <w:i/>
            <w:iCs/>
            <w:sz w:val="22"/>
            <w:szCs w:val="22"/>
          </w:rPr>
          <w:t>Ethical Framework</w:t>
        </w:r>
        <w:r w:rsidRPr="0AA49769" w:rsidR="5EDDCFD9">
          <w:rPr>
            <w:rStyle w:val="Hyperlink"/>
            <w:rFonts w:ascii="Trebuchet MS" w:hAnsi="Trebuchet MS" w:cs="Segoe UI"/>
            <w:sz w:val="22"/>
            <w:szCs w:val="22"/>
          </w:rPr>
          <w:t xml:space="preserve"> 2026</w:t>
        </w:r>
      </w:hyperlink>
      <w:r w:rsidR="005B1486">
        <w:t>.</w:t>
      </w:r>
    </w:p>
    <w:p w:rsidRPr="00653D99" w:rsidR="00E6110A" w:rsidP="00E6110A" w:rsidRDefault="00E6110A" w14:paraId="1D14CE47" w14:textId="77777777">
      <w:pPr>
        <w:pStyle w:val="paragraph"/>
        <w:spacing w:before="0" w:beforeAutospacing="0" w:after="0" w:afterAutospacing="0"/>
        <w:textAlignment w:val="baseline"/>
        <w:rPr>
          <w:rFonts w:cs="Segoe UI" w:asciiTheme="minorHAnsi" w:hAnsiTheme="minorHAnsi"/>
          <w:b/>
          <w:bCs/>
          <w:color w:val="31006F"/>
          <w:sz w:val="18"/>
          <w:szCs w:val="18"/>
        </w:rPr>
      </w:pPr>
      <w:r w:rsidRPr="00653D99">
        <w:rPr>
          <w:rStyle w:val="eop"/>
          <w:rFonts w:cs="Segoe UI" w:asciiTheme="minorHAnsi" w:hAnsiTheme="minorHAnsi" w:eastAsiaTheme="majorEastAsia"/>
          <w:b/>
          <w:bCs/>
        </w:rPr>
        <w:t> </w:t>
      </w:r>
    </w:p>
    <w:p w:rsidRPr="00FD2113" w:rsidR="00E6110A" w:rsidP="009E3D55" w:rsidRDefault="00E6110A" w14:paraId="423A3729" w14:textId="77777777">
      <w:pPr>
        <w:pStyle w:val="Heading2"/>
        <w:spacing w:after="0" w:line="360" w:lineRule="auto"/>
        <w:rPr>
          <w:rStyle w:val="normaltextrun"/>
          <w:b w:val="0"/>
          <w:bCs w:val="0"/>
        </w:rPr>
      </w:pPr>
      <w:bookmarkStart w:name="_Toc236670680" w:id="69"/>
      <w:r w:rsidRPr="00FD2113">
        <w:rPr>
          <w:rStyle w:val="normaltextrun"/>
          <w:color w:val="31006F"/>
          <w:szCs w:val="36"/>
        </w:rPr>
        <w:t>What will the transition period be before the new framework is in place? </w:t>
      </w:r>
      <w:r w:rsidRPr="00FD2113">
        <w:t>When will the new EF be implemented and mandatory?</w:t>
      </w:r>
      <w:bookmarkEnd w:id="69"/>
    </w:p>
    <w:p w:rsidRPr="0075569E" w:rsidR="00EE6988" w:rsidP="00EE6988" w:rsidRDefault="00EE6988" w14:paraId="0A613963" w14:textId="65823AA2">
      <w:pPr>
        <w:pStyle w:val="BodyText"/>
        <w:spacing w:line="276" w:lineRule="auto"/>
        <w:rPr>
          <w:strike/>
        </w:rPr>
      </w:pPr>
      <w:r>
        <w:t>There will be a transition period, known as the ‘preparing period’ between the</w:t>
      </w:r>
      <w:r w:rsidRPr="0AA49769">
        <w:rPr>
          <w:i/>
          <w:iCs/>
        </w:rPr>
        <w:t xml:space="preserve"> Ethical Framework</w:t>
      </w:r>
      <w:r>
        <w:t xml:space="preserve"> being published on the Tuesday 4 August 2026 and it becoming mandatory from </w:t>
      </w:r>
      <w:r w:rsidR="00F10897">
        <w:rPr>
          <w:b/>
          <w:bCs/>
        </w:rPr>
        <w:t>midday</w:t>
      </w:r>
      <w:r w:rsidR="00D5516B">
        <w:rPr>
          <w:b/>
          <w:bCs/>
        </w:rPr>
        <w:t xml:space="preserve"> o</w:t>
      </w:r>
      <w:r w:rsidRPr="0AA49769">
        <w:rPr>
          <w:b/>
          <w:bCs/>
        </w:rPr>
        <w:t>n Tuesday 3 November 2026</w:t>
      </w:r>
      <w:r>
        <w:t>.</w:t>
      </w:r>
    </w:p>
    <w:p w:rsidRPr="00EE6988" w:rsidR="00E6110A" w:rsidP="00EE6988" w:rsidRDefault="00EE6988" w14:paraId="44B7A29E" w14:textId="2478AB5E">
      <w:pPr>
        <w:pStyle w:val="BodyText"/>
        <w:spacing w:line="276" w:lineRule="auto"/>
      </w:pPr>
      <w:r w:rsidRPr="0075569E">
        <w:t xml:space="preserve">During the ‘preparing period’ members will need to </w:t>
      </w:r>
      <w:r>
        <w:t xml:space="preserve">familiarise themselves with </w:t>
      </w:r>
      <w:r w:rsidRPr="0075569E">
        <w:t xml:space="preserve">the new </w:t>
      </w:r>
      <w:r w:rsidRPr="35F1C966">
        <w:rPr>
          <w:i/>
          <w:iCs/>
        </w:rPr>
        <w:t>Ethical</w:t>
      </w:r>
      <w:r w:rsidRPr="0075569E">
        <w:rPr>
          <w:i/>
          <w:iCs/>
        </w:rPr>
        <w:t xml:space="preserve"> Framework</w:t>
      </w:r>
      <w:r w:rsidRPr="0075569E">
        <w:t xml:space="preserve"> </w:t>
      </w:r>
      <w:r w:rsidR="00E517B3">
        <w:t xml:space="preserve">2026 </w:t>
      </w:r>
      <w:r w:rsidRPr="0075569E">
        <w:t xml:space="preserve">and </w:t>
      </w:r>
      <w:r>
        <w:t>note when it becomes when</w:t>
      </w:r>
      <w:r w:rsidRPr="0075569E">
        <w:t xml:space="preserve"> mandatory</w:t>
      </w:r>
      <w:r>
        <w:t>.</w:t>
      </w:r>
      <w:r w:rsidRPr="0075569E">
        <w:t xml:space="preserve"> They</w:t>
      </w:r>
      <w:r>
        <w:t>’</w:t>
      </w:r>
      <w:r w:rsidRPr="0075569E">
        <w:t xml:space="preserve">ll need to ensure that during the transition period of Tuesday 4 August 2026 to Monday 2 November 2026, they continue using the </w:t>
      </w:r>
      <w:r w:rsidRPr="0075569E">
        <w:rPr>
          <w:i/>
          <w:iCs/>
        </w:rPr>
        <w:t>Ethical Framework</w:t>
      </w:r>
      <w:r w:rsidRPr="0075569E">
        <w:t xml:space="preserve"> </w:t>
      </w:r>
      <w:r w:rsidRPr="0075569E" w:rsidR="00E517B3">
        <w:t xml:space="preserve">2018 </w:t>
      </w:r>
      <w:r w:rsidRPr="0075569E">
        <w:t>in their work.</w:t>
      </w:r>
      <w:r w:rsidRPr="00653D99" w:rsidR="00E6110A">
        <w:rPr>
          <w:rStyle w:val="eop"/>
          <w:rFonts w:cs="Segoe UI" w:eastAsiaTheme="majorEastAsia"/>
        </w:rPr>
        <w:t> </w:t>
      </w:r>
    </w:p>
    <w:p w:rsidRPr="00653D99" w:rsidR="00E6110A" w:rsidP="00E6110A" w:rsidRDefault="00E6110A" w14:paraId="53E660B6" w14:textId="77777777">
      <w:pPr>
        <w:pStyle w:val="paragraph"/>
        <w:spacing w:before="0" w:beforeAutospacing="0" w:after="0" w:afterAutospacing="0"/>
        <w:textAlignment w:val="baseline"/>
        <w:rPr>
          <w:rFonts w:cs="Segoe UI" w:asciiTheme="minorHAnsi" w:hAnsiTheme="minorHAnsi"/>
          <w:sz w:val="18"/>
          <w:szCs w:val="18"/>
        </w:rPr>
      </w:pPr>
      <w:r w:rsidRPr="00653D99">
        <w:rPr>
          <w:rStyle w:val="eop"/>
          <w:rFonts w:cs="Segoe UI" w:asciiTheme="minorHAnsi" w:hAnsiTheme="minorHAnsi" w:eastAsiaTheme="majorEastAsia"/>
          <w:sz w:val="22"/>
          <w:szCs w:val="22"/>
        </w:rPr>
        <w:lastRenderedPageBreak/>
        <w:t> </w:t>
      </w:r>
    </w:p>
    <w:p w:rsidRPr="00640F85" w:rsidR="00E6110A" w:rsidP="009E3D55" w:rsidRDefault="00E6110A" w14:paraId="10EF8C86" w14:textId="47408897">
      <w:pPr>
        <w:pStyle w:val="Heading1"/>
        <w:spacing w:after="0" w:line="360" w:lineRule="auto"/>
        <w:rPr>
          <w:color w:val="31006F"/>
          <w:sz w:val="36"/>
          <w:szCs w:val="36"/>
        </w:rPr>
      </w:pPr>
      <w:bookmarkStart w:name="_Toc136356046" w:id="70"/>
      <w:bookmarkStart w:name="_Toc236670681" w:id="71"/>
      <w:r w:rsidRPr="7C30633E">
        <w:rPr>
          <w:rStyle w:val="normaltextrun"/>
          <w:color w:val="31006F" w:themeColor="accent2"/>
          <w:sz w:val="36"/>
          <w:szCs w:val="36"/>
        </w:rPr>
        <w:t xml:space="preserve">What does the new </w:t>
      </w:r>
      <w:r w:rsidRPr="7C30633E">
        <w:rPr>
          <w:rStyle w:val="normaltextrun"/>
          <w:i/>
          <w:color w:val="31006F" w:themeColor="accent2"/>
          <w:sz w:val="36"/>
          <w:szCs w:val="36"/>
        </w:rPr>
        <w:t>Ethical Framework</w:t>
      </w:r>
      <w:r w:rsidRPr="7C30633E">
        <w:rPr>
          <w:rStyle w:val="normaltextrun"/>
          <w:color w:val="31006F" w:themeColor="accent2"/>
          <w:sz w:val="36"/>
          <w:szCs w:val="36"/>
        </w:rPr>
        <w:t xml:space="preserve"> look like?</w:t>
      </w:r>
      <w:bookmarkEnd w:id="70"/>
      <w:r w:rsidRPr="7C30633E">
        <w:rPr>
          <w:rStyle w:val="normaltextrun"/>
          <w:color w:val="31006F" w:themeColor="accent2"/>
          <w:sz w:val="36"/>
          <w:szCs w:val="36"/>
        </w:rPr>
        <w:t> What are the main differences?</w:t>
      </w:r>
      <w:bookmarkEnd w:id="71"/>
    </w:p>
    <w:p w:rsidRPr="0075569E" w:rsidR="00640F85" w:rsidP="00640F85" w:rsidRDefault="00640F85" w14:paraId="37F4EE84" w14:textId="77777777">
      <w:pPr>
        <w:pStyle w:val="BodyText"/>
        <w:spacing w:line="276" w:lineRule="auto"/>
      </w:pPr>
      <w:r w:rsidRPr="0075569E">
        <w:t xml:space="preserve">The </w:t>
      </w:r>
      <w:r w:rsidRPr="0075569E">
        <w:rPr>
          <w:i/>
          <w:iCs/>
        </w:rPr>
        <w:t xml:space="preserve">Ethical Framework </w:t>
      </w:r>
      <w:r w:rsidRPr="0075569E">
        <w:t xml:space="preserve">2026 </w:t>
      </w:r>
      <w:r>
        <w:t>differs</w:t>
      </w:r>
      <w:r w:rsidRPr="0075569E">
        <w:t xml:space="preserve"> in style</w:t>
      </w:r>
      <w:r>
        <w:t xml:space="preserve"> from the 2018 framework. It has</w:t>
      </w:r>
      <w:r w:rsidRPr="0075569E">
        <w:t xml:space="preserve"> three sections, all of which need to be used together. It has a different overall philosophy </w:t>
      </w:r>
      <w:r>
        <w:t>incorporating</w:t>
      </w:r>
      <w:r w:rsidRPr="0075569E">
        <w:t xml:space="preserve"> relational, collaborative working at its heart. </w:t>
      </w:r>
    </w:p>
    <w:p w:rsidRPr="0075569E" w:rsidR="00640F85" w:rsidP="00640F85" w:rsidRDefault="000216AD" w14:paraId="4A6F141F" w14:textId="07A39A01">
      <w:pPr>
        <w:pStyle w:val="BodyText"/>
        <w:spacing w:line="276" w:lineRule="auto"/>
      </w:pPr>
      <w:r>
        <w:t>Section</w:t>
      </w:r>
      <w:r w:rsidRPr="0075569E" w:rsidR="00640F85">
        <w:t xml:space="preserve"> A - Working ethically within relationships includes details about collaboration and sets out guidance for developing a rationale for ethical decision making. </w:t>
      </w:r>
    </w:p>
    <w:p w:rsidRPr="0075569E" w:rsidR="00640F85" w:rsidP="00640F85" w:rsidRDefault="000216AD" w14:paraId="2263BEC2" w14:textId="2D484137">
      <w:pPr>
        <w:pStyle w:val="BodyText"/>
        <w:spacing w:line="276" w:lineRule="auto"/>
      </w:pPr>
      <w:r>
        <w:t>Sec</w:t>
      </w:r>
      <w:r w:rsidR="001758D0">
        <w:t>tion</w:t>
      </w:r>
      <w:r w:rsidRPr="0075569E" w:rsidR="00640F85">
        <w:t xml:space="preserve"> B - Ethical Principles: Most of these principles remain the same (although set out in plain English) with the addition of ‘Compassion: Hold compassion and kindness at the core of all our work’ and ‘Anti-oppression: Be aware of relational power dynamics, ensuring relational power imbalances do not create or lead to marginalisation or minoritisation’. </w:t>
      </w:r>
    </w:p>
    <w:p w:rsidR="00640F85" w:rsidP="009E3D55" w:rsidRDefault="001758D0" w14:paraId="07D3E4AC" w14:textId="540EDBD0">
      <w:pPr>
        <w:pStyle w:val="BodyText"/>
        <w:spacing w:line="276" w:lineRule="auto"/>
      </w:pPr>
      <w:r>
        <w:t>Section</w:t>
      </w:r>
      <w:r w:rsidRPr="0075569E" w:rsidR="00640F85">
        <w:t xml:space="preserve"> C - Core responsibilities refer to the fundamental principles of good practice, without which, no professional services can be considered safe, trustworthy or respectful. </w:t>
      </w:r>
    </w:p>
    <w:p w:rsidR="009E3D55" w:rsidP="009E3D55" w:rsidRDefault="009E3D55" w14:paraId="6CB46540" w14:textId="77777777">
      <w:pPr>
        <w:pStyle w:val="BodyText"/>
        <w:spacing w:line="276" w:lineRule="auto"/>
        <w:rPr>
          <w:rFonts w:cs="Segoe UI"/>
        </w:rPr>
      </w:pPr>
    </w:p>
    <w:p w:rsidRPr="00FD2113" w:rsidR="00E6110A" w:rsidP="009E3D55" w:rsidRDefault="00E6110A" w14:paraId="6E55E19D" w14:textId="77777777">
      <w:pPr>
        <w:pStyle w:val="Heading1"/>
        <w:spacing w:after="0" w:line="360" w:lineRule="auto"/>
        <w:rPr>
          <w:rStyle w:val="normaltextrun"/>
          <w:color w:val="31006F"/>
          <w:sz w:val="36"/>
          <w:szCs w:val="36"/>
        </w:rPr>
      </w:pPr>
      <w:bookmarkStart w:name="_Toc236670682" w:id="72"/>
      <w:r w:rsidRPr="7C30633E">
        <w:rPr>
          <w:rStyle w:val="normaltextrun"/>
          <w:color w:val="31006F" w:themeColor="accent2"/>
          <w:sz w:val="36"/>
          <w:szCs w:val="36"/>
        </w:rPr>
        <w:t>What informed the changes of this draft? What was the evidence that informed these changes?</w:t>
      </w:r>
      <w:bookmarkEnd w:id="72"/>
      <w:r w:rsidRPr="7C30633E">
        <w:rPr>
          <w:rStyle w:val="normaltextrun"/>
          <w:color w:val="31006F" w:themeColor="accent2"/>
          <w:sz w:val="36"/>
          <w:szCs w:val="36"/>
        </w:rPr>
        <w:t xml:space="preserve"> </w:t>
      </w:r>
    </w:p>
    <w:p w:rsidRPr="00B56440" w:rsidR="00B56440" w:rsidP="00B56440" w:rsidRDefault="00B56440" w14:paraId="0A2AE493" w14:textId="6D1D4EAB">
      <w:pPr>
        <w:pStyle w:val="paragraph"/>
        <w:spacing w:line="276" w:lineRule="auto"/>
        <w:textAlignment w:val="baseline"/>
        <w:rPr>
          <w:rStyle w:val="normaltextrun"/>
          <w:rFonts w:cs="Segoe UI" w:asciiTheme="minorHAnsi" w:hAnsiTheme="minorHAnsi"/>
          <w:sz w:val="22"/>
          <w:szCs w:val="22"/>
        </w:rPr>
      </w:pPr>
      <w:r w:rsidRPr="00B56440">
        <w:rPr>
          <w:rStyle w:val="normaltextrun"/>
          <w:rFonts w:cs="Segoe UI" w:asciiTheme="minorHAnsi" w:hAnsiTheme="minorHAnsi"/>
          <w:sz w:val="22"/>
          <w:szCs w:val="22"/>
        </w:rPr>
        <w:t xml:space="preserve">A key element of the review was gathering data and feedback on the </w:t>
      </w:r>
      <w:r w:rsidRPr="00C50734">
        <w:rPr>
          <w:rStyle w:val="normaltextrun"/>
          <w:rFonts w:cs="Segoe UI" w:asciiTheme="minorHAnsi" w:hAnsiTheme="minorHAnsi"/>
          <w:i/>
          <w:iCs/>
          <w:sz w:val="22"/>
          <w:szCs w:val="22"/>
        </w:rPr>
        <w:t>Ethical Framework</w:t>
      </w:r>
      <w:r w:rsidRPr="00B56440">
        <w:rPr>
          <w:rStyle w:val="normaltextrun"/>
          <w:rFonts w:cs="Segoe UI" w:asciiTheme="minorHAnsi" w:hAnsiTheme="minorHAnsi"/>
          <w:sz w:val="22"/>
          <w:szCs w:val="22"/>
        </w:rPr>
        <w:t xml:space="preserve"> 2018 from across BACP. We consulted with members to understand how helpful the framework ha</w:t>
      </w:r>
      <w:r w:rsidR="00D01426">
        <w:rPr>
          <w:rStyle w:val="normaltextrun"/>
          <w:rFonts w:cs="Segoe UI" w:asciiTheme="minorHAnsi" w:hAnsiTheme="minorHAnsi"/>
          <w:sz w:val="22"/>
          <w:szCs w:val="22"/>
        </w:rPr>
        <w:t>d</w:t>
      </w:r>
      <w:r w:rsidRPr="00B56440">
        <w:rPr>
          <w:rStyle w:val="normaltextrun"/>
          <w:rFonts w:cs="Segoe UI" w:asciiTheme="minorHAnsi" w:hAnsiTheme="minorHAnsi"/>
          <w:sz w:val="22"/>
          <w:szCs w:val="22"/>
        </w:rPr>
        <w:t xml:space="preserve"> been in their practice, what changes they felt were needed, and how the profession and wider world have evolved since 2018.</w:t>
      </w:r>
    </w:p>
    <w:p w:rsidRPr="00B56440" w:rsidR="00B56440" w:rsidP="00B56440" w:rsidRDefault="00B56440" w14:paraId="61D34F1D" w14:textId="02737BE8">
      <w:pPr>
        <w:pStyle w:val="paragraph"/>
        <w:spacing w:line="276" w:lineRule="auto"/>
        <w:textAlignment w:val="baseline"/>
        <w:rPr>
          <w:rStyle w:val="normaltextrun"/>
          <w:rFonts w:cs="Segoe UI" w:asciiTheme="minorHAnsi" w:hAnsiTheme="minorHAnsi"/>
          <w:sz w:val="22"/>
          <w:szCs w:val="22"/>
        </w:rPr>
      </w:pPr>
      <w:r w:rsidRPr="00B56440">
        <w:rPr>
          <w:rStyle w:val="normaltextrun"/>
          <w:rFonts w:cs="Segoe UI" w:asciiTheme="minorHAnsi" w:hAnsiTheme="minorHAnsi"/>
          <w:sz w:val="22"/>
          <w:szCs w:val="22"/>
        </w:rPr>
        <w:t>We also reviewed data collected by BACP</w:t>
      </w:r>
      <w:r w:rsidR="00C50734">
        <w:rPr>
          <w:rStyle w:val="normaltextrun"/>
          <w:rFonts w:cs="Segoe UI" w:asciiTheme="minorHAnsi" w:hAnsiTheme="minorHAnsi"/>
          <w:sz w:val="22"/>
          <w:szCs w:val="22"/>
        </w:rPr>
        <w:t xml:space="preserve"> departments</w:t>
      </w:r>
      <w:r w:rsidRPr="00B56440">
        <w:rPr>
          <w:rStyle w:val="normaltextrun"/>
          <w:rFonts w:cs="Segoe UI" w:asciiTheme="minorHAnsi" w:hAnsiTheme="minorHAnsi"/>
          <w:sz w:val="22"/>
          <w:szCs w:val="22"/>
        </w:rPr>
        <w:t xml:space="preserve"> since 2018 relating to ethical challenges raised by members and the public through our Ethics Service, Get Help with Counselling Concerns service, and Professional Conduct process. </w:t>
      </w:r>
      <w:r w:rsidRPr="0CA2E6C0" w:rsidR="001835E4">
        <w:rPr>
          <w:rStyle w:val="normaltextrun"/>
          <w:rFonts w:cs="Segoe UI" w:asciiTheme="minorHAnsi" w:hAnsiTheme="minorHAnsi"/>
          <w:sz w:val="22"/>
          <w:szCs w:val="22"/>
        </w:rPr>
        <w:t xml:space="preserve">We analysed all the data and feedback received, which helped to inform our proposed changes to the </w:t>
      </w:r>
      <w:r w:rsidR="00492173">
        <w:rPr>
          <w:rStyle w:val="normaltextrun"/>
          <w:rFonts w:cs="Segoe UI" w:asciiTheme="minorHAnsi" w:hAnsiTheme="minorHAnsi"/>
          <w:sz w:val="22"/>
          <w:szCs w:val="22"/>
        </w:rPr>
        <w:t xml:space="preserve">new </w:t>
      </w:r>
      <w:r w:rsidRPr="0CA2E6C0" w:rsidR="001835E4">
        <w:rPr>
          <w:rStyle w:val="normaltextrun"/>
          <w:rFonts w:cs="Segoe UI" w:asciiTheme="minorHAnsi" w:hAnsiTheme="minorHAnsi"/>
          <w:i/>
          <w:iCs/>
          <w:sz w:val="22"/>
          <w:szCs w:val="22"/>
        </w:rPr>
        <w:t>Ethical Framework</w:t>
      </w:r>
      <w:r w:rsidR="00492173">
        <w:rPr>
          <w:rStyle w:val="normaltextrun"/>
          <w:rFonts w:cs="Segoe UI" w:asciiTheme="minorHAnsi" w:hAnsiTheme="minorHAnsi"/>
          <w:i/>
          <w:iCs/>
          <w:sz w:val="22"/>
          <w:szCs w:val="22"/>
        </w:rPr>
        <w:t xml:space="preserve"> </w:t>
      </w:r>
      <w:r w:rsidR="00492173">
        <w:rPr>
          <w:rStyle w:val="normaltextrun"/>
          <w:rFonts w:cs="Segoe UI" w:asciiTheme="minorHAnsi" w:hAnsiTheme="minorHAnsi"/>
          <w:sz w:val="22"/>
          <w:szCs w:val="22"/>
        </w:rPr>
        <w:t>2026</w:t>
      </w:r>
      <w:r w:rsidRPr="0CA2E6C0" w:rsidR="001835E4">
        <w:rPr>
          <w:rStyle w:val="normaltextrun"/>
          <w:rFonts w:cs="Segoe UI" w:asciiTheme="minorHAnsi" w:hAnsiTheme="minorHAnsi"/>
          <w:sz w:val="22"/>
          <w:szCs w:val="22"/>
        </w:rPr>
        <w:t>.</w:t>
      </w:r>
    </w:p>
    <w:p w:rsidRPr="009E3D55" w:rsidR="00E6110A" w:rsidP="009E3D55" w:rsidRDefault="00B56440" w14:paraId="4A03F483" w14:textId="1654306A">
      <w:pPr>
        <w:pStyle w:val="paragraph"/>
        <w:spacing w:line="276" w:lineRule="auto"/>
        <w:textAlignment w:val="baseline"/>
      </w:pPr>
      <w:r w:rsidRPr="0AA49769">
        <w:rPr>
          <w:rStyle w:val="normaltextrun"/>
          <w:rFonts w:cs="Segoe UI" w:asciiTheme="minorHAnsi" w:hAnsiTheme="minorHAnsi"/>
          <w:sz w:val="22"/>
          <w:szCs w:val="22"/>
        </w:rPr>
        <w:t xml:space="preserve">As part of the review, we produced 24 reports showcasing the feedback and data collected throughout the </w:t>
      </w:r>
      <w:r w:rsidRPr="0AA49769" w:rsidR="00B51868">
        <w:rPr>
          <w:rStyle w:val="normaltextrun"/>
          <w:rFonts w:cs="Segoe UI" w:asciiTheme="minorHAnsi" w:hAnsiTheme="minorHAnsi"/>
          <w:sz w:val="22"/>
          <w:szCs w:val="22"/>
        </w:rPr>
        <w:t>process</w:t>
      </w:r>
      <w:r w:rsidRPr="0AA49769">
        <w:rPr>
          <w:rStyle w:val="normaltextrun"/>
          <w:rFonts w:cs="Segoe UI" w:asciiTheme="minorHAnsi" w:hAnsiTheme="minorHAnsi"/>
          <w:sz w:val="22"/>
          <w:szCs w:val="22"/>
        </w:rPr>
        <w:t xml:space="preserve">. </w:t>
      </w:r>
      <w:r w:rsidRPr="0AA49769" w:rsidR="00E6110A">
        <w:rPr>
          <w:rStyle w:val="normaltextrun"/>
          <w:rFonts w:cs="Segoe UI" w:asciiTheme="minorHAnsi" w:hAnsiTheme="minorHAnsi"/>
          <w:sz w:val="22"/>
          <w:szCs w:val="22"/>
        </w:rPr>
        <w:t>You can find them all on our website here</w:t>
      </w:r>
      <w:r w:rsidRPr="0AA49769" w:rsidR="00AD58BB">
        <w:rPr>
          <w:rStyle w:val="normaltextrun"/>
          <w:rFonts w:cs="Segoe UI" w:asciiTheme="minorHAnsi" w:hAnsiTheme="minorHAnsi"/>
          <w:sz w:val="22"/>
          <w:szCs w:val="22"/>
        </w:rPr>
        <w:t xml:space="preserve"> - </w:t>
      </w:r>
      <w:hyperlink r:id="rId14">
        <w:r w:rsidRPr="0AA49769" w:rsidR="00AD58BB">
          <w:rPr>
            <w:rStyle w:val="Hyperlink"/>
            <w:rFonts w:ascii="Trebuchet MS" w:hAnsi="Trebuchet MS" w:cs="Segoe UI"/>
            <w:sz w:val="22"/>
            <w:szCs w:val="22"/>
            <w:lang w:val="en-US"/>
          </w:rPr>
          <w:t>Preparing for th</w:t>
        </w:r>
        <w:r w:rsidRPr="0AA49769" w:rsidR="00AD58BB">
          <w:rPr>
            <w:rStyle w:val="Hyperlink"/>
            <w:rFonts w:ascii="Trebuchet MS" w:hAnsi="Trebuchet MS" w:cs="Segoe UI"/>
            <w:i/>
            <w:iCs/>
            <w:sz w:val="22"/>
            <w:szCs w:val="22"/>
            <w:lang w:val="en-US"/>
          </w:rPr>
          <w:t>e Ethical Framework</w:t>
        </w:r>
        <w:r w:rsidRPr="0AA49769" w:rsidR="00AD58BB">
          <w:rPr>
            <w:rStyle w:val="Hyperlink"/>
            <w:rFonts w:ascii="Trebuchet MS" w:hAnsi="Trebuchet MS" w:cs="Segoe UI"/>
            <w:sz w:val="22"/>
            <w:szCs w:val="22"/>
            <w:lang w:val="en-US"/>
          </w:rPr>
          <w:t xml:space="preserve"> 2026</w:t>
        </w:r>
      </w:hyperlink>
      <w:r w:rsidRPr="0AA49769" w:rsidR="001E0F16">
        <w:rPr>
          <w:rFonts w:ascii="Trebuchet MS" w:hAnsi="Trebuchet MS" w:cs="Segoe UI"/>
          <w:sz w:val="22"/>
          <w:szCs w:val="22"/>
        </w:rPr>
        <w:t>.</w:t>
      </w:r>
      <w:r w:rsidRPr="0AA49769" w:rsidR="00AD58BB">
        <w:rPr>
          <w:rFonts w:ascii="Trebuchet MS" w:hAnsi="Trebuchet MS" w:cs="Segoe UI"/>
          <w:sz w:val="22"/>
          <w:szCs w:val="22"/>
        </w:rPr>
        <w:t xml:space="preserve"> </w:t>
      </w:r>
    </w:p>
    <w:p w:rsidR="0AA49769" w:rsidP="0AA49769" w:rsidRDefault="0AA49769" w14:paraId="2B6B7634" w14:textId="403D4F47">
      <w:pPr>
        <w:pStyle w:val="paragraph"/>
        <w:spacing w:line="276" w:lineRule="auto"/>
        <w:rPr>
          <w:rFonts w:ascii="Trebuchet MS" w:hAnsi="Trebuchet MS" w:cs="Segoe UI"/>
          <w:sz w:val="22"/>
          <w:szCs w:val="22"/>
        </w:rPr>
      </w:pPr>
    </w:p>
    <w:p w:rsidRPr="00FD2113" w:rsidR="00E6110A" w:rsidP="009E3D55" w:rsidRDefault="00E6110A" w14:paraId="14C81EAF" w14:textId="2E6644C8">
      <w:pPr>
        <w:pStyle w:val="Heading2"/>
        <w:spacing w:after="0" w:line="360" w:lineRule="auto"/>
      </w:pPr>
      <w:bookmarkStart w:name="_Toc236670683" w:id="73"/>
      <w:r w:rsidRPr="0AA49769">
        <w:rPr>
          <w:rStyle w:val="normaltextrun"/>
        </w:rPr>
        <w:lastRenderedPageBreak/>
        <w:t xml:space="preserve">What is the ethical </w:t>
      </w:r>
      <w:r w:rsidRPr="0AA49769" w:rsidR="1CDB3594">
        <w:rPr>
          <w:rStyle w:val="normaltextrun"/>
        </w:rPr>
        <w:t>decision-making</w:t>
      </w:r>
      <w:r w:rsidRPr="0AA49769" w:rsidR="3D8A1A9A">
        <w:rPr>
          <w:rStyle w:val="normaltextrun"/>
        </w:rPr>
        <w:t xml:space="preserve"> </w:t>
      </w:r>
      <w:r w:rsidRPr="0AA49769">
        <w:rPr>
          <w:rStyle w:val="normaltextrun"/>
        </w:rPr>
        <w:t>rationale, and how will this support supervisors?</w:t>
      </w:r>
      <w:r>
        <w:t xml:space="preserve"> How will BACP support supervisors?</w:t>
      </w:r>
      <w:bookmarkEnd w:id="73"/>
    </w:p>
    <w:p w:rsidRPr="00653D99" w:rsidR="00E6110A" w:rsidP="00E6110A" w:rsidRDefault="00E6110A" w14:paraId="5C4DD1ED" w14:textId="2FB6368E">
      <w:pPr>
        <w:spacing w:after="160" w:line="276" w:lineRule="auto"/>
        <w:rPr>
          <w:rFonts w:eastAsia="Aptos" w:cs="Aptos"/>
        </w:rPr>
      </w:pPr>
      <w:r w:rsidRPr="0CA2E6C0">
        <w:rPr>
          <w:rFonts w:eastAsia="Aptos" w:cs="Aptos"/>
        </w:rPr>
        <w:t xml:space="preserve">Developing a rationale using the questions in the </w:t>
      </w:r>
      <w:r w:rsidRPr="00D147EF">
        <w:rPr>
          <w:rFonts w:eastAsia="Aptos" w:cs="Aptos"/>
          <w:i/>
          <w:iCs/>
        </w:rPr>
        <w:t>E</w:t>
      </w:r>
      <w:r w:rsidRPr="00D147EF" w:rsidR="00D147EF">
        <w:rPr>
          <w:rFonts w:eastAsia="Aptos" w:cs="Aptos"/>
          <w:i/>
          <w:iCs/>
        </w:rPr>
        <w:t>thical Framework</w:t>
      </w:r>
      <w:r w:rsidR="00D147EF">
        <w:rPr>
          <w:rFonts w:eastAsia="Aptos" w:cs="Aptos"/>
        </w:rPr>
        <w:t xml:space="preserve"> </w:t>
      </w:r>
      <w:r w:rsidRPr="0CA2E6C0">
        <w:rPr>
          <w:rFonts w:eastAsia="Aptos" w:cs="Aptos"/>
        </w:rPr>
        <w:t xml:space="preserve">can be helpful to inform discussions with others, mindful of confidentiality, such as with supervisors or line managers. There may also be occasions when such a rationale is required by others, so </w:t>
      </w:r>
      <w:r>
        <w:rPr>
          <w:rFonts w:eastAsia="Aptos" w:cs="Aptos"/>
        </w:rPr>
        <w:t xml:space="preserve">it </w:t>
      </w:r>
      <w:r w:rsidRPr="0CA2E6C0">
        <w:rPr>
          <w:rFonts w:eastAsia="Aptos" w:cs="Aptos"/>
        </w:rPr>
        <w:t xml:space="preserve">must be recorded in a way that is consistent with good practice </w:t>
      </w:r>
      <w:r w:rsidR="00741746">
        <w:rPr>
          <w:rFonts w:eastAsia="Aptos" w:cs="Aptos"/>
        </w:rPr>
        <w:t>in</w:t>
      </w:r>
      <w:r w:rsidRPr="0CA2E6C0">
        <w:rPr>
          <w:rFonts w:eastAsia="Aptos" w:cs="Aptos"/>
        </w:rPr>
        <w:t xml:space="preserve"> record keeping, and with sufficient detail to provide a</w:t>
      </w:r>
      <w:r w:rsidR="00760025">
        <w:rPr>
          <w:rFonts w:eastAsia="Aptos" w:cs="Aptos"/>
        </w:rPr>
        <w:t xml:space="preserve"> clear</w:t>
      </w:r>
      <w:r w:rsidRPr="0CA2E6C0">
        <w:rPr>
          <w:rFonts w:eastAsia="Aptos" w:cs="Aptos"/>
        </w:rPr>
        <w:t xml:space="preserve"> account of the decisions mad</w:t>
      </w:r>
      <w:r w:rsidR="00AC7352">
        <w:rPr>
          <w:rFonts w:eastAsia="Aptos" w:cs="Aptos"/>
        </w:rPr>
        <w:t xml:space="preserve">e, </w:t>
      </w:r>
      <w:r w:rsidRPr="0CA2E6C0">
        <w:rPr>
          <w:rFonts w:eastAsia="Aptos" w:cs="Aptos"/>
        </w:rPr>
        <w:t>actions taken</w:t>
      </w:r>
      <w:r w:rsidR="00AC7352">
        <w:rPr>
          <w:rFonts w:eastAsia="Aptos" w:cs="Aptos"/>
        </w:rPr>
        <w:t>, and the reasoning behind them.</w:t>
      </w:r>
    </w:p>
    <w:p w:rsidRPr="00653D99" w:rsidR="00E6110A" w:rsidP="00E6110A" w:rsidRDefault="00E6110A" w14:paraId="307B4D56" w14:textId="7A5B361D">
      <w:pPr>
        <w:spacing w:after="160" w:line="276" w:lineRule="auto"/>
        <w:rPr>
          <w:rFonts w:eastAsia="Aptos" w:cs="Aptos"/>
        </w:rPr>
      </w:pPr>
      <w:r w:rsidRPr="0AA49769">
        <w:rPr>
          <w:rFonts w:eastAsia="Aptos" w:cs="Aptos"/>
        </w:rPr>
        <w:t>It</w:t>
      </w:r>
      <w:r w:rsidRPr="0AA49769" w:rsidR="006877E9">
        <w:rPr>
          <w:rFonts w:eastAsia="Aptos" w:cs="Aptos"/>
        </w:rPr>
        <w:t xml:space="preserve">’s </w:t>
      </w:r>
      <w:r w:rsidRPr="0AA49769">
        <w:rPr>
          <w:rFonts w:eastAsia="Aptos" w:cs="Aptos"/>
        </w:rPr>
        <w:t xml:space="preserve">critically important that, at any given point, we can explain our reasoning for decisions made and actions taken, justify planned future courses of action, </w:t>
      </w:r>
      <w:r w:rsidRPr="0AA49769" w:rsidR="004E6B5E">
        <w:rPr>
          <w:rFonts w:eastAsia="Aptos" w:cs="Aptos"/>
        </w:rPr>
        <w:t xml:space="preserve">and </w:t>
      </w:r>
      <w:r w:rsidRPr="0AA49769">
        <w:rPr>
          <w:rFonts w:eastAsia="Aptos" w:cs="Aptos"/>
        </w:rPr>
        <w:t>includ</w:t>
      </w:r>
      <w:r w:rsidRPr="0AA49769" w:rsidR="004E6B5E">
        <w:rPr>
          <w:rFonts w:eastAsia="Aptos" w:cs="Aptos"/>
        </w:rPr>
        <w:t>e</w:t>
      </w:r>
      <w:r w:rsidRPr="0AA49769">
        <w:rPr>
          <w:rFonts w:eastAsia="Aptos" w:cs="Aptos"/>
        </w:rPr>
        <w:t xml:space="preserve"> how we might need to respond to any unforeseen events. Supervisors </w:t>
      </w:r>
      <w:r w:rsidRPr="0AA49769" w:rsidR="001C4DB4">
        <w:rPr>
          <w:rFonts w:eastAsia="Aptos" w:cs="Aptos"/>
        </w:rPr>
        <w:t xml:space="preserve">have contributed to the second </w:t>
      </w:r>
      <w:r w:rsidRPr="0AA49769" w:rsidR="33174E48">
        <w:rPr>
          <w:rFonts w:eastAsia="Aptos" w:cs="Aptos"/>
        </w:rPr>
        <w:t>consultation,</w:t>
      </w:r>
      <w:r w:rsidRPr="0AA49769" w:rsidR="00C928A8">
        <w:rPr>
          <w:rFonts w:eastAsia="Aptos" w:cs="Aptos"/>
        </w:rPr>
        <w:t xml:space="preserve"> and </w:t>
      </w:r>
      <w:r w:rsidRPr="0AA49769" w:rsidR="007B0B18">
        <w:rPr>
          <w:rFonts w:eastAsia="Aptos" w:cs="Aptos"/>
        </w:rPr>
        <w:t>their feedback will inform the development of s</w:t>
      </w:r>
      <w:r w:rsidRPr="0AA49769">
        <w:rPr>
          <w:rFonts w:eastAsia="Aptos" w:cs="Aptos"/>
        </w:rPr>
        <w:t xml:space="preserve">upplementary resources </w:t>
      </w:r>
      <w:r w:rsidRPr="0AA49769" w:rsidR="007B0B18">
        <w:rPr>
          <w:rFonts w:eastAsia="Aptos" w:cs="Aptos"/>
        </w:rPr>
        <w:t>that can be used to support them.</w:t>
      </w:r>
    </w:p>
    <w:p w:rsidRPr="004E0BF9" w:rsidR="00E6110A" w:rsidP="00E6110A" w:rsidRDefault="00E6110A" w14:paraId="2A28C060" w14:textId="77777777">
      <w:pPr>
        <w:rPr>
          <w:rFonts w:eastAsiaTheme="majorEastAsia" w:cstheme="majorBidi"/>
        </w:rPr>
      </w:pPr>
    </w:p>
    <w:p w:rsidRPr="00FD2113" w:rsidR="00E6110A" w:rsidP="009E3D55" w:rsidRDefault="00E6110A" w14:paraId="7868F2AC" w14:textId="77777777">
      <w:pPr>
        <w:pStyle w:val="Heading2"/>
        <w:spacing w:after="0" w:line="360" w:lineRule="auto"/>
      </w:pPr>
      <w:bookmarkStart w:name="_Toc236670684" w:id="74"/>
      <w:r w:rsidRPr="00FD2113">
        <w:t>What resources will be created to support members?</w:t>
      </w:r>
      <w:bookmarkEnd w:id="74"/>
    </w:p>
    <w:p w:rsidRPr="00653D99" w:rsidR="00E6110A" w:rsidP="00E6110A" w:rsidRDefault="00E6110A" w14:paraId="6D329B7B" w14:textId="461E1F66">
      <w:pPr>
        <w:spacing w:line="276" w:lineRule="auto"/>
        <w:rPr>
          <w:rFonts w:eastAsiaTheme="majorEastAsia" w:cstheme="majorBidi"/>
        </w:rPr>
      </w:pPr>
      <w:r w:rsidRPr="0CA2E6C0">
        <w:rPr>
          <w:rFonts w:eastAsiaTheme="majorEastAsia" w:cstheme="majorBidi"/>
        </w:rPr>
        <w:t>There will be a range of short and more detailed resources. These will include videos, E Learning modules and text-based resources. We’</w:t>
      </w:r>
      <w:r w:rsidR="00571BEA">
        <w:rPr>
          <w:rFonts w:eastAsiaTheme="majorEastAsia" w:cstheme="majorBidi"/>
        </w:rPr>
        <w:t xml:space="preserve">ve already developed some in the form of Ethics Essentials videos </w:t>
      </w:r>
      <w:r w:rsidR="00423ACC">
        <w:rPr>
          <w:rFonts w:eastAsiaTheme="majorEastAsia" w:cstheme="majorBidi"/>
        </w:rPr>
        <w:t xml:space="preserve">and are creating more resources </w:t>
      </w:r>
      <w:r w:rsidR="002E56D4">
        <w:rPr>
          <w:rFonts w:eastAsiaTheme="majorEastAsia" w:cstheme="majorBidi"/>
        </w:rPr>
        <w:t>from</w:t>
      </w:r>
      <w:r w:rsidR="00C015C9">
        <w:rPr>
          <w:rFonts w:eastAsiaTheme="majorEastAsia" w:cstheme="majorBidi"/>
        </w:rPr>
        <w:t xml:space="preserve"> </w:t>
      </w:r>
      <w:r w:rsidR="00193960">
        <w:rPr>
          <w:rFonts w:eastAsiaTheme="majorEastAsia" w:cstheme="majorBidi"/>
        </w:rPr>
        <w:t>based on the feedback from our second consultation</w:t>
      </w:r>
      <w:r w:rsidR="00183C9F">
        <w:rPr>
          <w:rFonts w:eastAsiaTheme="majorEastAsia" w:cstheme="majorBidi"/>
        </w:rPr>
        <w:t xml:space="preserve"> with members. </w:t>
      </w:r>
      <w:r w:rsidRPr="0CA2E6C0">
        <w:rPr>
          <w:rFonts w:eastAsiaTheme="majorEastAsia" w:cstheme="majorBidi"/>
        </w:rPr>
        <w:t>We’ll also be reviewing and expanding all the resources currently available on the Ethics Hub</w:t>
      </w:r>
      <w:r>
        <w:rPr>
          <w:rFonts w:eastAsiaTheme="majorEastAsia" w:cstheme="majorBidi"/>
        </w:rPr>
        <w:t xml:space="preserve"> and</w:t>
      </w:r>
      <w:r w:rsidRPr="0CA2E6C0">
        <w:rPr>
          <w:rFonts w:eastAsiaTheme="majorEastAsia" w:cstheme="majorBidi"/>
        </w:rPr>
        <w:t xml:space="preserve"> intend to develop safeguarding resources to support members in implementing them</w:t>
      </w:r>
      <w:r>
        <w:rPr>
          <w:rFonts w:eastAsiaTheme="majorEastAsia" w:cstheme="majorBidi"/>
        </w:rPr>
        <w:t>.</w:t>
      </w:r>
    </w:p>
    <w:p w:rsidRPr="00653D99" w:rsidR="00E6110A" w:rsidP="00E6110A" w:rsidRDefault="00E6110A" w14:paraId="4983A635" w14:textId="77777777">
      <w:pPr>
        <w:rPr>
          <w:rFonts w:eastAsiaTheme="majorEastAsia" w:cstheme="majorBidi"/>
          <w:b/>
          <w:bCs/>
          <w:color w:val="31006F" w:themeColor="accent2"/>
          <w:sz w:val="36"/>
          <w:szCs w:val="26"/>
        </w:rPr>
      </w:pPr>
    </w:p>
    <w:p w:rsidRPr="00FD2113" w:rsidR="00E6110A" w:rsidP="009E3D55" w:rsidRDefault="00E6110A" w14:paraId="5A8C2814" w14:textId="77777777">
      <w:pPr>
        <w:pStyle w:val="Heading2"/>
        <w:spacing w:after="0" w:line="360" w:lineRule="auto"/>
      </w:pPr>
      <w:bookmarkStart w:name="_Toc236670685" w:id="75"/>
      <w:r w:rsidRPr="00FD2113">
        <w:t xml:space="preserve">If I have an EDI question related to the </w:t>
      </w:r>
      <w:r w:rsidRPr="00FD2113">
        <w:rPr>
          <w:i/>
          <w:iCs/>
        </w:rPr>
        <w:t>Ethical Framework</w:t>
      </w:r>
      <w:r w:rsidRPr="00FD2113">
        <w:t>, who do I ask?</w:t>
      </w:r>
      <w:bookmarkEnd w:id="75"/>
    </w:p>
    <w:p w:rsidRPr="00653D99" w:rsidR="00E6110A" w:rsidP="00E6110A" w:rsidRDefault="00E6110A" w14:paraId="4DEA6586" w14:textId="799E1642">
      <w:pPr>
        <w:spacing w:line="276" w:lineRule="auto"/>
        <w:rPr>
          <w:rFonts w:eastAsiaTheme="majorEastAsia" w:cstheme="majorBidi"/>
        </w:rPr>
      </w:pPr>
      <w:r w:rsidRPr="00653D99">
        <w:rPr>
          <w:rFonts w:eastAsiaTheme="majorEastAsia" w:cstheme="majorBidi"/>
        </w:rPr>
        <w:t xml:space="preserve">If you’ve any feedback or questions regarding EDI, please contact the EDI team at </w:t>
      </w:r>
      <w:hyperlink w:history="1" r:id="rId15">
        <w:r w:rsidRPr="001A3544" w:rsidR="00CA0D7C">
          <w:rPr>
            <w:rStyle w:val="Hyperlink"/>
            <w:rFonts w:eastAsiaTheme="majorEastAsia" w:cstheme="majorBidi"/>
          </w:rPr>
          <w:t>edi@bacp.co.uk</w:t>
        </w:r>
      </w:hyperlink>
      <w:r w:rsidRPr="00653D99">
        <w:rPr>
          <w:rFonts w:eastAsiaTheme="majorEastAsia" w:cstheme="majorBidi"/>
        </w:rPr>
        <w:t>.</w:t>
      </w:r>
    </w:p>
    <w:p w:rsidRPr="00653D99" w:rsidR="00E6110A" w:rsidP="00E6110A" w:rsidRDefault="00E6110A" w14:paraId="3445B2DA" w14:textId="77777777">
      <w:pPr>
        <w:rPr>
          <w:rFonts w:eastAsiaTheme="majorEastAsia" w:cstheme="majorBidi"/>
          <w:b/>
          <w:bCs/>
          <w:color w:val="31006F" w:themeColor="accent2"/>
          <w:sz w:val="36"/>
          <w:szCs w:val="26"/>
        </w:rPr>
      </w:pPr>
    </w:p>
    <w:p w:rsidR="00311CE9" w:rsidP="009E3D55" w:rsidRDefault="00E6110A" w14:paraId="533B80B0" w14:textId="1B5D79BA">
      <w:pPr>
        <w:pStyle w:val="Heading2"/>
        <w:spacing w:after="0" w:line="360" w:lineRule="auto"/>
      </w:pPr>
      <w:bookmarkStart w:name="_Toc236670686" w:id="76"/>
      <w:r w:rsidRPr="00FD2113">
        <w:t xml:space="preserve">Will the current </w:t>
      </w:r>
      <w:r w:rsidRPr="00E851FA" w:rsidR="00E70004">
        <w:t xml:space="preserve">Good Practice in Action </w:t>
      </w:r>
      <w:r w:rsidR="00E70004">
        <w:t>(</w:t>
      </w:r>
      <w:r w:rsidRPr="00FD2113">
        <w:t>GPiAs</w:t>
      </w:r>
      <w:r w:rsidR="00E70004">
        <w:t>) resources</w:t>
      </w:r>
      <w:r w:rsidRPr="00FD2113">
        <w:t xml:space="preserve"> be updated or removed?</w:t>
      </w:r>
      <w:bookmarkEnd w:id="76"/>
    </w:p>
    <w:p w:rsidRPr="00E70004" w:rsidR="00E70004" w:rsidP="0AA49769" w:rsidRDefault="00E70004" w14:paraId="21E8D340" w14:textId="484D5BBB">
      <w:pPr>
        <w:spacing w:line="276" w:lineRule="auto"/>
        <w:rPr>
          <w:rFonts w:eastAsiaTheme="majorEastAsia" w:cstheme="majorBidi"/>
          <w:lang w:val="en-US"/>
        </w:rPr>
      </w:pPr>
      <w:r w:rsidRPr="0AA49769">
        <w:rPr>
          <w:rFonts w:eastAsiaTheme="majorEastAsia" w:cstheme="majorBidi"/>
          <w:lang w:val="en-US"/>
        </w:rPr>
        <w:t xml:space="preserve">GPiAs have been reviewed and, where appropriate, </w:t>
      </w:r>
      <w:r w:rsidR="00692ECD">
        <w:rPr>
          <w:rFonts w:eastAsiaTheme="majorEastAsia" w:cstheme="majorBidi"/>
          <w:lang w:val="en-US"/>
        </w:rPr>
        <w:t xml:space="preserve">will be </w:t>
      </w:r>
      <w:r w:rsidRPr="0AA49769">
        <w:rPr>
          <w:rFonts w:eastAsiaTheme="majorEastAsia" w:cstheme="majorBidi"/>
          <w:lang w:val="en-US"/>
        </w:rPr>
        <w:t xml:space="preserve">replaced to ensure we continue to provide members with support in the topic areas that are most relevant and impactful to their professional practice. The existing Good Practice in Action (GPiA) resources will be archived in </w:t>
      </w:r>
      <w:r w:rsidRPr="0AA49769">
        <w:rPr>
          <w:rFonts w:eastAsiaTheme="majorEastAsia" w:cstheme="majorBidi"/>
          <w:b/>
          <w:bCs/>
          <w:lang w:val="en-US"/>
        </w:rPr>
        <w:t>November 2026</w:t>
      </w:r>
      <w:r w:rsidRPr="0AA49769">
        <w:rPr>
          <w:rFonts w:eastAsiaTheme="majorEastAsia" w:cstheme="majorBidi"/>
          <w:lang w:val="en-US"/>
        </w:rPr>
        <w:t xml:space="preserve"> and replaced with a new suite of resources. The new resources will be </w:t>
      </w:r>
      <w:r w:rsidRPr="0AA49769" w:rsidR="00BED65D">
        <w:rPr>
          <w:rFonts w:eastAsiaTheme="majorEastAsia" w:cstheme="majorBidi"/>
          <w:lang w:val="en-US"/>
        </w:rPr>
        <w:t>split</w:t>
      </w:r>
      <w:r w:rsidRPr="0AA49769">
        <w:rPr>
          <w:rFonts w:eastAsiaTheme="majorEastAsia" w:cstheme="majorBidi"/>
          <w:lang w:val="en-US"/>
        </w:rPr>
        <w:t xml:space="preserve"> into three categories</w:t>
      </w:r>
      <w:r w:rsidRPr="0AA49769" w:rsidR="00FF0466">
        <w:rPr>
          <w:rFonts w:eastAsiaTheme="majorEastAsia" w:cstheme="majorBidi"/>
          <w:lang w:val="en-US"/>
        </w:rPr>
        <w:t>: Ethics Essentials, Ethics in Practice and Legal Resources.</w:t>
      </w:r>
    </w:p>
    <w:p w:rsidRPr="00E70004" w:rsidR="00311CE9" w:rsidP="00311CE9" w:rsidRDefault="00311CE9" w14:paraId="2D90C9DC" w14:textId="77777777">
      <w:pPr>
        <w:spacing w:line="276" w:lineRule="auto"/>
        <w:rPr>
          <w:rFonts w:eastAsiaTheme="majorEastAsia" w:cstheme="majorBidi"/>
          <w:lang w:val="en-US"/>
        </w:rPr>
      </w:pPr>
    </w:p>
    <w:p w:rsidRPr="009E5F30" w:rsidR="009E5F30" w:rsidP="009E5F30" w:rsidRDefault="00E6110A" w14:paraId="6A7D87A3" w14:textId="59DA4C6D">
      <w:pPr>
        <w:pStyle w:val="Heading2"/>
        <w:spacing w:after="0" w:line="360" w:lineRule="auto"/>
      </w:pPr>
      <w:bookmarkStart w:name="_Toc236670687" w:id="77"/>
      <w:r w:rsidRPr="00FD2113">
        <w:t>What new GPiAs</w:t>
      </w:r>
      <w:r w:rsidR="00FF0466">
        <w:t xml:space="preserve">/resources </w:t>
      </w:r>
      <w:r w:rsidRPr="00FD2113">
        <w:t xml:space="preserve">will be created </w:t>
      </w:r>
      <w:r w:rsidR="00FF0466">
        <w:t xml:space="preserve">to support members with the new </w:t>
      </w:r>
      <w:r w:rsidRPr="00FD2113">
        <w:rPr>
          <w:i/>
          <w:iCs/>
        </w:rPr>
        <w:t>Ethical Framework</w:t>
      </w:r>
      <w:r w:rsidRPr="00FD2113">
        <w:t>?</w:t>
      </w:r>
      <w:bookmarkEnd w:id="77"/>
    </w:p>
    <w:p w:rsidRPr="00FF0466" w:rsidR="00C7655D" w:rsidP="00BE30D9" w:rsidRDefault="00BE30D9" w14:paraId="5DD36832" w14:textId="06BBE5A2">
      <w:pPr>
        <w:spacing w:line="276" w:lineRule="auto"/>
        <w:rPr>
          <w:rFonts w:eastAsiaTheme="majorEastAsia" w:cstheme="majorBidi"/>
        </w:rPr>
      </w:pPr>
      <w:r w:rsidRPr="00BE30D9">
        <w:t xml:space="preserve">Alongside the main </w:t>
      </w:r>
      <w:r w:rsidRPr="00BE30D9">
        <w:rPr>
          <w:i/>
          <w:iCs/>
        </w:rPr>
        <w:t xml:space="preserve">Ethical Framework </w:t>
      </w:r>
      <w:r w:rsidRPr="00BE30D9">
        <w:t xml:space="preserve">document, we’ll be providing a range of resources to support members in using the </w:t>
      </w:r>
      <w:r w:rsidRPr="00BE30D9">
        <w:rPr>
          <w:i/>
          <w:iCs/>
        </w:rPr>
        <w:t xml:space="preserve">Ethical Framework </w:t>
      </w:r>
      <w:r w:rsidRPr="00BE30D9">
        <w:t>and working ethically within their professional practice.</w:t>
      </w:r>
      <w:r w:rsidR="005E47A4">
        <w:t xml:space="preserve"> </w:t>
      </w:r>
      <w:r w:rsidRPr="00BE30D9">
        <w:t>These will be in the form of</w:t>
      </w:r>
      <w:r w:rsidR="005E47A4">
        <w:t xml:space="preserve"> </w:t>
      </w:r>
      <w:r w:rsidRPr="00BE30D9">
        <w:t>Ethics Essentials</w:t>
      </w:r>
      <w:r w:rsidR="005E47A4">
        <w:rPr>
          <w:lang w:val="en-US"/>
        </w:rPr>
        <w:t xml:space="preserve">, </w:t>
      </w:r>
      <w:r w:rsidRPr="00BE30D9">
        <w:t>Ethics in Practic</w:t>
      </w:r>
      <w:r w:rsidR="005E47A4">
        <w:t xml:space="preserve">e and </w:t>
      </w:r>
      <w:r w:rsidRPr="00BE30D9">
        <w:t>Legal Resources</w:t>
      </w:r>
      <w:r w:rsidR="005E47A4">
        <w:t>.</w:t>
      </w:r>
    </w:p>
    <w:p w:rsidR="0023164A" w:rsidP="00E851FA" w:rsidRDefault="0023164A" w14:paraId="3980B263" w14:textId="77777777">
      <w:pPr>
        <w:spacing w:line="276" w:lineRule="auto"/>
        <w:rPr>
          <w:rFonts w:eastAsiaTheme="majorEastAsia" w:cstheme="majorBidi"/>
        </w:rPr>
      </w:pPr>
    </w:p>
    <w:p w:rsidRPr="00E851FA" w:rsidR="00E851FA" w:rsidP="00E851FA" w:rsidRDefault="00E851FA" w14:paraId="0E54E96D" w14:textId="57FA544B">
      <w:pPr>
        <w:spacing w:line="276" w:lineRule="auto"/>
        <w:rPr>
          <w:rFonts w:eastAsiaTheme="majorEastAsia" w:cstheme="majorBidi"/>
          <w:lang w:val="en-US"/>
        </w:rPr>
      </w:pPr>
      <w:r w:rsidRPr="00E851FA">
        <w:rPr>
          <w:rFonts w:eastAsiaTheme="majorEastAsia" w:cstheme="majorBidi"/>
        </w:rPr>
        <w:t>The</w:t>
      </w:r>
      <w:r w:rsidR="005E47A4">
        <w:rPr>
          <w:rFonts w:eastAsiaTheme="majorEastAsia" w:cstheme="majorBidi"/>
        </w:rPr>
        <w:t>se</w:t>
      </w:r>
      <w:r w:rsidRPr="00E851FA">
        <w:rPr>
          <w:rFonts w:eastAsiaTheme="majorEastAsia" w:cstheme="majorBidi"/>
        </w:rPr>
        <w:t xml:space="preserve"> resources will be made up of: </w:t>
      </w:r>
    </w:p>
    <w:p w:rsidRPr="00E851FA" w:rsidR="00E851FA" w:rsidP="00E851FA" w:rsidRDefault="00E851FA" w14:paraId="6A8BB171" w14:textId="77777777">
      <w:pPr>
        <w:numPr>
          <w:ilvl w:val="0"/>
          <w:numId w:val="49"/>
        </w:numPr>
        <w:spacing w:line="276" w:lineRule="auto"/>
        <w:rPr>
          <w:rFonts w:eastAsiaTheme="majorEastAsia" w:cstheme="majorBidi"/>
          <w:lang w:val="en-US"/>
        </w:rPr>
      </w:pPr>
      <w:r w:rsidRPr="00E851FA">
        <w:rPr>
          <w:rFonts w:eastAsiaTheme="majorEastAsia" w:cstheme="majorBidi"/>
        </w:rPr>
        <w:t>written documents (word or PDFs which can be printed)</w:t>
      </w:r>
    </w:p>
    <w:p w:rsidRPr="00E851FA" w:rsidR="00E851FA" w:rsidP="00E851FA" w:rsidRDefault="00E851FA" w14:paraId="0C233AC2" w14:textId="77777777">
      <w:pPr>
        <w:numPr>
          <w:ilvl w:val="0"/>
          <w:numId w:val="49"/>
        </w:numPr>
        <w:spacing w:line="276" w:lineRule="auto"/>
        <w:rPr>
          <w:rFonts w:eastAsiaTheme="majorEastAsia" w:cstheme="majorBidi"/>
          <w:lang w:val="en-US"/>
        </w:rPr>
      </w:pPr>
      <w:r w:rsidRPr="00E851FA">
        <w:rPr>
          <w:rFonts w:eastAsiaTheme="majorEastAsia" w:cstheme="majorBidi"/>
        </w:rPr>
        <w:t>Videos</w:t>
      </w:r>
    </w:p>
    <w:p w:rsidRPr="00E851FA" w:rsidR="00E851FA" w:rsidP="00E851FA" w:rsidRDefault="00E851FA" w14:paraId="3E91DDDF" w14:textId="77777777">
      <w:pPr>
        <w:numPr>
          <w:ilvl w:val="0"/>
          <w:numId w:val="49"/>
        </w:numPr>
        <w:spacing w:line="276" w:lineRule="auto"/>
        <w:rPr>
          <w:rFonts w:eastAsiaTheme="majorEastAsia" w:cstheme="majorBidi"/>
          <w:lang w:val="en-US"/>
        </w:rPr>
      </w:pPr>
      <w:r w:rsidRPr="00E851FA">
        <w:rPr>
          <w:rFonts w:eastAsiaTheme="majorEastAsia" w:cstheme="majorBidi"/>
        </w:rPr>
        <w:t>Audios</w:t>
      </w:r>
    </w:p>
    <w:p w:rsidR="005E47A4" w:rsidP="00E851FA" w:rsidRDefault="00E851FA" w14:paraId="3E1CC49E" w14:textId="77777777">
      <w:pPr>
        <w:numPr>
          <w:ilvl w:val="0"/>
          <w:numId w:val="49"/>
        </w:numPr>
        <w:spacing w:line="276" w:lineRule="auto"/>
        <w:rPr>
          <w:rFonts w:eastAsiaTheme="majorEastAsia" w:cstheme="majorBidi"/>
          <w:lang w:val="en-US"/>
        </w:rPr>
      </w:pPr>
      <w:r w:rsidRPr="00E851FA">
        <w:rPr>
          <w:rFonts w:eastAsiaTheme="majorEastAsia" w:cstheme="majorBidi"/>
        </w:rPr>
        <w:t>e-Learning modules</w:t>
      </w:r>
    </w:p>
    <w:p w:rsidRPr="0023164A" w:rsidR="00BE30D9" w:rsidP="00E851FA" w:rsidRDefault="004530A4" w14:paraId="5053DA9C" w14:textId="532A6B07">
      <w:pPr>
        <w:numPr>
          <w:ilvl w:val="0"/>
          <w:numId w:val="49"/>
        </w:numPr>
        <w:spacing w:line="276" w:lineRule="auto"/>
        <w:rPr>
          <w:rFonts w:eastAsiaTheme="majorEastAsia" w:cstheme="majorBidi"/>
          <w:lang w:val="en-US"/>
        </w:rPr>
      </w:pPr>
      <w:r>
        <w:rPr>
          <w:rFonts w:eastAsiaTheme="majorEastAsia" w:cstheme="majorBidi"/>
        </w:rPr>
        <w:t>Other supporting resources</w:t>
      </w:r>
    </w:p>
    <w:p w:rsidRPr="004530A4" w:rsidR="0023164A" w:rsidP="0023164A" w:rsidRDefault="0023164A" w14:paraId="3EBF9D17" w14:textId="77777777">
      <w:pPr>
        <w:spacing w:line="276" w:lineRule="auto"/>
        <w:ind w:left="720"/>
        <w:rPr>
          <w:rFonts w:eastAsiaTheme="majorEastAsia" w:cstheme="majorBidi"/>
          <w:lang w:val="en-US"/>
        </w:rPr>
      </w:pPr>
    </w:p>
    <w:p w:rsidRPr="0023164A" w:rsidR="0023164A" w:rsidP="0023164A" w:rsidRDefault="004530A4" w14:paraId="3862E8D3" w14:textId="503F630A">
      <w:pPr>
        <w:spacing w:line="276" w:lineRule="auto"/>
        <w:rPr>
          <w:rFonts w:eastAsiaTheme="majorEastAsia" w:cstheme="majorBidi"/>
          <w:lang w:val="en-US"/>
        </w:rPr>
      </w:pPr>
      <w:r>
        <w:rPr>
          <w:rFonts w:eastAsiaTheme="majorEastAsia" w:cstheme="majorBidi"/>
        </w:rPr>
        <w:t xml:space="preserve">This new set </w:t>
      </w:r>
      <w:r w:rsidR="0023164A">
        <w:rPr>
          <w:rFonts w:eastAsiaTheme="majorEastAsia" w:cstheme="majorBidi"/>
          <w:lang w:val="en-US"/>
        </w:rPr>
        <w:t xml:space="preserve">of resources will </w:t>
      </w:r>
      <w:r w:rsidRPr="0023164A" w:rsidR="0023164A">
        <w:rPr>
          <w:rFonts w:eastAsiaTheme="majorEastAsia" w:cstheme="majorBidi"/>
          <w:lang w:val="en-US"/>
        </w:rPr>
        <w:t>provide members with a broader range of practical and accessible guidance to support ethical practice.</w:t>
      </w:r>
    </w:p>
    <w:p w:rsidRPr="005E47A4" w:rsidR="005E47A4" w:rsidP="0023164A" w:rsidRDefault="005E47A4" w14:paraId="6D4A500E" w14:textId="09423326">
      <w:pPr>
        <w:spacing w:line="276" w:lineRule="auto"/>
        <w:rPr>
          <w:rFonts w:eastAsiaTheme="majorEastAsia" w:cstheme="majorBidi"/>
          <w:lang w:val="en-US"/>
        </w:rPr>
      </w:pPr>
    </w:p>
    <w:p w:rsidRPr="007F7DC6" w:rsidR="009B558D" w:rsidP="009B558D" w:rsidRDefault="009B558D" w14:paraId="12ED3266" w14:textId="77777777">
      <w:pPr>
        <w:pStyle w:val="Heading2"/>
        <w:spacing w:after="0" w:line="360" w:lineRule="auto"/>
        <w:rPr>
          <w:b w:val="0"/>
          <w:strike/>
          <w:szCs w:val="36"/>
        </w:rPr>
      </w:pPr>
      <w:bookmarkStart w:name="_Toc236670606" w:id="78"/>
      <w:bookmarkStart w:name="_Toc236670688" w:id="79"/>
      <w:r>
        <w:t xml:space="preserve">How does the </w:t>
      </w:r>
      <w:r w:rsidRPr="007376AE">
        <w:rPr>
          <w:i/>
          <w:iCs/>
        </w:rPr>
        <w:t>Ethical Framework</w:t>
      </w:r>
      <w:r>
        <w:t xml:space="preserve"> and SCoPEd align with each other?</w:t>
      </w:r>
      <w:bookmarkEnd w:id="78"/>
      <w:bookmarkEnd w:id="79"/>
      <w:r w:rsidRPr="0075569E">
        <w:rPr>
          <w:szCs w:val="36"/>
        </w:rPr>
        <w:t xml:space="preserve"> </w:t>
      </w:r>
    </w:p>
    <w:p w:rsidR="009B558D" w:rsidP="009B558D" w:rsidRDefault="009B558D" w14:paraId="30B32E66" w14:textId="77777777">
      <w:pPr>
        <w:pStyle w:val="BodyText"/>
        <w:rPr>
          <w:color w:val="171746"/>
          <w:shd w:val="clear" w:color="auto" w:fill="FFFCF5"/>
        </w:rPr>
      </w:pPr>
      <w:r w:rsidRPr="0075569E">
        <w:rPr>
          <w:rFonts w:eastAsiaTheme="majorEastAsia" w:cstheme="majorBidi"/>
        </w:rPr>
        <w:t xml:space="preserve">The </w:t>
      </w:r>
      <w:r w:rsidRPr="0075569E">
        <w:rPr>
          <w:rFonts w:eastAsiaTheme="majorEastAsia" w:cstheme="majorBidi"/>
          <w:i/>
          <w:iCs/>
        </w:rPr>
        <w:t>Ethical Framework</w:t>
      </w:r>
      <w:r w:rsidRPr="0075569E">
        <w:rPr>
          <w:rFonts w:eastAsiaTheme="majorEastAsia" w:cstheme="majorBidi"/>
        </w:rPr>
        <w:t xml:space="preserve"> project and the SCoPEd project have been developed to recognise and align with each other. They</w:t>
      </w:r>
      <w:r>
        <w:rPr>
          <w:rFonts w:eastAsiaTheme="majorEastAsia" w:cstheme="majorBidi"/>
        </w:rPr>
        <w:t>’</w:t>
      </w:r>
      <w:r w:rsidRPr="0075569E">
        <w:rPr>
          <w:rFonts w:eastAsiaTheme="majorEastAsia" w:cstheme="majorBidi"/>
        </w:rPr>
        <w:t xml:space="preserve">ve been developed to ensure that members and the public can feel confident knowing that </w:t>
      </w:r>
      <w:r w:rsidRPr="0075569E">
        <w:rPr>
          <w:color w:val="171746"/>
          <w:shd w:val="clear" w:color="auto" w:fill="FFFCF5"/>
        </w:rPr>
        <w:t>counsellors and psychotherapists have completed</w:t>
      </w:r>
      <w:r w:rsidRPr="0075569E">
        <w:rPr>
          <w:rFonts w:eastAsiaTheme="majorEastAsia" w:cstheme="majorBidi"/>
        </w:rPr>
        <w:t xml:space="preserve"> recognised </w:t>
      </w:r>
      <w:r w:rsidRPr="0075569E">
        <w:rPr>
          <w:color w:val="171746"/>
          <w:shd w:val="clear" w:color="auto" w:fill="FFFCF5"/>
        </w:rPr>
        <w:t>core training, practice and competences</w:t>
      </w:r>
      <w:r w:rsidRPr="0075569E">
        <w:rPr>
          <w:color w:val="171746"/>
          <w:sz w:val="27"/>
          <w:szCs w:val="27"/>
          <w:shd w:val="clear" w:color="auto" w:fill="FFFCF5"/>
        </w:rPr>
        <w:t xml:space="preserve"> </w:t>
      </w:r>
      <w:r w:rsidRPr="0075569E">
        <w:rPr>
          <w:color w:val="171746"/>
          <w:shd w:val="clear" w:color="auto" w:fill="FFFCF5"/>
        </w:rPr>
        <w:t xml:space="preserve">and those who are members of BACP also comply with the </w:t>
      </w:r>
      <w:r w:rsidRPr="0075569E">
        <w:rPr>
          <w:i/>
          <w:iCs/>
          <w:color w:val="171746"/>
          <w:shd w:val="clear" w:color="auto" w:fill="FFFCF5"/>
        </w:rPr>
        <w:t>Ethical Framework</w:t>
      </w:r>
      <w:r w:rsidRPr="0075569E">
        <w:rPr>
          <w:color w:val="171746"/>
          <w:shd w:val="clear" w:color="auto" w:fill="FFFCF5"/>
        </w:rPr>
        <w:t xml:space="preserve"> of our professional body.</w:t>
      </w:r>
    </w:p>
    <w:p w:rsidR="009B558D" w:rsidP="009B558D" w:rsidRDefault="009B558D" w14:paraId="6507D37F" w14:textId="77777777">
      <w:pPr>
        <w:pStyle w:val="BodyText"/>
        <w:rPr>
          <w:color w:val="171746"/>
          <w:shd w:val="clear" w:color="auto" w:fill="FFFCF5"/>
        </w:rPr>
      </w:pPr>
    </w:p>
    <w:p w:rsidRPr="009E5F30" w:rsidR="009B558D" w:rsidP="009B558D" w:rsidRDefault="009B558D" w14:paraId="7849A42C" w14:textId="77777777">
      <w:pPr>
        <w:pStyle w:val="Heading2"/>
        <w:spacing w:after="0" w:line="360" w:lineRule="auto"/>
        <w:rPr>
          <w:b w:val="0"/>
          <w:bCs w:val="0"/>
          <w:szCs w:val="36"/>
        </w:rPr>
      </w:pPr>
      <w:bookmarkStart w:name="_Toc236670607" w:id="80"/>
      <w:bookmarkStart w:name="_Toc236670689" w:id="81"/>
      <w:r>
        <w:t>What happens next?</w:t>
      </w:r>
      <w:bookmarkEnd w:id="80"/>
      <w:bookmarkEnd w:id="81"/>
    </w:p>
    <w:p w:rsidRPr="0061778D" w:rsidR="009B558D" w:rsidP="009B558D" w:rsidRDefault="009B558D" w14:paraId="3C2C218C" w14:textId="77777777">
      <w:pPr>
        <w:pStyle w:val="BodyText"/>
        <w:rPr>
          <w:color w:val="171746"/>
          <w:shd w:val="clear" w:color="auto" w:fill="FFFCF5"/>
        </w:rPr>
      </w:pPr>
      <w:r w:rsidRPr="0061778D">
        <w:rPr>
          <w:color w:val="171746"/>
          <w:shd w:val="clear" w:color="auto" w:fill="FFFCF5"/>
        </w:rPr>
        <w:t>The new </w:t>
      </w:r>
      <w:r w:rsidRPr="0061778D">
        <w:rPr>
          <w:i/>
          <w:iCs/>
          <w:color w:val="171746"/>
          <w:shd w:val="clear" w:color="auto" w:fill="FFFCF5"/>
        </w:rPr>
        <w:t>Ethical Framework for the Counselling Professions</w:t>
      </w:r>
      <w:r w:rsidRPr="0061778D">
        <w:rPr>
          <w:color w:val="171746"/>
          <w:shd w:val="clear" w:color="auto" w:fill="FFFCF5"/>
        </w:rPr>
        <w:t> 2026 will sit on this page for three months giving you the chance to familiarise yourself with the changes and resources before it becomes mandatory for all members at midday on Tuesday 3 November 2026. </w:t>
      </w:r>
    </w:p>
    <w:p w:rsidRPr="0075569E" w:rsidR="009B558D" w:rsidP="009B558D" w:rsidRDefault="009B558D" w14:paraId="040FD18D" w14:textId="77777777">
      <w:pPr>
        <w:pStyle w:val="BodyText"/>
        <w:rPr>
          <w:color w:val="171746"/>
          <w:shd w:val="clear" w:color="auto" w:fill="FFFCF5"/>
        </w:rPr>
      </w:pPr>
      <w:r w:rsidRPr="0061778D">
        <w:rPr>
          <w:color w:val="171746"/>
          <w:shd w:val="clear" w:color="auto" w:fill="FFFCF5"/>
        </w:rPr>
        <w:t>We're committed to making the </w:t>
      </w:r>
      <w:r w:rsidRPr="0061778D">
        <w:rPr>
          <w:i/>
          <w:iCs/>
          <w:color w:val="171746"/>
          <w:shd w:val="clear" w:color="auto" w:fill="FFFCF5"/>
        </w:rPr>
        <w:t>Ethical Framework</w:t>
      </w:r>
      <w:r w:rsidRPr="0061778D">
        <w:rPr>
          <w:color w:val="171746"/>
          <w:shd w:val="clear" w:color="auto" w:fill="FFFCF5"/>
        </w:rPr>
        <w:t> accessible in a variety of formats and the full range will be available in November 2026, together with further supporting resources and guidance.</w:t>
      </w:r>
      <w:r w:rsidRPr="006C138C">
        <w:rPr>
          <w:color w:val="171746"/>
          <w:shd w:val="clear" w:color="auto" w:fill="FFFCF5"/>
        </w:rPr>
        <w:t xml:space="preserve"> </w:t>
      </w:r>
      <w:r>
        <w:rPr>
          <w:color w:val="171746"/>
          <w:shd w:val="clear" w:color="auto" w:fill="FFFCF5"/>
        </w:rPr>
        <w:t xml:space="preserve">If you’ve any questions, please contact the team at </w:t>
      </w:r>
      <w:hyperlink w:history="1" r:id="rId16">
        <w:r w:rsidRPr="0061778D">
          <w:rPr>
            <w:rStyle w:val="Hyperlink"/>
            <w:b/>
            <w:bCs/>
            <w:shd w:val="clear" w:color="auto" w:fill="FFFCF5"/>
          </w:rPr>
          <w:t>efnew@bacp.co.uk</w:t>
        </w:r>
      </w:hyperlink>
      <w:r w:rsidRPr="006C138C">
        <w:rPr>
          <w:color w:val="171746"/>
          <w:shd w:val="clear" w:color="auto" w:fill="FFFCF5"/>
        </w:rPr>
        <w:t>.</w:t>
      </w:r>
    </w:p>
    <w:p w:rsidRPr="006C138C" w:rsidR="009B558D" w:rsidP="009B558D" w:rsidRDefault="009B558D" w14:paraId="6DE6D1F5" w14:textId="77777777">
      <w:pPr>
        <w:pStyle w:val="BodyText"/>
        <w:rPr>
          <w:color w:val="171746"/>
          <w:shd w:val="clear" w:color="auto" w:fill="FFFCF5"/>
        </w:rPr>
      </w:pPr>
    </w:p>
    <w:p w:rsidRPr="0075569E" w:rsidR="000170EB" w:rsidP="009B558D" w:rsidRDefault="000170EB" w14:paraId="3401072D" w14:textId="2A04BDAC">
      <w:pPr>
        <w:pStyle w:val="Heading2"/>
        <w:spacing w:after="0" w:line="360" w:lineRule="auto"/>
        <w:rPr>
          <w:color w:val="171746"/>
          <w:shd w:val="clear" w:color="auto" w:fill="FFFCF5"/>
        </w:rPr>
      </w:pPr>
    </w:p>
    <w:sectPr w:rsidRPr="0075569E" w:rsidR="000170EB" w:rsidSect="000C4AD7">
      <w:headerReference w:type="default" r:id="rId17"/>
      <w:footerReference w:type="even" r:id="rId18"/>
      <w:footerReference w:type="default" r:id="rId19"/>
      <w:headerReference w:type="first" r:id="rId20"/>
      <w:pgSz w:w="11906" w:h="16838" w:orient="portrait" w:code="9"/>
      <w:pgMar w:top="1440" w:right="1253" w:bottom="1440" w:left="1015"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AE4" w:rsidP="00F21852" w:rsidRDefault="00414AE4" w14:paraId="699472F3" w14:textId="77777777">
      <w:r>
        <w:separator/>
      </w:r>
    </w:p>
    <w:p w:rsidR="00414AE4" w:rsidRDefault="00414AE4" w14:paraId="7F0AC364" w14:textId="77777777"/>
  </w:endnote>
  <w:endnote w:type="continuationSeparator" w:id="0">
    <w:p w:rsidR="00414AE4" w:rsidP="00F21852" w:rsidRDefault="00414AE4" w14:paraId="4C42E187" w14:textId="77777777">
      <w:r>
        <w:continuationSeparator/>
      </w:r>
    </w:p>
    <w:p w:rsidR="00414AE4" w:rsidRDefault="00414AE4" w14:paraId="3CD2CB83" w14:textId="77777777"/>
  </w:endnote>
  <w:endnote w:type="continuationNotice" w:id="1">
    <w:p w:rsidR="00414AE4" w:rsidRDefault="00414AE4" w14:paraId="208C089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0D2" w:rsidP="00223B82" w:rsidRDefault="00A300D2" w14:paraId="285C8F7F" w14:textId="4953FB0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C4AD7">
      <w:rPr>
        <w:rStyle w:val="PageNumber"/>
        <w:noProof/>
      </w:rPr>
      <w:t>2</w:t>
    </w:r>
    <w:r>
      <w:rPr>
        <w:rStyle w:val="PageNumber"/>
      </w:rPr>
      <w:fldChar w:fldCharType="end"/>
    </w:r>
  </w:p>
  <w:p w:rsidR="00A300D2" w:rsidP="00A300D2" w:rsidRDefault="00A300D2" w14:paraId="1B2FEEA0" w14:textId="5F6A279D">
    <w:pPr>
      <w:pStyle w:val="Footer"/>
      <w:framePr w:wrap="none" w:hAnchor="margin" w:vAnchor="tex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C4AD7">
      <w:rPr>
        <w:rStyle w:val="PageNumber"/>
        <w:noProof/>
      </w:rPr>
      <w:t>2</w:t>
    </w:r>
    <w:r>
      <w:rPr>
        <w:rStyle w:val="PageNumber"/>
      </w:rPr>
      <w:fldChar w:fldCharType="end"/>
    </w:r>
  </w:p>
  <w:p w:rsidR="00A300D2" w:rsidP="00A300D2" w:rsidRDefault="00A300D2" w14:paraId="470492B7" w14:textId="43B9D4A7">
    <w:pPr>
      <w:pStyle w:val="Footer"/>
      <w:framePr w:wrap="none" w:hAnchor="margin" w:vAnchor="text"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0C4AD7">
      <w:rPr>
        <w:rStyle w:val="PageNumber"/>
        <w:noProof/>
      </w:rPr>
      <w:t>2</w:t>
    </w:r>
    <w:r>
      <w:rPr>
        <w:rStyle w:val="PageNumber"/>
      </w:rPr>
      <w:fldChar w:fldCharType="end"/>
    </w:r>
  </w:p>
  <w:p w:rsidR="00A300D2" w:rsidP="00A300D2" w:rsidRDefault="00A300D2" w14:paraId="01CA3FF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sdt>
    <w:sdtPr>
      <w:rPr>
        <w:rStyle w:val="PageNumber"/>
      </w:rPr>
      <w:id w:val="-1155594080"/>
      <w:docPartObj>
        <w:docPartGallery w:val="Page Numbers (Bottom of Page)"/>
        <w:docPartUnique/>
      </w:docPartObj>
    </w:sdtPr>
    <w:sdtEndPr>
      <w:rPr>
        <w:rStyle w:val="PageNumber"/>
      </w:rPr>
    </w:sdtEndPr>
    <w:sdtContent>
      <w:p w:rsidR="00A300D2" w:rsidP="00A300D2" w:rsidRDefault="00A300D2" w14:paraId="7CD77E57" w14:textId="4A322D29">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A64F6" w:rsidR="00DF3910" w:rsidP="00DF3910" w:rsidRDefault="009319FA" w14:paraId="2C57F5BF" w14:textId="77777777">
    <w:pPr>
      <w:pStyle w:val="Footer"/>
      <w:rPr>
        <w:color w:val="31006F" w:themeColor="accent2"/>
        <w:sz w:val="14"/>
        <w:szCs w:val="14"/>
      </w:rPr>
    </w:pPr>
    <w:r>
      <w:rPr>
        <w:noProof/>
        <w:lang w:eastAsia="en-GB"/>
      </w:rPr>
      <w:drawing>
        <wp:anchor distT="0" distB="0" distL="114300" distR="114300" simplePos="0" relativeHeight="251658240" behindDoc="1" locked="1" layoutInCell="1" allowOverlap="1" wp14:anchorId="27C5BAEC" wp14:editId="2D28732A">
          <wp:simplePos x="0" y="0"/>
          <wp:positionH relativeFrom="page">
            <wp:posOffset>1361440</wp:posOffset>
          </wp:positionH>
          <wp:positionV relativeFrom="page">
            <wp:posOffset>9452610</wp:posOffset>
          </wp:positionV>
          <wp:extent cx="6364605" cy="1238250"/>
          <wp:effectExtent l="0" t="0" r="0" b="635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4605" cy="12382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41" behindDoc="1" locked="1" layoutInCell="1" allowOverlap="1" wp14:anchorId="27C5BAEE" wp14:editId="684D5BD5">
              <wp:simplePos x="0" y="0"/>
              <wp:positionH relativeFrom="page">
                <wp:posOffset>0</wp:posOffset>
              </wp:positionH>
              <wp:positionV relativeFrom="page">
                <wp:posOffset>9657715</wp:posOffset>
              </wp:positionV>
              <wp:extent cx="7559675" cy="503555"/>
              <wp:effectExtent l="0" t="0" r="0" b="444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503555"/>
                      </a:xfrm>
                      <a:prstGeom prst="rect">
                        <a:avLst/>
                      </a:prstGeom>
                      <a:solidFill>
                        <a:schemeClr val="accent1"/>
                      </a:solidFill>
                      <a:ln w="9525">
                        <a:noFill/>
                        <a:miter lim="800000"/>
                        <a:headEnd/>
                        <a:tailEnd/>
                      </a:ln>
                    </wps:spPr>
                    <wps:txbx>
                      <w:txbxContent>
                        <w:p w:rsidR="00AD6261" w:rsidP="00AD6261" w:rsidRDefault="009319FA" w14:paraId="2F6D1ACF" w14:textId="77777777">
                          <w:pPr>
                            <w:pStyle w:val="Footer"/>
                            <w:tabs>
                              <w:tab w:val="center" w:pos="4513"/>
                              <w:tab w:val="right" w:pos="9026"/>
                            </w:tabs>
                            <w:ind w:left="-1418"/>
                            <w:rPr>
                              <w:b/>
                            </w:rPr>
                          </w:pPr>
                          <w:r w:rsidRPr="00BA4B8C">
                            <w:rPr>
                              <w:b/>
                            </w:rPr>
                            <w:t>British Association for Counselling and Psychotherapy</w:t>
                          </w:r>
                        </w:p>
                        <w:p w:rsidRPr="00AD6261" w:rsidR="009319FA" w:rsidP="00AD6261" w:rsidRDefault="009319FA" w14:paraId="27C5BAF7" w14:textId="4E0EF8D6">
                          <w:pPr>
                            <w:pStyle w:val="Footer"/>
                            <w:tabs>
                              <w:tab w:val="center" w:pos="4513"/>
                              <w:tab w:val="right" w:pos="9026"/>
                            </w:tabs>
                            <w:ind w:left="-1418"/>
                            <w:rPr>
                              <w:b/>
                            </w:rPr>
                          </w:pPr>
                          <w:r w:rsidRPr="00BA4B8C">
                            <w:t>www.bacp.co.uk</w:t>
                          </w:r>
                        </w:p>
                      </w:txbxContent>
                    </wps:txbx>
                    <wps:bodyPr rot="0" vert="horz" wrap="square" lIns="1512000" tIns="0" rIns="900000" bIns="0" anchor="ctr"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id="_x0000_t202" coordsize="21600,21600" o:spt="202" path="m,l,21600r21600,l21600,xe" w14:anchorId="27C5BAEE">
              <v:stroke joinstyle="miter"/>
              <v:path gradientshapeok="t" o:connecttype="rect"/>
            </v:shapetype>
            <v:shape id="Text Box 3" style="position:absolute;margin-left:0;margin-top:760.45pt;width:595.25pt;height:39.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e20e5a [32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">
              <v:textbox inset="42mm,0,25mm,0">
                <w:txbxContent>
                  <w:p w:rsidR="00AD6261" w:rsidP="00AD6261" w:rsidRDefault="009319FA" w14:paraId="2F6D1ACF" w14:textId="77777777">
                    <w:pPr>
                      <w:pStyle w:val="Footer"/>
                      <w:tabs>
                        <w:tab w:val="center" w:pos="4513"/>
                        <w:tab w:val="right" w:pos="9026"/>
                      </w:tabs>
                      <w:ind w:left="-1418"/>
                      <w:rPr>
                        <w:b/>
                      </w:rPr>
                    </w:pPr>
                    <w:r w:rsidRPr="00BA4B8C">
                      <w:rPr>
                        <w:b/>
                      </w:rPr>
                      <w:t>British Association for Counselling and Psychotherapy</w:t>
                    </w:r>
                  </w:p>
                  <w:p w:rsidRPr="00AD6261" w:rsidR="009319FA" w:rsidP="00AD6261" w:rsidRDefault="009319FA" w14:paraId="27C5BAF7" w14:textId="4E0EF8D6">
                    <w:pPr>
                      <w:pStyle w:val="Footer"/>
                      <w:tabs>
                        <w:tab w:val="center" w:pos="4513"/>
                        <w:tab w:val="right" w:pos="9026"/>
                      </w:tabs>
                      <w:ind w:left="-1418"/>
                      <w:rPr>
                        <w:b/>
                      </w:rPr>
                    </w:pPr>
                    <w:r w:rsidRPr="00BA4B8C">
                      <w:t>www.bacp.co.uk</w:t>
                    </w:r>
                  </w:p>
                </w:txbxContent>
              </v:textbox>
              <w10:wrap anchorx="page" anchory="page"/>
              <w10:anchorlock/>
            </v:shape>
          </w:pict>
        </mc:Fallback>
      </mc:AlternateContent>
    </w:r>
  </w:p>
  <w:p w:rsidRPr="009319FA" w:rsidR="00BA4B8C" w:rsidP="00DF3910" w:rsidRDefault="00DF3910" w14:paraId="27C5BAE9" w14:textId="457B7A3A">
    <w:pPr>
      <w:tabs>
        <w:tab w:val="left" w:pos="567"/>
        <w:tab w:val="left" w:pos="838"/>
        <w:tab w:val="left" w:pos="8080"/>
      </w:tabs>
      <w:ind w:right="360"/>
    </w:pPr>
    <w:r w:rsidRPr="00CA64F6">
      <w:rPr>
        <w:rFonts w:ascii="Trebuchet MS" w:hAnsi="Trebuchet MS" w:eastAsia="Times New Roman" w:cs="Times New Roman"/>
        <w:color w:val="31006F" w:themeColor="accent2"/>
        <w:sz w:val="14"/>
        <w:szCs w:val="14"/>
        <w:shd w:val="clear" w:color="auto" w:fill="FFFFFF"/>
        <w:lang w:eastAsia="en-GB"/>
      </w:rPr>
      <w:t xml:space="preserve">BACP and the BACP logo are registered </w:t>
    </w:r>
    <w:proofErr w:type="spellStart"/>
    <w:r w:rsidRPr="00CA64F6">
      <w:rPr>
        <w:rFonts w:ascii="Trebuchet MS" w:hAnsi="Trebuchet MS" w:eastAsia="Times New Roman" w:cs="Times New Roman"/>
        <w:color w:val="31006F" w:themeColor="accent2"/>
        <w:sz w:val="14"/>
        <w:szCs w:val="14"/>
        <w:shd w:val="clear" w:color="auto" w:fill="FFFFFF"/>
        <w:lang w:eastAsia="en-GB"/>
      </w:rPr>
      <w:t>trade marks</w:t>
    </w:r>
    <w:proofErr w:type="spellEnd"/>
    <w:r w:rsidRPr="00CA64F6">
      <w:rPr>
        <w:rFonts w:ascii="Trebuchet MS" w:hAnsi="Trebuchet MS" w:eastAsia="Times New Roman" w:cs="Times New Roman"/>
        <w:color w:val="31006F" w:themeColor="accent2"/>
        <w:sz w:val="14"/>
        <w:szCs w:val="14"/>
        <w:shd w:val="clear" w:color="auto" w:fill="FFFFFF"/>
        <w:lang w:eastAsia="en-GB"/>
      </w:rPr>
      <w:t xml:space="preserve"> of BACP.</w:t>
    </w:r>
    <w:r w:rsidRPr="00CA64F6" w:rsidR="002115A0">
      <w:rPr>
        <w:color w:val="31006F" w:themeColor="accent2"/>
        <w:sz w:val="14"/>
        <w:szCs w:val="14"/>
      </w:rPr>
      <w:softHyphen/>
    </w:r>
    <w:r w:rsidRPr="00CA64F6" w:rsidR="002115A0">
      <w:rPr>
        <w:color w:val="31006F" w:themeColor="accent2"/>
        <w:sz w:val="14"/>
        <w:szCs w:val="14"/>
      </w:rPr>
      <w:softHyphen/>
    </w:r>
    <w:r w:rsidRPr="00CA64F6" w:rsidR="004D74D5">
      <w:rPr>
        <w:color w:val="31006F" w:themeColor="accent2"/>
        <w:sz w:val="14"/>
        <w:szCs w:val="14"/>
      </w:rPr>
      <w:softHyphen/>
    </w:r>
    <w:r w:rsidRPr="00CA64F6" w:rsidR="009319FA">
      <w:rPr>
        <w:color w:val="31006F" w:themeColor="accent2"/>
        <w:sz w:val="14"/>
        <w:szCs w:val="14"/>
      </w:rPr>
      <w:tab/>
    </w:r>
    <w:r w:rsidR="00804F1E">
      <w:tab/>
    </w:r>
  </w:p>
  <w:p w:rsidR="00F364C8" w:rsidRDefault="00804F1E" w14:paraId="43799DB9" w14:textId="13FA0B7D">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AE4" w:rsidP="00F21852" w:rsidRDefault="00414AE4" w14:paraId="42571008" w14:textId="77777777">
      <w:r>
        <w:separator/>
      </w:r>
    </w:p>
    <w:p w:rsidR="00414AE4" w:rsidRDefault="00414AE4" w14:paraId="210EDCD3" w14:textId="77777777"/>
  </w:footnote>
  <w:footnote w:type="continuationSeparator" w:id="0">
    <w:p w:rsidR="00414AE4" w:rsidP="00F21852" w:rsidRDefault="00414AE4" w14:paraId="1F404BBB" w14:textId="77777777">
      <w:r>
        <w:continuationSeparator/>
      </w:r>
    </w:p>
    <w:p w:rsidR="00414AE4" w:rsidRDefault="00414AE4" w14:paraId="00A6138A" w14:textId="77777777"/>
  </w:footnote>
  <w:footnote w:type="continuationNotice" w:id="1">
    <w:p w:rsidR="00414AE4" w:rsidRDefault="00414AE4" w14:paraId="3372D8B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55C2B" w:rsidP="00C26B3B" w:rsidRDefault="00155C2B" w14:paraId="624F99C1" w14:textId="0BA724D4">
    <w:pPr>
      <w:pStyle w:val="Header"/>
      <w:ind w:left="0"/>
    </w:pPr>
    <w:r w:rsidRPr="009A6971">
      <w:rPr>
        <w:noProof/>
        <w:sz w:val="18"/>
        <w:szCs w:val="18"/>
        <w:lang w:eastAsia="en-GB"/>
      </w:rPr>
      <w:drawing>
        <wp:inline distT="0" distB="0" distL="0" distR="0" wp14:anchorId="263CA345" wp14:editId="4D2029C9">
          <wp:extent cx="2169622" cy="1080655"/>
          <wp:effectExtent l="0" t="0" r="2540" b="0"/>
          <wp:docPr id="5" name="Picture 5"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116D37" w:rsidP="00627771" w:rsidRDefault="00893232" w14:paraId="27C5BAEA" w14:textId="77777777">
    <w:pPr>
      <w:pStyle w:val="Header"/>
      <w:ind w:left="-680"/>
    </w:pPr>
    <w:r>
      <w:rPr>
        <w:noProof/>
        <w:lang w:eastAsia="en-GB"/>
      </w:rPr>
      <w:drawing>
        <wp:inline distT="0" distB="0" distL="0" distR="0" wp14:anchorId="27C5BAF0" wp14:editId="491EDA3C">
          <wp:extent cx="2168307" cy="1080000"/>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8307" cy="1080000"/>
                  </a:xfrm>
                  <a:prstGeom prst="rect">
                    <a:avLst/>
                  </a:prstGeom>
                </pic:spPr>
              </pic:pic>
            </a:graphicData>
          </a:graphic>
        </wp:inline>
      </w:drawing>
    </w:r>
  </w:p>
  <w:p w:rsidR="00F364C8" w:rsidRDefault="00F364C8" w14:paraId="7573643E" w14:textId="77777777"/>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D75B0B"/>
    <w:multiLevelType w:val="hybridMultilevel"/>
    <w:tmpl w:val="DF9ACB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3FD345B"/>
    <w:multiLevelType w:val="multilevel"/>
    <w:tmpl w:val="A6D4AD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0B3244"/>
    <w:multiLevelType w:val="hybridMultilevel"/>
    <w:tmpl w:val="45D2F7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09287D4A"/>
    <w:multiLevelType w:val="multilevel"/>
    <w:tmpl w:val="87AE8E88"/>
    <w:lvl w:ilvl="0">
      <w:start w:val="1"/>
      <w:numFmt w:val="bullet"/>
      <w:lvlText w:val=""/>
      <w:lvlJc w:val="left"/>
      <w:pPr>
        <w:tabs>
          <w:tab w:val="num" w:pos="644"/>
        </w:tabs>
        <w:ind w:left="644" w:hanging="360"/>
      </w:pPr>
      <w:rPr>
        <w:rFonts w:hint="default" w:ascii="Symbol" w:hAnsi="Symbol"/>
        <w:sz w:val="20"/>
      </w:rPr>
    </w:lvl>
    <w:lvl w:ilvl="1">
      <w:start w:val="2"/>
      <w:numFmt w:val="bullet"/>
      <w:lvlText w:val="-"/>
      <w:lvlJc w:val="left"/>
      <w:pPr>
        <w:ind w:left="1364" w:hanging="360"/>
      </w:pPr>
      <w:rPr>
        <w:rFonts w:hint="default" w:ascii="Trebuchet MS" w:hAnsi="Trebuchet MS" w:eastAsia="Times New Roman" w:cs="Segoe UI"/>
        <w:b w:val="0"/>
        <w:color w:val="auto"/>
      </w:rPr>
    </w:lvl>
    <w:lvl w:ilvl="2" w:tentative="1">
      <w:start w:val="1"/>
      <w:numFmt w:val="bullet"/>
      <w:lvlText w:val=""/>
      <w:lvlJc w:val="left"/>
      <w:pPr>
        <w:tabs>
          <w:tab w:val="num" w:pos="2084"/>
        </w:tabs>
        <w:ind w:left="2084" w:hanging="360"/>
      </w:pPr>
      <w:rPr>
        <w:rFonts w:hint="default" w:ascii="Symbol" w:hAnsi="Symbol"/>
        <w:sz w:val="20"/>
      </w:rPr>
    </w:lvl>
    <w:lvl w:ilvl="3" w:tentative="1">
      <w:start w:val="1"/>
      <w:numFmt w:val="bullet"/>
      <w:lvlText w:val=""/>
      <w:lvlJc w:val="left"/>
      <w:pPr>
        <w:tabs>
          <w:tab w:val="num" w:pos="2804"/>
        </w:tabs>
        <w:ind w:left="2804" w:hanging="360"/>
      </w:pPr>
      <w:rPr>
        <w:rFonts w:hint="default" w:ascii="Symbol" w:hAnsi="Symbol"/>
        <w:sz w:val="20"/>
      </w:rPr>
    </w:lvl>
    <w:lvl w:ilvl="4" w:tentative="1">
      <w:start w:val="1"/>
      <w:numFmt w:val="bullet"/>
      <w:lvlText w:val=""/>
      <w:lvlJc w:val="left"/>
      <w:pPr>
        <w:tabs>
          <w:tab w:val="num" w:pos="3524"/>
        </w:tabs>
        <w:ind w:left="3524" w:hanging="360"/>
      </w:pPr>
      <w:rPr>
        <w:rFonts w:hint="default" w:ascii="Symbol" w:hAnsi="Symbol"/>
        <w:sz w:val="20"/>
      </w:rPr>
    </w:lvl>
    <w:lvl w:ilvl="5" w:tentative="1">
      <w:start w:val="1"/>
      <w:numFmt w:val="bullet"/>
      <w:lvlText w:val=""/>
      <w:lvlJc w:val="left"/>
      <w:pPr>
        <w:tabs>
          <w:tab w:val="num" w:pos="4244"/>
        </w:tabs>
        <w:ind w:left="4244" w:hanging="360"/>
      </w:pPr>
      <w:rPr>
        <w:rFonts w:hint="default" w:ascii="Symbol" w:hAnsi="Symbol"/>
        <w:sz w:val="20"/>
      </w:rPr>
    </w:lvl>
    <w:lvl w:ilvl="6" w:tentative="1">
      <w:start w:val="1"/>
      <w:numFmt w:val="bullet"/>
      <w:lvlText w:val=""/>
      <w:lvlJc w:val="left"/>
      <w:pPr>
        <w:tabs>
          <w:tab w:val="num" w:pos="4964"/>
        </w:tabs>
        <w:ind w:left="4964" w:hanging="360"/>
      </w:pPr>
      <w:rPr>
        <w:rFonts w:hint="default" w:ascii="Symbol" w:hAnsi="Symbol"/>
        <w:sz w:val="20"/>
      </w:rPr>
    </w:lvl>
    <w:lvl w:ilvl="7" w:tentative="1">
      <w:start w:val="1"/>
      <w:numFmt w:val="bullet"/>
      <w:lvlText w:val=""/>
      <w:lvlJc w:val="left"/>
      <w:pPr>
        <w:tabs>
          <w:tab w:val="num" w:pos="5684"/>
        </w:tabs>
        <w:ind w:left="5684" w:hanging="360"/>
      </w:pPr>
      <w:rPr>
        <w:rFonts w:hint="default" w:ascii="Symbol" w:hAnsi="Symbol"/>
        <w:sz w:val="20"/>
      </w:rPr>
    </w:lvl>
    <w:lvl w:ilvl="8" w:tentative="1">
      <w:start w:val="1"/>
      <w:numFmt w:val="bullet"/>
      <w:lvlText w:val=""/>
      <w:lvlJc w:val="left"/>
      <w:pPr>
        <w:tabs>
          <w:tab w:val="num" w:pos="6404"/>
        </w:tabs>
        <w:ind w:left="6404" w:hanging="360"/>
      </w:pPr>
      <w:rPr>
        <w:rFonts w:hint="default" w:ascii="Symbol" w:hAnsi="Symbol"/>
        <w:sz w:val="20"/>
      </w:rPr>
    </w:lvl>
  </w:abstractNum>
  <w:abstractNum w:abstractNumId="15" w15:restartNumberingAfterBreak="0">
    <w:nsid w:val="0C9D278A"/>
    <w:multiLevelType w:val="hybridMultilevel"/>
    <w:tmpl w:val="1AEE8944"/>
    <w:lvl w:ilvl="0" w:tplc="6E343FDE">
      <w:start w:val="1"/>
      <w:numFmt w:val="bullet"/>
      <w:lvlText w:val="•"/>
      <w:lvlJc w:val="left"/>
      <w:pPr>
        <w:tabs>
          <w:tab w:val="num" w:pos="720"/>
        </w:tabs>
        <w:ind w:left="720" w:hanging="360"/>
      </w:pPr>
      <w:rPr>
        <w:rFonts w:hint="default" w:ascii="Arial" w:hAnsi="Arial"/>
      </w:rPr>
    </w:lvl>
    <w:lvl w:ilvl="1" w:tplc="8CDEC768" w:tentative="1">
      <w:start w:val="1"/>
      <w:numFmt w:val="bullet"/>
      <w:lvlText w:val="•"/>
      <w:lvlJc w:val="left"/>
      <w:pPr>
        <w:tabs>
          <w:tab w:val="num" w:pos="1440"/>
        </w:tabs>
        <w:ind w:left="1440" w:hanging="360"/>
      </w:pPr>
      <w:rPr>
        <w:rFonts w:hint="default" w:ascii="Arial" w:hAnsi="Arial"/>
      </w:rPr>
    </w:lvl>
    <w:lvl w:ilvl="2" w:tplc="74EAD620" w:tentative="1">
      <w:start w:val="1"/>
      <w:numFmt w:val="bullet"/>
      <w:lvlText w:val="•"/>
      <w:lvlJc w:val="left"/>
      <w:pPr>
        <w:tabs>
          <w:tab w:val="num" w:pos="2160"/>
        </w:tabs>
        <w:ind w:left="2160" w:hanging="360"/>
      </w:pPr>
      <w:rPr>
        <w:rFonts w:hint="default" w:ascii="Arial" w:hAnsi="Arial"/>
      </w:rPr>
    </w:lvl>
    <w:lvl w:ilvl="3" w:tplc="32DC9862" w:tentative="1">
      <w:start w:val="1"/>
      <w:numFmt w:val="bullet"/>
      <w:lvlText w:val="•"/>
      <w:lvlJc w:val="left"/>
      <w:pPr>
        <w:tabs>
          <w:tab w:val="num" w:pos="2880"/>
        </w:tabs>
        <w:ind w:left="2880" w:hanging="360"/>
      </w:pPr>
      <w:rPr>
        <w:rFonts w:hint="default" w:ascii="Arial" w:hAnsi="Arial"/>
      </w:rPr>
    </w:lvl>
    <w:lvl w:ilvl="4" w:tplc="8140DA38" w:tentative="1">
      <w:start w:val="1"/>
      <w:numFmt w:val="bullet"/>
      <w:lvlText w:val="•"/>
      <w:lvlJc w:val="left"/>
      <w:pPr>
        <w:tabs>
          <w:tab w:val="num" w:pos="3600"/>
        </w:tabs>
        <w:ind w:left="3600" w:hanging="360"/>
      </w:pPr>
      <w:rPr>
        <w:rFonts w:hint="default" w:ascii="Arial" w:hAnsi="Arial"/>
      </w:rPr>
    </w:lvl>
    <w:lvl w:ilvl="5" w:tplc="41B8903E" w:tentative="1">
      <w:start w:val="1"/>
      <w:numFmt w:val="bullet"/>
      <w:lvlText w:val="•"/>
      <w:lvlJc w:val="left"/>
      <w:pPr>
        <w:tabs>
          <w:tab w:val="num" w:pos="4320"/>
        </w:tabs>
        <w:ind w:left="4320" w:hanging="360"/>
      </w:pPr>
      <w:rPr>
        <w:rFonts w:hint="default" w:ascii="Arial" w:hAnsi="Arial"/>
      </w:rPr>
    </w:lvl>
    <w:lvl w:ilvl="6" w:tplc="2698FC6E" w:tentative="1">
      <w:start w:val="1"/>
      <w:numFmt w:val="bullet"/>
      <w:lvlText w:val="•"/>
      <w:lvlJc w:val="left"/>
      <w:pPr>
        <w:tabs>
          <w:tab w:val="num" w:pos="5040"/>
        </w:tabs>
        <w:ind w:left="5040" w:hanging="360"/>
      </w:pPr>
      <w:rPr>
        <w:rFonts w:hint="default" w:ascii="Arial" w:hAnsi="Arial"/>
      </w:rPr>
    </w:lvl>
    <w:lvl w:ilvl="7" w:tplc="C6A8ABEC" w:tentative="1">
      <w:start w:val="1"/>
      <w:numFmt w:val="bullet"/>
      <w:lvlText w:val="•"/>
      <w:lvlJc w:val="left"/>
      <w:pPr>
        <w:tabs>
          <w:tab w:val="num" w:pos="5760"/>
        </w:tabs>
        <w:ind w:left="5760" w:hanging="360"/>
      </w:pPr>
      <w:rPr>
        <w:rFonts w:hint="default" w:ascii="Arial" w:hAnsi="Arial"/>
      </w:rPr>
    </w:lvl>
    <w:lvl w:ilvl="8" w:tplc="0A8C1406" w:tentative="1">
      <w:start w:val="1"/>
      <w:numFmt w:val="bullet"/>
      <w:lvlText w:val="•"/>
      <w:lvlJc w:val="left"/>
      <w:pPr>
        <w:tabs>
          <w:tab w:val="num" w:pos="6480"/>
        </w:tabs>
        <w:ind w:left="6480" w:hanging="360"/>
      </w:pPr>
      <w:rPr>
        <w:rFonts w:hint="default" w:ascii="Arial" w:hAnsi="Arial"/>
      </w:rPr>
    </w:lvl>
  </w:abstractNum>
  <w:abstractNum w:abstractNumId="16" w15:restartNumberingAfterBreak="0">
    <w:nsid w:val="17BD57E2"/>
    <w:multiLevelType w:val="multilevel"/>
    <w:tmpl w:val="6FD24D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DCE10C0"/>
    <w:multiLevelType w:val="hybridMultilevel"/>
    <w:tmpl w:val="71C4D76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A750EBA"/>
    <w:multiLevelType w:val="multilevel"/>
    <w:tmpl w:val="428A21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E2C037C"/>
    <w:multiLevelType w:val="hybridMultilevel"/>
    <w:tmpl w:val="AD9471FE"/>
    <w:lvl w:ilvl="0" w:tplc="B0EE1C84">
      <w:start w:val="1"/>
      <w:numFmt w:val="bullet"/>
      <w:lvlText w:val="•"/>
      <w:lvlJc w:val="left"/>
      <w:pPr>
        <w:tabs>
          <w:tab w:val="num" w:pos="720"/>
        </w:tabs>
        <w:ind w:left="720" w:hanging="360"/>
      </w:pPr>
      <w:rPr>
        <w:rFonts w:hint="default" w:ascii="Arial" w:hAnsi="Arial"/>
      </w:rPr>
    </w:lvl>
    <w:lvl w:ilvl="1" w:tplc="75A486FA" w:tentative="1">
      <w:start w:val="1"/>
      <w:numFmt w:val="bullet"/>
      <w:lvlText w:val="•"/>
      <w:lvlJc w:val="left"/>
      <w:pPr>
        <w:tabs>
          <w:tab w:val="num" w:pos="1440"/>
        </w:tabs>
        <w:ind w:left="1440" w:hanging="360"/>
      </w:pPr>
      <w:rPr>
        <w:rFonts w:hint="default" w:ascii="Arial" w:hAnsi="Arial"/>
      </w:rPr>
    </w:lvl>
    <w:lvl w:ilvl="2" w:tplc="9E2EB038" w:tentative="1">
      <w:start w:val="1"/>
      <w:numFmt w:val="bullet"/>
      <w:lvlText w:val="•"/>
      <w:lvlJc w:val="left"/>
      <w:pPr>
        <w:tabs>
          <w:tab w:val="num" w:pos="2160"/>
        </w:tabs>
        <w:ind w:left="2160" w:hanging="360"/>
      </w:pPr>
      <w:rPr>
        <w:rFonts w:hint="default" w:ascii="Arial" w:hAnsi="Arial"/>
      </w:rPr>
    </w:lvl>
    <w:lvl w:ilvl="3" w:tplc="C9F09976" w:tentative="1">
      <w:start w:val="1"/>
      <w:numFmt w:val="bullet"/>
      <w:lvlText w:val="•"/>
      <w:lvlJc w:val="left"/>
      <w:pPr>
        <w:tabs>
          <w:tab w:val="num" w:pos="2880"/>
        </w:tabs>
        <w:ind w:left="2880" w:hanging="360"/>
      </w:pPr>
      <w:rPr>
        <w:rFonts w:hint="default" w:ascii="Arial" w:hAnsi="Arial"/>
      </w:rPr>
    </w:lvl>
    <w:lvl w:ilvl="4" w:tplc="DA1610A6" w:tentative="1">
      <w:start w:val="1"/>
      <w:numFmt w:val="bullet"/>
      <w:lvlText w:val="•"/>
      <w:lvlJc w:val="left"/>
      <w:pPr>
        <w:tabs>
          <w:tab w:val="num" w:pos="3600"/>
        </w:tabs>
        <w:ind w:left="3600" w:hanging="360"/>
      </w:pPr>
      <w:rPr>
        <w:rFonts w:hint="default" w:ascii="Arial" w:hAnsi="Arial"/>
      </w:rPr>
    </w:lvl>
    <w:lvl w:ilvl="5" w:tplc="0BA40E6A" w:tentative="1">
      <w:start w:val="1"/>
      <w:numFmt w:val="bullet"/>
      <w:lvlText w:val="•"/>
      <w:lvlJc w:val="left"/>
      <w:pPr>
        <w:tabs>
          <w:tab w:val="num" w:pos="4320"/>
        </w:tabs>
        <w:ind w:left="4320" w:hanging="360"/>
      </w:pPr>
      <w:rPr>
        <w:rFonts w:hint="default" w:ascii="Arial" w:hAnsi="Arial"/>
      </w:rPr>
    </w:lvl>
    <w:lvl w:ilvl="6" w:tplc="512A2614" w:tentative="1">
      <w:start w:val="1"/>
      <w:numFmt w:val="bullet"/>
      <w:lvlText w:val="•"/>
      <w:lvlJc w:val="left"/>
      <w:pPr>
        <w:tabs>
          <w:tab w:val="num" w:pos="5040"/>
        </w:tabs>
        <w:ind w:left="5040" w:hanging="360"/>
      </w:pPr>
      <w:rPr>
        <w:rFonts w:hint="default" w:ascii="Arial" w:hAnsi="Arial"/>
      </w:rPr>
    </w:lvl>
    <w:lvl w:ilvl="7" w:tplc="2C309EAE" w:tentative="1">
      <w:start w:val="1"/>
      <w:numFmt w:val="bullet"/>
      <w:lvlText w:val="•"/>
      <w:lvlJc w:val="left"/>
      <w:pPr>
        <w:tabs>
          <w:tab w:val="num" w:pos="5760"/>
        </w:tabs>
        <w:ind w:left="5760" w:hanging="360"/>
      </w:pPr>
      <w:rPr>
        <w:rFonts w:hint="default" w:ascii="Arial" w:hAnsi="Arial"/>
      </w:rPr>
    </w:lvl>
    <w:lvl w:ilvl="8" w:tplc="F8B61E78"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2EB34A8E"/>
    <w:multiLevelType w:val="hybridMultilevel"/>
    <w:tmpl w:val="CBB8ECC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22" w15:restartNumberingAfterBreak="0">
    <w:nsid w:val="338A77D3"/>
    <w:multiLevelType w:val="hybridMultilevel"/>
    <w:tmpl w:val="5C1E64A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417124C"/>
    <w:multiLevelType w:val="hybridMultilevel"/>
    <w:tmpl w:val="46F0C3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5786A84"/>
    <w:multiLevelType w:val="multilevel"/>
    <w:tmpl w:val="2BEC7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774179E"/>
    <w:multiLevelType w:val="hybridMultilevel"/>
    <w:tmpl w:val="589CBB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6" w15:restartNumberingAfterBreak="0">
    <w:nsid w:val="386E257B"/>
    <w:multiLevelType w:val="hybridMultilevel"/>
    <w:tmpl w:val="535E9772"/>
    <w:lvl w:ilvl="0" w:tplc="08090001">
      <w:start w:val="1"/>
      <w:numFmt w:val="bullet"/>
      <w:lvlText w:val=""/>
      <w:lvlJc w:val="left"/>
      <w:pPr>
        <w:ind w:left="791" w:hanging="360"/>
      </w:pPr>
      <w:rPr>
        <w:rFonts w:hint="default" w:ascii="Symbol" w:hAnsi="Symbol"/>
      </w:rPr>
    </w:lvl>
    <w:lvl w:ilvl="1" w:tplc="08090003" w:tentative="1">
      <w:start w:val="1"/>
      <w:numFmt w:val="bullet"/>
      <w:lvlText w:val="o"/>
      <w:lvlJc w:val="left"/>
      <w:pPr>
        <w:ind w:left="1511" w:hanging="360"/>
      </w:pPr>
      <w:rPr>
        <w:rFonts w:hint="default" w:ascii="Courier New" w:hAnsi="Courier New" w:cs="Courier New"/>
      </w:rPr>
    </w:lvl>
    <w:lvl w:ilvl="2" w:tplc="08090005" w:tentative="1">
      <w:start w:val="1"/>
      <w:numFmt w:val="bullet"/>
      <w:lvlText w:val=""/>
      <w:lvlJc w:val="left"/>
      <w:pPr>
        <w:ind w:left="2231" w:hanging="360"/>
      </w:pPr>
      <w:rPr>
        <w:rFonts w:hint="default" w:ascii="Wingdings" w:hAnsi="Wingdings"/>
      </w:rPr>
    </w:lvl>
    <w:lvl w:ilvl="3" w:tplc="08090001" w:tentative="1">
      <w:start w:val="1"/>
      <w:numFmt w:val="bullet"/>
      <w:lvlText w:val=""/>
      <w:lvlJc w:val="left"/>
      <w:pPr>
        <w:ind w:left="2951" w:hanging="360"/>
      </w:pPr>
      <w:rPr>
        <w:rFonts w:hint="default" w:ascii="Symbol" w:hAnsi="Symbol"/>
      </w:rPr>
    </w:lvl>
    <w:lvl w:ilvl="4" w:tplc="08090003" w:tentative="1">
      <w:start w:val="1"/>
      <w:numFmt w:val="bullet"/>
      <w:lvlText w:val="o"/>
      <w:lvlJc w:val="left"/>
      <w:pPr>
        <w:ind w:left="3671" w:hanging="360"/>
      </w:pPr>
      <w:rPr>
        <w:rFonts w:hint="default" w:ascii="Courier New" w:hAnsi="Courier New" w:cs="Courier New"/>
      </w:rPr>
    </w:lvl>
    <w:lvl w:ilvl="5" w:tplc="08090005" w:tentative="1">
      <w:start w:val="1"/>
      <w:numFmt w:val="bullet"/>
      <w:lvlText w:val=""/>
      <w:lvlJc w:val="left"/>
      <w:pPr>
        <w:ind w:left="4391" w:hanging="360"/>
      </w:pPr>
      <w:rPr>
        <w:rFonts w:hint="default" w:ascii="Wingdings" w:hAnsi="Wingdings"/>
      </w:rPr>
    </w:lvl>
    <w:lvl w:ilvl="6" w:tplc="08090001" w:tentative="1">
      <w:start w:val="1"/>
      <w:numFmt w:val="bullet"/>
      <w:lvlText w:val=""/>
      <w:lvlJc w:val="left"/>
      <w:pPr>
        <w:ind w:left="5111" w:hanging="360"/>
      </w:pPr>
      <w:rPr>
        <w:rFonts w:hint="default" w:ascii="Symbol" w:hAnsi="Symbol"/>
      </w:rPr>
    </w:lvl>
    <w:lvl w:ilvl="7" w:tplc="08090003" w:tentative="1">
      <w:start w:val="1"/>
      <w:numFmt w:val="bullet"/>
      <w:lvlText w:val="o"/>
      <w:lvlJc w:val="left"/>
      <w:pPr>
        <w:ind w:left="5831" w:hanging="360"/>
      </w:pPr>
      <w:rPr>
        <w:rFonts w:hint="default" w:ascii="Courier New" w:hAnsi="Courier New" w:cs="Courier New"/>
      </w:rPr>
    </w:lvl>
    <w:lvl w:ilvl="8" w:tplc="08090005" w:tentative="1">
      <w:start w:val="1"/>
      <w:numFmt w:val="bullet"/>
      <w:lvlText w:val=""/>
      <w:lvlJc w:val="left"/>
      <w:pPr>
        <w:ind w:left="6551" w:hanging="360"/>
      </w:pPr>
      <w:rPr>
        <w:rFonts w:hint="default" w:ascii="Wingdings" w:hAnsi="Wingdings"/>
      </w:rPr>
    </w:lvl>
  </w:abstractNum>
  <w:abstractNum w:abstractNumId="27" w15:restartNumberingAfterBreak="0">
    <w:nsid w:val="38D87091"/>
    <w:multiLevelType w:val="multilevel"/>
    <w:tmpl w:val="66B00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97B5C96"/>
    <w:multiLevelType w:val="multilevel"/>
    <w:tmpl w:val="489AB4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ABC7BB3"/>
    <w:multiLevelType w:val="multilevel"/>
    <w:tmpl w:val="AA480A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C563DC0"/>
    <w:multiLevelType w:val="hybridMultilevel"/>
    <w:tmpl w:val="40B8419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0656E52"/>
    <w:multiLevelType w:val="hybridMultilevel"/>
    <w:tmpl w:val="246E1C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0D66054"/>
    <w:multiLevelType w:val="hybridMultilevel"/>
    <w:tmpl w:val="74D48098"/>
    <w:lvl w:ilvl="0" w:tplc="B2060452">
      <w:start w:val="1"/>
      <w:numFmt w:val="bullet"/>
      <w:lvlText w:val="•"/>
      <w:lvlJc w:val="left"/>
      <w:pPr>
        <w:tabs>
          <w:tab w:val="num" w:pos="720"/>
        </w:tabs>
        <w:ind w:left="720" w:hanging="360"/>
      </w:pPr>
      <w:rPr>
        <w:rFonts w:hint="default" w:ascii="Arial" w:hAnsi="Arial"/>
      </w:rPr>
    </w:lvl>
    <w:lvl w:ilvl="1" w:tplc="12CC5EC6" w:tentative="1">
      <w:start w:val="1"/>
      <w:numFmt w:val="bullet"/>
      <w:lvlText w:val="•"/>
      <w:lvlJc w:val="left"/>
      <w:pPr>
        <w:tabs>
          <w:tab w:val="num" w:pos="1440"/>
        </w:tabs>
        <w:ind w:left="1440" w:hanging="360"/>
      </w:pPr>
      <w:rPr>
        <w:rFonts w:hint="default" w:ascii="Arial" w:hAnsi="Arial"/>
      </w:rPr>
    </w:lvl>
    <w:lvl w:ilvl="2" w:tplc="44D899D2" w:tentative="1">
      <w:start w:val="1"/>
      <w:numFmt w:val="bullet"/>
      <w:lvlText w:val="•"/>
      <w:lvlJc w:val="left"/>
      <w:pPr>
        <w:tabs>
          <w:tab w:val="num" w:pos="2160"/>
        </w:tabs>
        <w:ind w:left="2160" w:hanging="360"/>
      </w:pPr>
      <w:rPr>
        <w:rFonts w:hint="default" w:ascii="Arial" w:hAnsi="Arial"/>
      </w:rPr>
    </w:lvl>
    <w:lvl w:ilvl="3" w:tplc="9BDA8D0C" w:tentative="1">
      <w:start w:val="1"/>
      <w:numFmt w:val="bullet"/>
      <w:lvlText w:val="•"/>
      <w:lvlJc w:val="left"/>
      <w:pPr>
        <w:tabs>
          <w:tab w:val="num" w:pos="2880"/>
        </w:tabs>
        <w:ind w:left="2880" w:hanging="360"/>
      </w:pPr>
      <w:rPr>
        <w:rFonts w:hint="default" w:ascii="Arial" w:hAnsi="Arial"/>
      </w:rPr>
    </w:lvl>
    <w:lvl w:ilvl="4" w:tplc="800CB682" w:tentative="1">
      <w:start w:val="1"/>
      <w:numFmt w:val="bullet"/>
      <w:lvlText w:val="•"/>
      <w:lvlJc w:val="left"/>
      <w:pPr>
        <w:tabs>
          <w:tab w:val="num" w:pos="3600"/>
        </w:tabs>
        <w:ind w:left="3600" w:hanging="360"/>
      </w:pPr>
      <w:rPr>
        <w:rFonts w:hint="default" w:ascii="Arial" w:hAnsi="Arial"/>
      </w:rPr>
    </w:lvl>
    <w:lvl w:ilvl="5" w:tplc="5024D240" w:tentative="1">
      <w:start w:val="1"/>
      <w:numFmt w:val="bullet"/>
      <w:lvlText w:val="•"/>
      <w:lvlJc w:val="left"/>
      <w:pPr>
        <w:tabs>
          <w:tab w:val="num" w:pos="4320"/>
        </w:tabs>
        <w:ind w:left="4320" w:hanging="360"/>
      </w:pPr>
      <w:rPr>
        <w:rFonts w:hint="default" w:ascii="Arial" w:hAnsi="Arial"/>
      </w:rPr>
    </w:lvl>
    <w:lvl w:ilvl="6" w:tplc="65D65A3E" w:tentative="1">
      <w:start w:val="1"/>
      <w:numFmt w:val="bullet"/>
      <w:lvlText w:val="•"/>
      <w:lvlJc w:val="left"/>
      <w:pPr>
        <w:tabs>
          <w:tab w:val="num" w:pos="5040"/>
        </w:tabs>
        <w:ind w:left="5040" w:hanging="360"/>
      </w:pPr>
      <w:rPr>
        <w:rFonts w:hint="default" w:ascii="Arial" w:hAnsi="Arial"/>
      </w:rPr>
    </w:lvl>
    <w:lvl w:ilvl="7" w:tplc="981AB13E" w:tentative="1">
      <w:start w:val="1"/>
      <w:numFmt w:val="bullet"/>
      <w:lvlText w:val="•"/>
      <w:lvlJc w:val="left"/>
      <w:pPr>
        <w:tabs>
          <w:tab w:val="num" w:pos="5760"/>
        </w:tabs>
        <w:ind w:left="5760" w:hanging="360"/>
      </w:pPr>
      <w:rPr>
        <w:rFonts w:hint="default" w:ascii="Arial" w:hAnsi="Arial"/>
      </w:rPr>
    </w:lvl>
    <w:lvl w:ilvl="8" w:tplc="44AE32D8" w:tentative="1">
      <w:start w:val="1"/>
      <w:numFmt w:val="bullet"/>
      <w:lvlText w:val="•"/>
      <w:lvlJc w:val="left"/>
      <w:pPr>
        <w:tabs>
          <w:tab w:val="num" w:pos="6480"/>
        </w:tabs>
        <w:ind w:left="6480" w:hanging="360"/>
      </w:pPr>
      <w:rPr>
        <w:rFonts w:hint="default" w:ascii="Arial" w:hAnsi="Arial"/>
      </w:rPr>
    </w:lvl>
  </w:abstractNum>
  <w:abstractNum w:abstractNumId="33" w15:restartNumberingAfterBreak="0">
    <w:nsid w:val="510A3F95"/>
    <w:multiLevelType w:val="multilevel"/>
    <w:tmpl w:val="0102F5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4A15A5B"/>
    <w:multiLevelType w:val="hybridMultilevel"/>
    <w:tmpl w:val="46326450"/>
    <w:lvl w:ilvl="0" w:tplc="F788E3AE">
      <w:numFmt w:val="bullet"/>
      <w:lvlText w:val="•"/>
      <w:lvlJc w:val="left"/>
      <w:pPr>
        <w:ind w:left="1080" w:hanging="360"/>
      </w:pPr>
      <w:rPr>
        <w:rFonts w:hint="default" w:ascii="Trebuchet MS" w:hAnsi="Trebuchet MS" w:eastAsiaTheme="minorHAnsi" w:cstheme="minorBidi"/>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35" w15:restartNumberingAfterBreak="0">
    <w:nsid w:val="55E45E9E"/>
    <w:multiLevelType w:val="hybridMultilevel"/>
    <w:tmpl w:val="435219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7437B33"/>
    <w:multiLevelType w:val="hybridMultilevel"/>
    <w:tmpl w:val="6EE24B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38"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CB0545"/>
    <w:multiLevelType w:val="multilevel"/>
    <w:tmpl w:val="BC243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8D6242A"/>
    <w:multiLevelType w:val="hybridMultilevel"/>
    <w:tmpl w:val="4A727D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2404AEA"/>
    <w:multiLevelType w:val="multilevel"/>
    <w:tmpl w:val="67A6C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55A6010"/>
    <w:multiLevelType w:val="hybridMultilevel"/>
    <w:tmpl w:val="0BCA9D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7E30075"/>
    <w:multiLevelType w:val="multilevel"/>
    <w:tmpl w:val="80665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8E667B7"/>
    <w:multiLevelType w:val="hybridMultilevel"/>
    <w:tmpl w:val="54EAE7F8"/>
    <w:lvl w:ilvl="0" w:tplc="08090001">
      <w:start w:val="1"/>
      <w:numFmt w:val="bullet"/>
      <w:lvlText w:val=""/>
      <w:lvlJc w:val="left"/>
      <w:pPr>
        <w:ind w:left="791" w:hanging="360"/>
      </w:pPr>
      <w:rPr>
        <w:rFonts w:hint="default" w:ascii="Symbol" w:hAnsi="Symbol"/>
      </w:rPr>
    </w:lvl>
    <w:lvl w:ilvl="1" w:tplc="08090003" w:tentative="1">
      <w:start w:val="1"/>
      <w:numFmt w:val="bullet"/>
      <w:lvlText w:val="o"/>
      <w:lvlJc w:val="left"/>
      <w:pPr>
        <w:ind w:left="1511" w:hanging="360"/>
      </w:pPr>
      <w:rPr>
        <w:rFonts w:hint="default" w:ascii="Courier New" w:hAnsi="Courier New" w:cs="Courier New"/>
      </w:rPr>
    </w:lvl>
    <w:lvl w:ilvl="2" w:tplc="08090005" w:tentative="1">
      <w:start w:val="1"/>
      <w:numFmt w:val="bullet"/>
      <w:lvlText w:val=""/>
      <w:lvlJc w:val="left"/>
      <w:pPr>
        <w:ind w:left="2231" w:hanging="360"/>
      </w:pPr>
      <w:rPr>
        <w:rFonts w:hint="default" w:ascii="Wingdings" w:hAnsi="Wingdings"/>
      </w:rPr>
    </w:lvl>
    <w:lvl w:ilvl="3" w:tplc="08090001" w:tentative="1">
      <w:start w:val="1"/>
      <w:numFmt w:val="bullet"/>
      <w:lvlText w:val=""/>
      <w:lvlJc w:val="left"/>
      <w:pPr>
        <w:ind w:left="2951" w:hanging="360"/>
      </w:pPr>
      <w:rPr>
        <w:rFonts w:hint="default" w:ascii="Symbol" w:hAnsi="Symbol"/>
      </w:rPr>
    </w:lvl>
    <w:lvl w:ilvl="4" w:tplc="08090003" w:tentative="1">
      <w:start w:val="1"/>
      <w:numFmt w:val="bullet"/>
      <w:lvlText w:val="o"/>
      <w:lvlJc w:val="left"/>
      <w:pPr>
        <w:ind w:left="3671" w:hanging="360"/>
      </w:pPr>
      <w:rPr>
        <w:rFonts w:hint="default" w:ascii="Courier New" w:hAnsi="Courier New" w:cs="Courier New"/>
      </w:rPr>
    </w:lvl>
    <w:lvl w:ilvl="5" w:tplc="08090005" w:tentative="1">
      <w:start w:val="1"/>
      <w:numFmt w:val="bullet"/>
      <w:lvlText w:val=""/>
      <w:lvlJc w:val="left"/>
      <w:pPr>
        <w:ind w:left="4391" w:hanging="360"/>
      </w:pPr>
      <w:rPr>
        <w:rFonts w:hint="default" w:ascii="Wingdings" w:hAnsi="Wingdings"/>
      </w:rPr>
    </w:lvl>
    <w:lvl w:ilvl="6" w:tplc="08090001" w:tentative="1">
      <w:start w:val="1"/>
      <w:numFmt w:val="bullet"/>
      <w:lvlText w:val=""/>
      <w:lvlJc w:val="left"/>
      <w:pPr>
        <w:ind w:left="5111" w:hanging="360"/>
      </w:pPr>
      <w:rPr>
        <w:rFonts w:hint="default" w:ascii="Symbol" w:hAnsi="Symbol"/>
      </w:rPr>
    </w:lvl>
    <w:lvl w:ilvl="7" w:tplc="08090003" w:tentative="1">
      <w:start w:val="1"/>
      <w:numFmt w:val="bullet"/>
      <w:lvlText w:val="o"/>
      <w:lvlJc w:val="left"/>
      <w:pPr>
        <w:ind w:left="5831" w:hanging="360"/>
      </w:pPr>
      <w:rPr>
        <w:rFonts w:hint="default" w:ascii="Courier New" w:hAnsi="Courier New" w:cs="Courier New"/>
      </w:rPr>
    </w:lvl>
    <w:lvl w:ilvl="8" w:tplc="08090005" w:tentative="1">
      <w:start w:val="1"/>
      <w:numFmt w:val="bullet"/>
      <w:lvlText w:val=""/>
      <w:lvlJc w:val="left"/>
      <w:pPr>
        <w:ind w:left="6551" w:hanging="360"/>
      </w:pPr>
      <w:rPr>
        <w:rFonts w:hint="default" w:ascii="Wingdings" w:hAnsi="Wingdings"/>
      </w:rPr>
    </w:lvl>
  </w:abstractNum>
  <w:abstractNum w:abstractNumId="47" w15:restartNumberingAfterBreak="0">
    <w:nsid w:val="7E316D2C"/>
    <w:multiLevelType w:val="hybridMultilevel"/>
    <w:tmpl w:val="EE78EF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6091478">
    <w:abstractNumId w:val="38"/>
  </w:num>
  <w:num w:numId="2" w16cid:durableId="490218633">
    <w:abstractNumId w:val="39"/>
  </w:num>
  <w:num w:numId="3" w16cid:durableId="1067920307">
    <w:abstractNumId w:val="12"/>
  </w:num>
  <w:num w:numId="4" w16cid:durableId="864366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7640218">
    <w:abstractNumId w:val="37"/>
  </w:num>
  <w:num w:numId="6" w16cid:durableId="1730418592">
    <w:abstractNumId w:val="43"/>
  </w:num>
  <w:num w:numId="7" w16cid:durableId="381104784">
    <w:abstractNumId w:val="21"/>
  </w:num>
  <w:num w:numId="8" w16cid:durableId="384187421">
    <w:abstractNumId w:val="35"/>
  </w:num>
  <w:num w:numId="9" w16cid:durableId="1550998832">
    <w:abstractNumId w:val="10"/>
  </w:num>
  <w:num w:numId="10" w16cid:durableId="337074693">
    <w:abstractNumId w:val="47"/>
  </w:num>
  <w:num w:numId="11" w16cid:durableId="90514226">
    <w:abstractNumId w:val="44"/>
  </w:num>
  <w:num w:numId="12" w16cid:durableId="760373751">
    <w:abstractNumId w:val="17"/>
  </w:num>
  <w:num w:numId="13" w16cid:durableId="576206719">
    <w:abstractNumId w:val="30"/>
  </w:num>
  <w:num w:numId="14" w16cid:durableId="1324627057">
    <w:abstractNumId w:val="20"/>
  </w:num>
  <w:num w:numId="15" w16cid:durableId="956837400">
    <w:abstractNumId w:val="41"/>
  </w:num>
  <w:num w:numId="16" w16cid:durableId="1044714613">
    <w:abstractNumId w:val="22"/>
  </w:num>
  <w:num w:numId="17" w16cid:durableId="82730067">
    <w:abstractNumId w:val="25"/>
  </w:num>
  <w:num w:numId="18" w16cid:durableId="1871720634">
    <w:abstractNumId w:val="34"/>
  </w:num>
  <w:num w:numId="19" w16cid:durableId="1886021092">
    <w:abstractNumId w:val="11"/>
  </w:num>
  <w:num w:numId="20" w16cid:durableId="1516460449">
    <w:abstractNumId w:val="31"/>
  </w:num>
  <w:num w:numId="21" w16cid:durableId="999842857">
    <w:abstractNumId w:val="27"/>
  </w:num>
  <w:num w:numId="22" w16cid:durableId="1206452256">
    <w:abstractNumId w:val="18"/>
  </w:num>
  <w:num w:numId="23" w16cid:durableId="1829252517">
    <w:abstractNumId w:val="45"/>
  </w:num>
  <w:num w:numId="24" w16cid:durableId="247009408">
    <w:abstractNumId w:val="0"/>
  </w:num>
  <w:num w:numId="25" w16cid:durableId="1886600864">
    <w:abstractNumId w:val="1"/>
  </w:num>
  <w:num w:numId="26" w16cid:durableId="2052142404">
    <w:abstractNumId w:val="2"/>
  </w:num>
  <w:num w:numId="27" w16cid:durableId="1404260714">
    <w:abstractNumId w:val="3"/>
  </w:num>
  <w:num w:numId="28" w16cid:durableId="1844777375">
    <w:abstractNumId w:val="8"/>
  </w:num>
  <w:num w:numId="29" w16cid:durableId="88552495">
    <w:abstractNumId w:val="4"/>
  </w:num>
  <w:num w:numId="30" w16cid:durableId="883130152">
    <w:abstractNumId w:val="5"/>
  </w:num>
  <w:num w:numId="31" w16cid:durableId="697705810">
    <w:abstractNumId w:val="6"/>
  </w:num>
  <w:num w:numId="32" w16cid:durableId="1790587549">
    <w:abstractNumId w:val="7"/>
  </w:num>
  <w:num w:numId="33" w16cid:durableId="1483811052">
    <w:abstractNumId w:val="9"/>
  </w:num>
  <w:num w:numId="34" w16cid:durableId="2115393023">
    <w:abstractNumId w:val="14"/>
  </w:num>
  <w:num w:numId="35" w16cid:durableId="1726828734">
    <w:abstractNumId w:val="40"/>
  </w:num>
  <w:num w:numId="36" w16cid:durableId="1104616313">
    <w:abstractNumId w:val="29"/>
  </w:num>
  <w:num w:numId="37" w16cid:durableId="735393888">
    <w:abstractNumId w:val="28"/>
  </w:num>
  <w:num w:numId="38" w16cid:durableId="2134398044">
    <w:abstractNumId w:val="24"/>
  </w:num>
  <w:num w:numId="39" w16cid:durableId="646711768">
    <w:abstractNumId w:val="16"/>
  </w:num>
  <w:num w:numId="40" w16cid:durableId="1444349531">
    <w:abstractNumId w:val="33"/>
  </w:num>
  <w:num w:numId="41" w16cid:durableId="1240284581">
    <w:abstractNumId w:val="23"/>
  </w:num>
  <w:num w:numId="42" w16cid:durableId="1815834241">
    <w:abstractNumId w:val="13"/>
  </w:num>
  <w:num w:numId="43" w16cid:durableId="916204322">
    <w:abstractNumId w:val="42"/>
  </w:num>
  <w:num w:numId="44" w16cid:durableId="1516455347">
    <w:abstractNumId w:val="26"/>
  </w:num>
  <w:num w:numId="45" w16cid:durableId="2059353013">
    <w:abstractNumId w:val="32"/>
  </w:num>
  <w:num w:numId="46" w16cid:durableId="782728256">
    <w:abstractNumId w:val="46"/>
  </w:num>
  <w:num w:numId="47" w16cid:durableId="129520260">
    <w:abstractNumId w:val="36"/>
  </w:num>
  <w:num w:numId="48" w16cid:durableId="1467090230">
    <w:abstractNumId w:val="15"/>
  </w:num>
  <w:num w:numId="49" w16cid:durableId="5378184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11E0"/>
    <w:rsid w:val="000044D4"/>
    <w:rsid w:val="00005DB8"/>
    <w:rsid w:val="00015A1C"/>
    <w:rsid w:val="000170EB"/>
    <w:rsid w:val="000216AD"/>
    <w:rsid w:val="00027313"/>
    <w:rsid w:val="00030FB9"/>
    <w:rsid w:val="000335EC"/>
    <w:rsid w:val="000347B4"/>
    <w:rsid w:val="00035E12"/>
    <w:rsid w:val="000410DD"/>
    <w:rsid w:val="00046055"/>
    <w:rsid w:val="00053178"/>
    <w:rsid w:val="00054681"/>
    <w:rsid w:val="000555B4"/>
    <w:rsid w:val="0005661F"/>
    <w:rsid w:val="000632DA"/>
    <w:rsid w:val="000834EB"/>
    <w:rsid w:val="00084041"/>
    <w:rsid w:val="00093691"/>
    <w:rsid w:val="000A03D2"/>
    <w:rsid w:val="000A1484"/>
    <w:rsid w:val="000A19C4"/>
    <w:rsid w:val="000A475B"/>
    <w:rsid w:val="000A5D08"/>
    <w:rsid w:val="000A60BA"/>
    <w:rsid w:val="000A6842"/>
    <w:rsid w:val="000B2C83"/>
    <w:rsid w:val="000B3E12"/>
    <w:rsid w:val="000C0861"/>
    <w:rsid w:val="000C4AD7"/>
    <w:rsid w:val="000D5CC3"/>
    <w:rsid w:val="000D7831"/>
    <w:rsid w:val="000E1F5D"/>
    <w:rsid w:val="000F00A8"/>
    <w:rsid w:val="000F0C3F"/>
    <w:rsid w:val="000F1FFC"/>
    <w:rsid w:val="000F24E4"/>
    <w:rsid w:val="000F3EAD"/>
    <w:rsid w:val="000F44EE"/>
    <w:rsid w:val="001017AF"/>
    <w:rsid w:val="00103C0A"/>
    <w:rsid w:val="00114171"/>
    <w:rsid w:val="00116D37"/>
    <w:rsid w:val="001231FF"/>
    <w:rsid w:val="00125304"/>
    <w:rsid w:val="00130E70"/>
    <w:rsid w:val="00131FD5"/>
    <w:rsid w:val="001412DB"/>
    <w:rsid w:val="00141897"/>
    <w:rsid w:val="0014289C"/>
    <w:rsid w:val="001470D2"/>
    <w:rsid w:val="00150A38"/>
    <w:rsid w:val="00153A89"/>
    <w:rsid w:val="00154C70"/>
    <w:rsid w:val="00155C2B"/>
    <w:rsid w:val="00163775"/>
    <w:rsid w:val="00163A9C"/>
    <w:rsid w:val="001758D0"/>
    <w:rsid w:val="0018340F"/>
    <w:rsid w:val="001835E4"/>
    <w:rsid w:val="00183C9F"/>
    <w:rsid w:val="001848C4"/>
    <w:rsid w:val="001852C3"/>
    <w:rsid w:val="001860A3"/>
    <w:rsid w:val="00187DA8"/>
    <w:rsid w:val="00187FFB"/>
    <w:rsid w:val="00193960"/>
    <w:rsid w:val="001A2C3B"/>
    <w:rsid w:val="001A3F79"/>
    <w:rsid w:val="001B11A1"/>
    <w:rsid w:val="001B3F0F"/>
    <w:rsid w:val="001B6541"/>
    <w:rsid w:val="001B7598"/>
    <w:rsid w:val="001C0AE5"/>
    <w:rsid w:val="001C4DB4"/>
    <w:rsid w:val="001D70A6"/>
    <w:rsid w:val="001E0F16"/>
    <w:rsid w:val="001E3B9C"/>
    <w:rsid w:val="001E3BD3"/>
    <w:rsid w:val="001E470E"/>
    <w:rsid w:val="001F2DE8"/>
    <w:rsid w:val="001F3BE8"/>
    <w:rsid w:val="001F5401"/>
    <w:rsid w:val="00200D5B"/>
    <w:rsid w:val="002028FB"/>
    <w:rsid w:val="002069FB"/>
    <w:rsid w:val="002115A0"/>
    <w:rsid w:val="0021262D"/>
    <w:rsid w:val="0021606A"/>
    <w:rsid w:val="00220336"/>
    <w:rsid w:val="0022254E"/>
    <w:rsid w:val="00223B82"/>
    <w:rsid w:val="002242C8"/>
    <w:rsid w:val="00227360"/>
    <w:rsid w:val="0023164A"/>
    <w:rsid w:val="00240CBD"/>
    <w:rsid w:val="00251156"/>
    <w:rsid w:val="002552E0"/>
    <w:rsid w:val="00267BC0"/>
    <w:rsid w:val="00271C32"/>
    <w:rsid w:val="002772B5"/>
    <w:rsid w:val="00293468"/>
    <w:rsid w:val="00293AFD"/>
    <w:rsid w:val="002B286C"/>
    <w:rsid w:val="002B3A03"/>
    <w:rsid w:val="002B7C19"/>
    <w:rsid w:val="002C0817"/>
    <w:rsid w:val="002C0C86"/>
    <w:rsid w:val="002C32E4"/>
    <w:rsid w:val="002C3D61"/>
    <w:rsid w:val="002D1155"/>
    <w:rsid w:val="002E3E03"/>
    <w:rsid w:val="002E56D4"/>
    <w:rsid w:val="002F7908"/>
    <w:rsid w:val="00300392"/>
    <w:rsid w:val="003004A5"/>
    <w:rsid w:val="003037D8"/>
    <w:rsid w:val="00306405"/>
    <w:rsid w:val="003077D4"/>
    <w:rsid w:val="00307EC6"/>
    <w:rsid w:val="003100EA"/>
    <w:rsid w:val="00311CE9"/>
    <w:rsid w:val="00327B8C"/>
    <w:rsid w:val="00333281"/>
    <w:rsid w:val="00334711"/>
    <w:rsid w:val="003416BA"/>
    <w:rsid w:val="00345295"/>
    <w:rsid w:val="00351C48"/>
    <w:rsid w:val="00351F43"/>
    <w:rsid w:val="00357DB0"/>
    <w:rsid w:val="003644E8"/>
    <w:rsid w:val="0037747A"/>
    <w:rsid w:val="0038278C"/>
    <w:rsid w:val="00391A85"/>
    <w:rsid w:val="003927D8"/>
    <w:rsid w:val="003965AE"/>
    <w:rsid w:val="003A7198"/>
    <w:rsid w:val="003B1B7E"/>
    <w:rsid w:val="003B432C"/>
    <w:rsid w:val="003C098B"/>
    <w:rsid w:val="003C718E"/>
    <w:rsid w:val="003D0AAF"/>
    <w:rsid w:val="003D67D6"/>
    <w:rsid w:val="003E778C"/>
    <w:rsid w:val="003F3821"/>
    <w:rsid w:val="003F5085"/>
    <w:rsid w:val="003F7B1B"/>
    <w:rsid w:val="00400CD9"/>
    <w:rsid w:val="004024C0"/>
    <w:rsid w:val="00404A18"/>
    <w:rsid w:val="004079CC"/>
    <w:rsid w:val="00414AE4"/>
    <w:rsid w:val="00420AE7"/>
    <w:rsid w:val="00423ACC"/>
    <w:rsid w:val="004348D9"/>
    <w:rsid w:val="004463D8"/>
    <w:rsid w:val="00447E5B"/>
    <w:rsid w:val="00450034"/>
    <w:rsid w:val="004530A4"/>
    <w:rsid w:val="0045330D"/>
    <w:rsid w:val="00456656"/>
    <w:rsid w:val="00470E89"/>
    <w:rsid w:val="00472C3C"/>
    <w:rsid w:val="00475A2B"/>
    <w:rsid w:val="00475A99"/>
    <w:rsid w:val="00477C04"/>
    <w:rsid w:val="00483527"/>
    <w:rsid w:val="00492173"/>
    <w:rsid w:val="004921EF"/>
    <w:rsid w:val="00494ADB"/>
    <w:rsid w:val="0049619A"/>
    <w:rsid w:val="004A05E4"/>
    <w:rsid w:val="004A2A25"/>
    <w:rsid w:val="004A2E01"/>
    <w:rsid w:val="004B183E"/>
    <w:rsid w:val="004B7627"/>
    <w:rsid w:val="004C07B7"/>
    <w:rsid w:val="004C53C1"/>
    <w:rsid w:val="004D7321"/>
    <w:rsid w:val="004D74D5"/>
    <w:rsid w:val="004E235E"/>
    <w:rsid w:val="004E6B5E"/>
    <w:rsid w:val="004F6D10"/>
    <w:rsid w:val="004F78D7"/>
    <w:rsid w:val="004F79F4"/>
    <w:rsid w:val="00501FA3"/>
    <w:rsid w:val="00510FB2"/>
    <w:rsid w:val="00515854"/>
    <w:rsid w:val="005227C1"/>
    <w:rsid w:val="00522F7A"/>
    <w:rsid w:val="005237F2"/>
    <w:rsid w:val="005343C0"/>
    <w:rsid w:val="005349B4"/>
    <w:rsid w:val="00535BC4"/>
    <w:rsid w:val="00537A8C"/>
    <w:rsid w:val="00544C58"/>
    <w:rsid w:val="00547BFF"/>
    <w:rsid w:val="005506AF"/>
    <w:rsid w:val="00561B74"/>
    <w:rsid w:val="00562679"/>
    <w:rsid w:val="00564D94"/>
    <w:rsid w:val="00565640"/>
    <w:rsid w:val="0056747B"/>
    <w:rsid w:val="0057112F"/>
    <w:rsid w:val="00571BEA"/>
    <w:rsid w:val="005777DA"/>
    <w:rsid w:val="00580AB0"/>
    <w:rsid w:val="00581CC0"/>
    <w:rsid w:val="00584B22"/>
    <w:rsid w:val="00592034"/>
    <w:rsid w:val="00592BEE"/>
    <w:rsid w:val="005A670B"/>
    <w:rsid w:val="005A6B3F"/>
    <w:rsid w:val="005A6CD1"/>
    <w:rsid w:val="005B08D0"/>
    <w:rsid w:val="005B09B9"/>
    <w:rsid w:val="005B1486"/>
    <w:rsid w:val="005B1F2C"/>
    <w:rsid w:val="005C1216"/>
    <w:rsid w:val="005C54CE"/>
    <w:rsid w:val="005D1F19"/>
    <w:rsid w:val="005D35CB"/>
    <w:rsid w:val="005E0108"/>
    <w:rsid w:val="005E09B3"/>
    <w:rsid w:val="005E0BFA"/>
    <w:rsid w:val="005E47A4"/>
    <w:rsid w:val="005E68FF"/>
    <w:rsid w:val="005E773D"/>
    <w:rsid w:val="005F6852"/>
    <w:rsid w:val="006024C2"/>
    <w:rsid w:val="0061357C"/>
    <w:rsid w:val="00620776"/>
    <w:rsid w:val="00627771"/>
    <w:rsid w:val="00635A59"/>
    <w:rsid w:val="006361C6"/>
    <w:rsid w:val="00636909"/>
    <w:rsid w:val="00640F85"/>
    <w:rsid w:val="00640FCF"/>
    <w:rsid w:val="006432F0"/>
    <w:rsid w:val="00647975"/>
    <w:rsid w:val="00661BB0"/>
    <w:rsid w:val="00662C45"/>
    <w:rsid w:val="00666251"/>
    <w:rsid w:val="006715E7"/>
    <w:rsid w:val="00674473"/>
    <w:rsid w:val="00675A38"/>
    <w:rsid w:val="00676E4E"/>
    <w:rsid w:val="00680FA2"/>
    <w:rsid w:val="00683795"/>
    <w:rsid w:val="00685FB4"/>
    <w:rsid w:val="006877E9"/>
    <w:rsid w:val="00690242"/>
    <w:rsid w:val="0069091B"/>
    <w:rsid w:val="00692ECD"/>
    <w:rsid w:val="0069444A"/>
    <w:rsid w:val="00695E90"/>
    <w:rsid w:val="006A63FC"/>
    <w:rsid w:val="006A71B3"/>
    <w:rsid w:val="006A7666"/>
    <w:rsid w:val="006B3E87"/>
    <w:rsid w:val="006C1787"/>
    <w:rsid w:val="006C6C06"/>
    <w:rsid w:val="006D1A44"/>
    <w:rsid w:val="006D3C0F"/>
    <w:rsid w:val="006D67D2"/>
    <w:rsid w:val="006E2D01"/>
    <w:rsid w:val="006E48CF"/>
    <w:rsid w:val="006F5833"/>
    <w:rsid w:val="007023B0"/>
    <w:rsid w:val="0070783C"/>
    <w:rsid w:val="00713463"/>
    <w:rsid w:val="0071422B"/>
    <w:rsid w:val="00717ACD"/>
    <w:rsid w:val="00721D60"/>
    <w:rsid w:val="007302E3"/>
    <w:rsid w:val="00730E8A"/>
    <w:rsid w:val="00731F76"/>
    <w:rsid w:val="007376AE"/>
    <w:rsid w:val="00741746"/>
    <w:rsid w:val="007473FD"/>
    <w:rsid w:val="00752F56"/>
    <w:rsid w:val="00760025"/>
    <w:rsid w:val="00762437"/>
    <w:rsid w:val="00766A0B"/>
    <w:rsid w:val="00777B8C"/>
    <w:rsid w:val="00782437"/>
    <w:rsid w:val="00785814"/>
    <w:rsid w:val="007A0EC0"/>
    <w:rsid w:val="007A249C"/>
    <w:rsid w:val="007A76C2"/>
    <w:rsid w:val="007B05F7"/>
    <w:rsid w:val="007B0B18"/>
    <w:rsid w:val="007C15EF"/>
    <w:rsid w:val="007C22C7"/>
    <w:rsid w:val="007C4F88"/>
    <w:rsid w:val="007C5C05"/>
    <w:rsid w:val="007C5E4D"/>
    <w:rsid w:val="007D2CFB"/>
    <w:rsid w:val="007D2D18"/>
    <w:rsid w:val="007D3DAE"/>
    <w:rsid w:val="007E3BDE"/>
    <w:rsid w:val="007F46B0"/>
    <w:rsid w:val="007F7E1A"/>
    <w:rsid w:val="0080469E"/>
    <w:rsid w:val="00804F1E"/>
    <w:rsid w:val="0080778D"/>
    <w:rsid w:val="00810898"/>
    <w:rsid w:val="00810C97"/>
    <w:rsid w:val="008161AC"/>
    <w:rsid w:val="008219C5"/>
    <w:rsid w:val="00827E7E"/>
    <w:rsid w:val="00835E1A"/>
    <w:rsid w:val="00840C7D"/>
    <w:rsid w:val="00845F38"/>
    <w:rsid w:val="0085179B"/>
    <w:rsid w:val="00852BCB"/>
    <w:rsid w:val="008546E7"/>
    <w:rsid w:val="00861367"/>
    <w:rsid w:val="0087274F"/>
    <w:rsid w:val="008773A0"/>
    <w:rsid w:val="008809F5"/>
    <w:rsid w:val="008866B4"/>
    <w:rsid w:val="00893232"/>
    <w:rsid w:val="00893A77"/>
    <w:rsid w:val="00893E50"/>
    <w:rsid w:val="008A25B0"/>
    <w:rsid w:val="008A25F2"/>
    <w:rsid w:val="008A7887"/>
    <w:rsid w:val="008A7C49"/>
    <w:rsid w:val="008B06E5"/>
    <w:rsid w:val="008D2226"/>
    <w:rsid w:val="008E2D69"/>
    <w:rsid w:val="00900E22"/>
    <w:rsid w:val="00902E5E"/>
    <w:rsid w:val="009104AC"/>
    <w:rsid w:val="00911D27"/>
    <w:rsid w:val="009165A0"/>
    <w:rsid w:val="009319FA"/>
    <w:rsid w:val="00932FB4"/>
    <w:rsid w:val="00937218"/>
    <w:rsid w:val="00942756"/>
    <w:rsid w:val="00951948"/>
    <w:rsid w:val="0095374E"/>
    <w:rsid w:val="00957D96"/>
    <w:rsid w:val="009603F4"/>
    <w:rsid w:val="00960BF6"/>
    <w:rsid w:val="009701FB"/>
    <w:rsid w:val="00983514"/>
    <w:rsid w:val="009A5B62"/>
    <w:rsid w:val="009A703E"/>
    <w:rsid w:val="009B558D"/>
    <w:rsid w:val="009B6DAD"/>
    <w:rsid w:val="009B71CC"/>
    <w:rsid w:val="009C70D3"/>
    <w:rsid w:val="009D3F0D"/>
    <w:rsid w:val="009D4F74"/>
    <w:rsid w:val="009E3D55"/>
    <w:rsid w:val="009E5C7D"/>
    <w:rsid w:val="009E5F30"/>
    <w:rsid w:val="009F2F4C"/>
    <w:rsid w:val="00A04482"/>
    <w:rsid w:val="00A0459E"/>
    <w:rsid w:val="00A06A06"/>
    <w:rsid w:val="00A133F9"/>
    <w:rsid w:val="00A23EAA"/>
    <w:rsid w:val="00A24615"/>
    <w:rsid w:val="00A251C0"/>
    <w:rsid w:val="00A300D2"/>
    <w:rsid w:val="00A30142"/>
    <w:rsid w:val="00A370E3"/>
    <w:rsid w:val="00A376AC"/>
    <w:rsid w:val="00A41493"/>
    <w:rsid w:val="00A4422C"/>
    <w:rsid w:val="00A52A72"/>
    <w:rsid w:val="00A61A13"/>
    <w:rsid w:val="00A63EFF"/>
    <w:rsid w:val="00A67D64"/>
    <w:rsid w:val="00A716C5"/>
    <w:rsid w:val="00A75396"/>
    <w:rsid w:val="00A7603C"/>
    <w:rsid w:val="00A76C4C"/>
    <w:rsid w:val="00A97777"/>
    <w:rsid w:val="00AA0EDC"/>
    <w:rsid w:val="00AA35AD"/>
    <w:rsid w:val="00AA4135"/>
    <w:rsid w:val="00AB7409"/>
    <w:rsid w:val="00AC1083"/>
    <w:rsid w:val="00AC6502"/>
    <w:rsid w:val="00AC7352"/>
    <w:rsid w:val="00AD1756"/>
    <w:rsid w:val="00AD3FA6"/>
    <w:rsid w:val="00AD58BB"/>
    <w:rsid w:val="00AD6261"/>
    <w:rsid w:val="00AD7B4A"/>
    <w:rsid w:val="00AE01EA"/>
    <w:rsid w:val="00AE09D3"/>
    <w:rsid w:val="00AF1EBA"/>
    <w:rsid w:val="00AF547D"/>
    <w:rsid w:val="00B01AFF"/>
    <w:rsid w:val="00B02713"/>
    <w:rsid w:val="00B04C6F"/>
    <w:rsid w:val="00B079D3"/>
    <w:rsid w:val="00B1026C"/>
    <w:rsid w:val="00B1487C"/>
    <w:rsid w:val="00B17167"/>
    <w:rsid w:val="00B17621"/>
    <w:rsid w:val="00B17847"/>
    <w:rsid w:val="00B3372A"/>
    <w:rsid w:val="00B3683C"/>
    <w:rsid w:val="00B368F2"/>
    <w:rsid w:val="00B41B7E"/>
    <w:rsid w:val="00B476FD"/>
    <w:rsid w:val="00B47AC8"/>
    <w:rsid w:val="00B51868"/>
    <w:rsid w:val="00B56440"/>
    <w:rsid w:val="00B56445"/>
    <w:rsid w:val="00B60B09"/>
    <w:rsid w:val="00B622DB"/>
    <w:rsid w:val="00B6407A"/>
    <w:rsid w:val="00B66FEB"/>
    <w:rsid w:val="00B71B82"/>
    <w:rsid w:val="00B73F37"/>
    <w:rsid w:val="00B73FCF"/>
    <w:rsid w:val="00B76F6F"/>
    <w:rsid w:val="00B8477F"/>
    <w:rsid w:val="00B869E4"/>
    <w:rsid w:val="00B901C3"/>
    <w:rsid w:val="00B9104C"/>
    <w:rsid w:val="00B95FDA"/>
    <w:rsid w:val="00B9720F"/>
    <w:rsid w:val="00B97552"/>
    <w:rsid w:val="00BA4B8C"/>
    <w:rsid w:val="00BA63A9"/>
    <w:rsid w:val="00BB052D"/>
    <w:rsid w:val="00BB3EBD"/>
    <w:rsid w:val="00BD4C06"/>
    <w:rsid w:val="00BD5C72"/>
    <w:rsid w:val="00BD6425"/>
    <w:rsid w:val="00BE2D6A"/>
    <w:rsid w:val="00BE30D9"/>
    <w:rsid w:val="00BED65D"/>
    <w:rsid w:val="00BF02EC"/>
    <w:rsid w:val="00BF7B6D"/>
    <w:rsid w:val="00BF7FAB"/>
    <w:rsid w:val="00C015C9"/>
    <w:rsid w:val="00C01D67"/>
    <w:rsid w:val="00C03026"/>
    <w:rsid w:val="00C036A5"/>
    <w:rsid w:val="00C03A80"/>
    <w:rsid w:val="00C05529"/>
    <w:rsid w:val="00C14B3E"/>
    <w:rsid w:val="00C16079"/>
    <w:rsid w:val="00C2209D"/>
    <w:rsid w:val="00C26B3B"/>
    <w:rsid w:val="00C277EA"/>
    <w:rsid w:val="00C27B75"/>
    <w:rsid w:val="00C348C5"/>
    <w:rsid w:val="00C3520F"/>
    <w:rsid w:val="00C430C5"/>
    <w:rsid w:val="00C50734"/>
    <w:rsid w:val="00C50857"/>
    <w:rsid w:val="00C51344"/>
    <w:rsid w:val="00C51BEC"/>
    <w:rsid w:val="00C546CC"/>
    <w:rsid w:val="00C5683B"/>
    <w:rsid w:val="00C669F8"/>
    <w:rsid w:val="00C7013C"/>
    <w:rsid w:val="00C72E21"/>
    <w:rsid w:val="00C756DC"/>
    <w:rsid w:val="00C7655D"/>
    <w:rsid w:val="00C81837"/>
    <w:rsid w:val="00C84B48"/>
    <w:rsid w:val="00C8518E"/>
    <w:rsid w:val="00C927D5"/>
    <w:rsid w:val="00C928A8"/>
    <w:rsid w:val="00C93FDA"/>
    <w:rsid w:val="00C962EE"/>
    <w:rsid w:val="00CA0D7C"/>
    <w:rsid w:val="00CA64F6"/>
    <w:rsid w:val="00CB57F1"/>
    <w:rsid w:val="00CC4D71"/>
    <w:rsid w:val="00CD0A91"/>
    <w:rsid w:val="00CD66C4"/>
    <w:rsid w:val="00CE05DF"/>
    <w:rsid w:val="00CE096A"/>
    <w:rsid w:val="00CE1576"/>
    <w:rsid w:val="00CE6B1D"/>
    <w:rsid w:val="00CE6E0E"/>
    <w:rsid w:val="00CF184E"/>
    <w:rsid w:val="00CF19F8"/>
    <w:rsid w:val="00D01426"/>
    <w:rsid w:val="00D01A03"/>
    <w:rsid w:val="00D02112"/>
    <w:rsid w:val="00D10381"/>
    <w:rsid w:val="00D1456C"/>
    <w:rsid w:val="00D147EF"/>
    <w:rsid w:val="00D167C0"/>
    <w:rsid w:val="00D207FB"/>
    <w:rsid w:val="00D327E0"/>
    <w:rsid w:val="00D36524"/>
    <w:rsid w:val="00D37589"/>
    <w:rsid w:val="00D41D0C"/>
    <w:rsid w:val="00D45A6F"/>
    <w:rsid w:val="00D46771"/>
    <w:rsid w:val="00D500B2"/>
    <w:rsid w:val="00D50825"/>
    <w:rsid w:val="00D52794"/>
    <w:rsid w:val="00D5390E"/>
    <w:rsid w:val="00D540D9"/>
    <w:rsid w:val="00D5516B"/>
    <w:rsid w:val="00D64C8D"/>
    <w:rsid w:val="00D714B8"/>
    <w:rsid w:val="00D779FD"/>
    <w:rsid w:val="00D804AE"/>
    <w:rsid w:val="00D81172"/>
    <w:rsid w:val="00D84750"/>
    <w:rsid w:val="00D9300C"/>
    <w:rsid w:val="00D95B6D"/>
    <w:rsid w:val="00D95DA7"/>
    <w:rsid w:val="00D95F2C"/>
    <w:rsid w:val="00DB2583"/>
    <w:rsid w:val="00DB3FC2"/>
    <w:rsid w:val="00DC0A3D"/>
    <w:rsid w:val="00DC3115"/>
    <w:rsid w:val="00DC3E0C"/>
    <w:rsid w:val="00DC6C02"/>
    <w:rsid w:val="00DE32D0"/>
    <w:rsid w:val="00DE3CB0"/>
    <w:rsid w:val="00DE4D25"/>
    <w:rsid w:val="00DF2728"/>
    <w:rsid w:val="00DF2808"/>
    <w:rsid w:val="00DF3910"/>
    <w:rsid w:val="00DF6011"/>
    <w:rsid w:val="00DF6ECA"/>
    <w:rsid w:val="00DF71B7"/>
    <w:rsid w:val="00E02D81"/>
    <w:rsid w:val="00E06D7D"/>
    <w:rsid w:val="00E07801"/>
    <w:rsid w:val="00E13D29"/>
    <w:rsid w:val="00E263CC"/>
    <w:rsid w:val="00E31F9E"/>
    <w:rsid w:val="00E40EF1"/>
    <w:rsid w:val="00E512BD"/>
    <w:rsid w:val="00E517B3"/>
    <w:rsid w:val="00E51FAF"/>
    <w:rsid w:val="00E53B34"/>
    <w:rsid w:val="00E6110A"/>
    <w:rsid w:val="00E61121"/>
    <w:rsid w:val="00E62AC8"/>
    <w:rsid w:val="00E63263"/>
    <w:rsid w:val="00E65EA0"/>
    <w:rsid w:val="00E6685F"/>
    <w:rsid w:val="00E70004"/>
    <w:rsid w:val="00E705AD"/>
    <w:rsid w:val="00E72AA5"/>
    <w:rsid w:val="00E74E53"/>
    <w:rsid w:val="00E771AD"/>
    <w:rsid w:val="00E84E12"/>
    <w:rsid w:val="00E851FA"/>
    <w:rsid w:val="00E91AE9"/>
    <w:rsid w:val="00E91C1B"/>
    <w:rsid w:val="00E93D6F"/>
    <w:rsid w:val="00E96020"/>
    <w:rsid w:val="00E9764E"/>
    <w:rsid w:val="00EA1E43"/>
    <w:rsid w:val="00EA490F"/>
    <w:rsid w:val="00EA76EA"/>
    <w:rsid w:val="00EA7EF6"/>
    <w:rsid w:val="00EB54D0"/>
    <w:rsid w:val="00EC53F8"/>
    <w:rsid w:val="00EC5B0E"/>
    <w:rsid w:val="00ED0664"/>
    <w:rsid w:val="00EE1C5F"/>
    <w:rsid w:val="00EE6988"/>
    <w:rsid w:val="00EF4A25"/>
    <w:rsid w:val="00F058A2"/>
    <w:rsid w:val="00F104C7"/>
    <w:rsid w:val="00F10897"/>
    <w:rsid w:val="00F129AA"/>
    <w:rsid w:val="00F129F7"/>
    <w:rsid w:val="00F21852"/>
    <w:rsid w:val="00F25B47"/>
    <w:rsid w:val="00F30410"/>
    <w:rsid w:val="00F3224D"/>
    <w:rsid w:val="00F34F69"/>
    <w:rsid w:val="00F364C8"/>
    <w:rsid w:val="00F410A9"/>
    <w:rsid w:val="00F43F5B"/>
    <w:rsid w:val="00F45514"/>
    <w:rsid w:val="00F54B79"/>
    <w:rsid w:val="00F54CB4"/>
    <w:rsid w:val="00F62A76"/>
    <w:rsid w:val="00F63333"/>
    <w:rsid w:val="00F63823"/>
    <w:rsid w:val="00F7530E"/>
    <w:rsid w:val="00F80099"/>
    <w:rsid w:val="00F816A2"/>
    <w:rsid w:val="00F87330"/>
    <w:rsid w:val="00F8736C"/>
    <w:rsid w:val="00F87E1A"/>
    <w:rsid w:val="00F9364C"/>
    <w:rsid w:val="00F93F94"/>
    <w:rsid w:val="00F94012"/>
    <w:rsid w:val="00FA3F01"/>
    <w:rsid w:val="00FA5522"/>
    <w:rsid w:val="00FA6B1B"/>
    <w:rsid w:val="00FA6E0A"/>
    <w:rsid w:val="00FC7B8D"/>
    <w:rsid w:val="00FD16A1"/>
    <w:rsid w:val="00FD28CB"/>
    <w:rsid w:val="00FD74FB"/>
    <w:rsid w:val="00FE20A0"/>
    <w:rsid w:val="00FE27C6"/>
    <w:rsid w:val="00FE3556"/>
    <w:rsid w:val="00FE4078"/>
    <w:rsid w:val="00FE6883"/>
    <w:rsid w:val="00FF0466"/>
    <w:rsid w:val="00FF3C8B"/>
    <w:rsid w:val="012079AC"/>
    <w:rsid w:val="01895B8B"/>
    <w:rsid w:val="01E0A0F4"/>
    <w:rsid w:val="021D3DEA"/>
    <w:rsid w:val="0221AD92"/>
    <w:rsid w:val="033DD98A"/>
    <w:rsid w:val="03BDCB62"/>
    <w:rsid w:val="059C2D7E"/>
    <w:rsid w:val="05FA2D82"/>
    <w:rsid w:val="0734710F"/>
    <w:rsid w:val="08D80173"/>
    <w:rsid w:val="08DF811C"/>
    <w:rsid w:val="0A473FB7"/>
    <w:rsid w:val="0A6F9EA1"/>
    <w:rsid w:val="0AA49769"/>
    <w:rsid w:val="0AB82C31"/>
    <w:rsid w:val="0B424BB1"/>
    <w:rsid w:val="0BD18375"/>
    <w:rsid w:val="0C34F65C"/>
    <w:rsid w:val="0CD3AE7F"/>
    <w:rsid w:val="0D16AC82"/>
    <w:rsid w:val="0D23EE36"/>
    <w:rsid w:val="0D4F7F93"/>
    <w:rsid w:val="0E92319E"/>
    <w:rsid w:val="0F065961"/>
    <w:rsid w:val="0F0C060E"/>
    <w:rsid w:val="0FFE759E"/>
    <w:rsid w:val="11847487"/>
    <w:rsid w:val="1299BB7B"/>
    <w:rsid w:val="13E14F05"/>
    <w:rsid w:val="15FE8ECF"/>
    <w:rsid w:val="168DB5CD"/>
    <w:rsid w:val="1A14AE04"/>
    <w:rsid w:val="1A8993B1"/>
    <w:rsid w:val="1A8A2321"/>
    <w:rsid w:val="1B2DC510"/>
    <w:rsid w:val="1B4A60E1"/>
    <w:rsid w:val="1C10F2E3"/>
    <w:rsid w:val="1CD45846"/>
    <w:rsid w:val="1CDB3594"/>
    <w:rsid w:val="1CFA5A15"/>
    <w:rsid w:val="1D18284B"/>
    <w:rsid w:val="1E79D71A"/>
    <w:rsid w:val="1F0D21B6"/>
    <w:rsid w:val="1F2793CB"/>
    <w:rsid w:val="1F57A946"/>
    <w:rsid w:val="200E6E3B"/>
    <w:rsid w:val="201E9D16"/>
    <w:rsid w:val="217B7887"/>
    <w:rsid w:val="21CF9E85"/>
    <w:rsid w:val="21F5CFB2"/>
    <w:rsid w:val="258E6029"/>
    <w:rsid w:val="2748DD76"/>
    <w:rsid w:val="276EB289"/>
    <w:rsid w:val="27D45DAB"/>
    <w:rsid w:val="27FA18C4"/>
    <w:rsid w:val="2A078B07"/>
    <w:rsid w:val="2AA21C84"/>
    <w:rsid w:val="2C8108D4"/>
    <w:rsid w:val="2CB760B7"/>
    <w:rsid w:val="2D4446DC"/>
    <w:rsid w:val="2E626DDF"/>
    <w:rsid w:val="2FE92CD1"/>
    <w:rsid w:val="3030C991"/>
    <w:rsid w:val="30D1E150"/>
    <w:rsid w:val="316DA3A9"/>
    <w:rsid w:val="31F2BF49"/>
    <w:rsid w:val="32E7B419"/>
    <w:rsid w:val="33174E48"/>
    <w:rsid w:val="340FDC44"/>
    <w:rsid w:val="341827FE"/>
    <w:rsid w:val="350FAC0F"/>
    <w:rsid w:val="35452C08"/>
    <w:rsid w:val="371DBA89"/>
    <w:rsid w:val="3771A91D"/>
    <w:rsid w:val="38628503"/>
    <w:rsid w:val="39C86525"/>
    <w:rsid w:val="3B15A928"/>
    <w:rsid w:val="3D8A1A9A"/>
    <w:rsid w:val="3E26411E"/>
    <w:rsid w:val="3EE812CF"/>
    <w:rsid w:val="3F38611C"/>
    <w:rsid w:val="3F70B1C4"/>
    <w:rsid w:val="3FBAAF1D"/>
    <w:rsid w:val="3FFBEC68"/>
    <w:rsid w:val="402C6250"/>
    <w:rsid w:val="40ADA9E9"/>
    <w:rsid w:val="41AE8006"/>
    <w:rsid w:val="42077A38"/>
    <w:rsid w:val="4375DFFE"/>
    <w:rsid w:val="44974C92"/>
    <w:rsid w:val="456EE2C1"/>
    <w:rsid w:val="45703F27"/>
    <w:rsid w:val="45F035C4"/>
    <w:rsid w:val="462CED12"/>
    <w:rsid w:val="478BCC73"/>
    <w:rsid w:val="4815422C"/>
    <w:rsid w:val="49C3FE91"/>
    <w:rsid w:val="4AA3778F"/>
    <w:rsid w:val="4B4072FF"/>
    <w:rsid w:val="4C6406D0"/>
    <w:rsid w:val="4DE2EC87"/>
    <w:rsid w:val="4E1BB0DF"/>
    <w:rsid w:val="4E5B7E43"/>
    <w:rsid w:val="4E5FAD36"/>
    <w:rsid w:val="4F80A29C"/>
    <w:rsid w:val="50DEF369"/>
    <w:rsid w:val="51085D5F"/>
    <w:rsid w:val="517D3D48"/>
    <w:rsid w:val="5213C84F"/>
    <w:rsid w:val="52C8B1C1"/>
    <w:rsid w:val="547E7E83"/>
    <w:rsid w:val="54F5E59E"/>
    <w:rsid w:val="558438F1"/>
    <w:rsid w:val="55AE2D7D"/>
    <w:rsid w:val="565A3236"/>
    <w:rsid w:val="57F3BDA5"/>
    <w:rsid w:val="584F17F8"/>
    <w:rsid w:val="58ACBA92"/>
    <w:rsid w:val="5ACC26A1"/>
    <w:rsid w:val="5B7B2964"/>
    <w:rsid w:val="5C5A7912"/>
    <w:rsid w:val="5C80836D"/>
    <w:rsid w:val="5DAA45B9"/>
    <w:rsid w:val="5EDDCFD9"/>
    <w:rsid w:val="5FD775BD"/>
    <w:rsid w:val="620B4BA9"/>
    <w:rsid w:val="633FF477"/>
    <w:rsid w:val="645716FE"/>
    <w:rsid w:val="6463FBFA"/>
    <w:rsid w:val="64F05F65"/>
    <w:rsid w:val="6542EC6B"/>
    <w:rsid w:val="669FA42D"/>
    <w:rsid w:val="66EE13E5"/>
    <w:rsid w:val="67C7C5A1"/>
    <w:rsid w:val="68818DE7"/>
    <w:rsid w:val="68DDB927"/>
    <w:rsid w:val="695183D7"/>
    <w:rsid w:val="6AB6D5CA"/>
    <w:rsid w:val="6CAFED04"/>
    <w:rsid w:val="6E96D3B3"/>
    <w:rsid w:val="6EA96804"/>
    <w:rsid w:val="6F0E624A"/>
    <w:rsid w:val="70A424C1"/>
    <w:rsid w:val="70B1AC07"/>
    <w:rsid w:val="72506D3E"/>
    <w:rsid w:val="72C54071"/>
    <w:rsid w:val="73C52D5A"/>
    <w:rsid w:val="75164C5B"/>
    <w:rsid w:val="75415554"/>
    <w:rsid w:val="7560FDBB"/>
    <w:rsid w:val="75805CE0"/>
    <w:rsid w:val="7622DE50"/>
    <w:rsid w:val="768B2D5E"/>
    <w:rsid w:val="768BE33A"/>
    <w:rsid w:val="76BABCFF"/>
    <w:rsid w:val="76EE9DEF"/>
    <w:rsid w:val="76F4C6ED"/>
    <w:rsid w:val="7766C50E"/>
    <w:rsid w:val="77FBA1A1"/>
    <w:rsid w:val="78BF43D8"/>
    <w:rsid w:val="78CC67B5"/>
    <w:rsid w:val="796029DF"/>
    <w:rsid w:val="796BC06E"/>
    <w:rsid w:val="7B9F832F"/>
    <w:rsid w:val="7BE6259E"/>
    <w:rsid w:val="7C799EE8"/>
    <w:rsid w:val="7E78A07F"/>
    <w:rsid w:val="7E9038BD"/>
    <w:rsid w:val="7EB2C557"/>
    <w:rsid w:val="7F4D42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3D66395F-50F5-43F9-A039-A5088E70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C26B3B"/>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Quote">
    <w:name w:val="Quote"/>
    <w:basedOn w:val="Normal"/>
    <w:next w:val="Normal"/>
    <w:link w:val="QuoteChar"/>
    <w:uiPriority w:val="29"/>
    <w:rsid w:val="00A300D2"/>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A300D2"/>
    <w:rPr>
      <w:i/>
      <w:iCs/>
      <w:color w:val="404040" w:themeColor="text1" w:themeTint="BF"/>
    </w:rPr>
  </w:style>
  <w:style w:type="table" w:styleId="TableGrid1" w:customStyle="1">
    <w:name w:val="Table Grid1"/>
    <w:basedOn w:val="TableNormal"/>
    <w:next w:val="TableGrid"/>
    <w:uiPriority w:val="39"/>
    <w:rsid w:val="0070783C"/>
    <w:pPr>
      <w:spacing w:after="0" w:line="240" w:lineRule="auto"/>
    </w:pPr>
    <w:rPr>
      <w:rFonts w:ascii="Trebuchet MS" w:hAnsi="Trebuchet M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7078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27B8C"/>
    <w:rPr>
      <w:sz w:val="16"/>
      <w:szCs w:val="16"/>
    </w:rPr>
  </w:style>
  <w:style w:type="paragraph" w:styleId="CommentText">
    <w:name w:val="annotation text"/>
    <w:basedOn w:val="Normal"/>
    <w:link w:val="CommentTextChar"/>
    <w:uiPriority w:val="99"/>
    <w:unhideWhenUsed/>
    <w:rsid w:val="00327B8C"/>
    <w:rPr>
      <w:sz w:val="20"/>
      <w:szCs w:val="20"/>
    </w:rPr>
  </w:style>
  <w:style w:type="character" w:styleId="CommentTextChar" w:customStyle="1">
    <w:name w:val="Comment Text Char"/>
    <w:basedOn w:val="DefaultParagraphFont"/>
    <w:link w:val="CommentText"/>
    <w:uiPriority w:val="99"/>
    <w:rsid w:val="00327B8C"/>
    <w:rPr>
      <w:sz w:val="20"/>
      <w:szCs w:val="20"/>
    </w:rPr>
  </w:style>
  <w:style w:type="paragraph" w:styleId="CommentSubject">
    <w:name w:val="annotation subject"/>
    <w:basedOn w:val="CommentText"/>
    <w:next w:val="CommentText"/>
    <w:link w:val="CommentSubjectChar"/>
    <w:uiPriority w:val="99"/>
    <w:semiHidden/>
    <w:unhideWhenUsed/>
    <w:rsid w:val="00327B8C"/>
    <w:rPr>
      <w:b/>
      <w:bCs/>
    </w:rPr>
  </w:style>
  <w:style w:type="character" w:styleId="CommentSubjectChar" w:customStyle="1">
    <w:name w:val="Comment Subject Char"/>
    <w:basedOn w:val="CommentTextChar"/>
    <w:link w:val="CommentSubject"/>
    <w:uiPriority w:val="99"/>
    <w:semiHidden/>
    <w:rsid w:val="00327B8C"/>
    <w:rPr>
      <w:b/>
      <w:bCs/>
      <w:sz w:val="20"/>
      <w:szCs w:val="20"/>
    </w:rPr>
  </w:style>
  <w:style w:type="paragraph" w:styleId="ListParagraph">
    <w:name w:val="List Paragraph"/>
    <w:basedOn w:val="Normal"/>
    <w:uiPriority w:val="34"/>
    <w:qFormat/>
    <w:rsid w:val="004F6D10"/>
    <w:pPr>
      <w:ind w:left="720"/>
      <w:contextualSpacing/>
    </w:pPr>
  </w:style>
  <w:style w:type="character" w:styleId="UnresolvedMention">
    <w:name w:val="Unresolved Mention"/>
    <w:basedOn w:val="DefaultParagraphFont"/>
    <w:uiPriority w:val="99"/>
    <w:semiHidden/>
    <w:unhideWhenUsed/>
    <w:rsid w:val="00035E12"/>
    <w:rPr>
      <w:color w:val="605E5C"/>
      <w:shd w:val="clear" w:color="auto" w:fill="E1DFDD"/>
    </w:rPr>
  </w:style>
  <w:style w:type="paragraph" w:styleId="NormalWeb">
    <w:name w:val="Normal (Web)"/>
    <w:basedOn w:val="Normal"/>
    <w:uiPriority w:val="99"/>
    <w:unhideWhenUsed/>
    <w:rsid w:val="00D01A03"/>
    <w:pPr>
      <w:spacing w:before="100" w:beforeAutospacing="1" w:after="100" w:afterAutospacing="1"/>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D01A03"/>
    <w:rPr>
      <w:i/>
      <w:iCs/>
    </w:rPr>
  </w:style>
  <w:style w:type="paragraph" w:styleId="Revision">
    <w:name w:val="Revision"/>
    <w:hidden/>
    <w:uiPriority w:val="99"/>
    <w:semiHidden/>
    <w:rsid w:val="0045330D"/>
    <w:pPr>
      <w:spacing w:after="0" w:line="240" w:lineRule="auto"/>
    </w:pPr>
  </w:style>
  <w:style w:type="character" w:styleId="Mention">
    <w:name w:val="Mention"/>
    <w:basedOn w:val="DefaultParagraphFont"/>
    <w:uiPriority w:val="99"/>
    <w:unhideWhenUsed/>
    <w:rsid w:val="00827E7E"/>
    <w:rPr>
      <w:color w:val="2B579A"/>
      <w:shd w:val="clear" w:color="auto" w:fill="E1DFDD"/>
    </w:rPr>
  </w:style>
  <w:style w:type="paragraph" w:styleId="pf0" w:customStyle="1">
    <w:name w:val="pf0"/>
    <w:basedOn w:val="Normal"/>
    <w:rsid w:val="003100EA"/>
    <w:pPr>
      <w:spacing w:before="100" w:beforeAutospacing="1" w:after="100" w:afterAutospacing="1"/>
    </w:pPr>
    <w:rPr>
      <w:rFonts w:ascii="Times New Roman" w:hAnsi="Times New Roman" w:eastAsia="Times New Roman" w:cs="Times New Roman"/>
      <w:sz w:val="24"/>
      <w:szCs w:val="24"/>
      <w:lang w:eastAsia="en-GB"/>
    </w:rPr>
  </w:style>
  <w:style w:type="character" w:styleId="cf01" w:customStyle="1">
    <w:name w:val="cf01"/>
    <w:basedOn w:val="DefaultParagraphFont"/>
    <w:rsid w:val="003100EA"/>
    <w:rPr>
      <w:rFonts w:hint="default" w:ascii="Segoe UI" w:hAnsi="Segoe UI" w:cs="Segoe UI"/>
      <w:sz w:val="18"/>
      <w:szCs w:val="18"/>
    </w:rPr>
  </w:style>
  <w:style w:type="paragraph" w:styleId="paragraph" w:customStyle="1">
    <w:name w:val="paragraph"/>
    <w:basedOn w:val="Normal"/>
    <w:rsid w:val="00E6110A"/>
    <w:pPr>
      <w:spacing w:before="100" w:beforeAutospacing="1" w:after="100" w:afterAutospacing="1"/>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6110A"/>
  </w:style>
  <w:style w:type="character" w:styleId="eop" w:customStyle="1">
    <w:name w:val="eop"/>
    <w:basedOn w:val="DefaultParagraphFont"/>
    <w:rsid w:val="00E6110A"/>
  </w:style>
  <w:style w:type="character" w:styleId="scxw72305108" w:customStyle="1">
    <w:name w:val="scxw72305108"/>
    <w:basedOn w:val="DefaultParagraphFont"/>
    <w:rsid w:val="00E6110A"/>
  </w:style>
  <w:style w:type="paragraph" w:styleId="TOCHeading">
    <w:name w:val="TOC Heading"/>
    <w:basedOn w:val="Heading1"/>
    <w:next w:val="Normal"/>
    <w:uiPriority w:val="39"/>
    <w:unhideWhenUsed/>
    <w:qFormat/>
    <w:rsid w:val="00E6110A"/>
    <w:pPr>
      <w:spacing w:before="240" w:after="0" w:line="259" w:lineRule="auto"/>
      <w:outlineLvl w:val="9"/>
    </w:pPr>
    <w:rPr>
      <w:b w:val="0"/>
      <w:bCs w:val="0"/>
      <w:color w:val="A90A43" w:themeColor="accent1" w:themeShade="BF"/>
      <w:sz w:val="32"/>
      <w:szCs w:val="32"/>
      <w:lang w:val="en-US"/>
    </w:rPr>
  </w:style>
  <w:style w:type="paragraph" w:styleId="TOC1">
    <w:name w:val="toc 1"/>
    <w:basedOn w:val="Normal"/>
    <w:next w:val="Normal"/>
    <w:autoRedefine/>
    <w:uiPriority w:val="39"/>
    <w:unhideWhenUsed/>
    <w:rsid w:val="00E6110A"/>
    <w:pPr>
      <w:spacing w:after="100" w:line="259" w:lineRule="auto"/>
    </w:pPr>
  </w:style>
  <w:style w:type="paragraph" w:styleId="TOC2">
    <w:name w:val="toc 2"/>
    <w:basedOn w:val="Normal"/>
    <w:next w:val="Normal"/>
    <w:autoRedefine/>
    <w:uiPriority w:val="39"/>
    <w:unhideWhenUsed/>
    <w:rsid w:val="00E6110A"/>
    <w:pPr>
      <w:spacing w:after="100"/>
      <w:ind w:left="220"/>
    </w:pPr>
  </w:style>
  <w:style w:type="character" w:styleId="FollowedHyperlink">
    <w:name w:val="FollowedHyperlink"/>
    <w:basedOn w:val="DefaultParagraphFont"/>
    <w:uiPriority w:val="99"/>
    <w:semiHidden/>
    <w:unhideWhenUsed/>
    <w:rsid w:val="00E6110A"/>
    <w:rPr>
      <w:color w:val="E20E5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987">
      <w:bodyDiv w:val="1"/>
      <w:marLeft w:val="0"/>
      <w:marRight w:val="0"/>
      <w:marTop w:val="0"/>
      <w:marBottom w:val="0"/>
      <w:divBdr>
        <w:top w:val="none" w:sz="0" w:space="0" w:color="auto"/>
        <w:left w:val="none" w:sz="0" w:space="0" w:color="auto"/>
        <w:bottom w:val="none" w:sz="0" w:space="0" w:color="auto"/>
        <w:right w:val="none" w:sz="0" w:space="0" w:color="auto"/>
      </w:divBdr>
    </w:div>
    <w:div w:id="79328030">
      <w:bodyDiv w:val="1"/>
      <w:marLeft w:val="0"/>
      <w:marRight w:val="0"/>
      <w:marTop w:val="0"/>
      <w:marBottom w:val="0"/>
      <w:divBdr>
        <w:top w:val="none" w:sz="0" w:space="0" w:color="auto"/>
        <w:left w:val="none" w:sz="0" w:space="0" w:color="auto"/>
        <w:bottom w:val="none" w:sz="0" w:space="0" w:color="auto"/>
        <w:right w:val="none" w:sz="0" w:space="0" w:color="auto"/>
      </w:divBdr>
    </w:div>
    <w:div w:id="280460060">
      <w:bodyDiv w:val="1"/>
      <w:marLeft w:val="0"/>
      <w:marRight w:val="0"/>
      <w:marTop w:val="0"/>
      <w:marBottom w:val="0"/>
      <w:divBdr>
        <w:top w:val="none" w:sz="0" w:space="0" w:color="auto"/>
        <w:left w:val="none" w:sz="0" w:space="0" w:color="auto"/>
        <w:bottom w:val="none" w:sz="0" w:space="0" w:color="auto"/>
        <w:right w:val="none" w:sz="0" w:space="0" w:color="auto"/>
      </w:divBdr>
    </w:div>
    <w:div w:id="408044717">
      <w:bodyDiv w:val="1"/>
      <w:marLeft w:val="0"/>
      <w:marRight w:val="0"/>
      <w:marTop w:val="0"/>
      <w:marBottom w:val="0"/>
      <w:divBdr>
        <w:top w:val="none" w:sz="0" w:space="0" w:color="auto"/>
        <w:left w:val="none" w:sz="0" w:space="0" w:color="auto"/>
        <w:bottom w:val="none" w:sz="0" w:space="0" w:color="auto"/>
        <w:right w:val="none" w:sz="0" w:space="0" w:color="auto"/>
      </w:divBdr>
    </w:div>
    <w:div w:id="497310013">
      <w:bodyDiv w:val="1"/>
      <w:marLeft w:val="0"/>
      <w:marRight w:val="0"/>
      <w:marTop w:val="0"/>
      <w:marBottom w:val="0"/>
      <w:divBdr>
        <w:top w:val="none" w:sz="0" w:space="0" w:color="auto"/>
        <w:left w:val="none" w:sz="0" w:space="0" w:color="auto"/>
        <w:bottom w:val="none" w:sz="0" w:space="0" w:color="auto"/>
        <w:right w:val="none" w:sz="0" w:space="0" w:color="auto"/>
      </w:divBdr>
    </w:div>
    <w:div w:id="498888679">
      <w:bodyDiv w:val="1"/>
      <w:marLeft w:val="0"/>
      <w:marRight w:val="0"/>
      <w:marTop w:val="0"/>
      <w:marBottom w:val="0"/>
      <w:divBdr>
        <w:top w:val="none" w:sz="0" w:space="0" w:color="auto"/>
        <w:left w:val="none" w:sz="0" w:space="0" w:color="auto"/>
        <w:bottom w:val="none" w:sz="0" w:space="0" w:color="auto"/>
        <w:right w:val="none" w:sz="0" w:space="0" w:color="auto"/>
      </w:divBdr>
    </w:div>
    <w:div w:id="749935135">
      <w:bodyDiv w:val="1"/>
      <w:marLeft w:val="0"/>
      <w:marRight w:val="0"/>
      <w:marTop w:val="0"/>
      <w:marBottom w:val="0"/>
      <w:divBdr>
        <w:top w:val="none" w:sz="0" w:space="0" w:color="auto"/>
        <w:left w:val="none" w:sz="0" w:space="0" w:color="auto"/>
        <w:bottom w:val="none" w:sz="0" w:space="0" w:color="auto"/>
        <w:right w:val="none" w:sz="0" w:space="0" w:color="auto"/>
      </w:divBdr>
    </w:div>
    <w:div w:id="793134804">
      <w:bodyDiv w:val="1"/>
      <w:marLeft w:val="0"/>
      <w:marRight w:val="0"/>
      <w:marTop w:val="0"/>
      <w:marBottom w:val="0"/>
      <w:divBdr>
        <w:top w:val="none" w:sz="0" w:space="0" w:color="auto"/>
        <w:left w:val="none" w:sz="0" w:space="0" w:color="auto"/>
        <w:bottom w:val="none" w:sz="0" w:space="0" w:color="auto"/>
        <w:right w:val="none" w:sz="0" w:space="0" w:color="auto"/>
      </w:divBdr>
    </w:div>
    <w:div w:id="874856319">
      <w:bodyDiv w:val="1"/>
      <w:marLeft w:val="0"/>
      <w:marRight w:val="0"/>
      <w:marTop w:val="0"/>
      <w:marBottom w:val="0"/>
      <w:divBdr>
        <w:top w:val="none" w:sz="0" w:space="0" w:color="auto"/>
        <w:left w:val="none" w:sz="0" w:space="0" w:color="auto"/>
        <w:bottom w:val="none" w:sz="0" w:space="0" w:color="auto"/>
        <w:right w:val="none" w:sz="0" w:space="0" w:color="auto"/>
      </w:divBdr>
    </w:div>
    <w:div w:id="1112824602">
      <w:bodyDiv w:val="1"/>
      <w:marLeft w:val="0"/>
      <w:marRight w:val="0"/>
      <w:marTop w:val="0"/>
      <w:marBottom w:val="0"/>
      <w:divBdr>
        <w:top w:val="none" w:sz="0" w:space="0" w:color="auto"/>
        <w:left w:val="none" w:sz="0" w:space="0" w:color="auto"/>
        <w:bottom w:val="none" w:sz="0" w:space="0" w:color="auto"/>
        <w:right w:val="none" w:sz="0" w:space="0" w:color="auto"/>
      </w:divBdr>
    </w:div>
    <w:div w:id="1150515319">
      <w:bodyDiv w:val="1"/>
      <w:marLeft w:val="0"/>
      <w:marRight w:val="0"/>
      <w:marTop w:val="0"/>
      <w:marBottom w:val="0"/>
      <w:divBdr>
        <w:top w:val="none" w:sz="0" w:space="0" w:color="auto"/>
        <w:left w:val="none" w:sz="0" w:space="0" w:color="auto"/>
        <w:bottom w:val="none" w:sz="0" w:space="0" w:color="auto"/>
        <w:right w:val="none" w:sz="0" w:space="0" w:color="auto"/>
      </w:divBdr>
    </w:div>
    <w:div w:id="1243877648">
      <w:bodyDiv w:val="1"/>
      <w:marLeft w:val="0"/>
      <w:marRight w:val="0"/>
      <w:marTop w:val="0"/>
      <w:marBottom w:val="0"/>
      <w:divBdr>
        <w:top w:val="none" w:sz="0" w:space="0" w:color="auto"/>
        <w:left w:val="none" w:sz="0" w:space="0" w:color="auto"/>
        <w:bottom w:val="none" w:sz="0" w:space="0" w:color="auto"/>
        <w:right w:val="none" w:sz="0" w:space="0" w:color="auto"/>
      </w:divBdr>
    </w:div>
    <w:div w:id="1361586794">
      <w:bodyDiv w:val="1"/>
      <w:marLeft w:val="0"/>
      <w:marRight w:val="0"/>
      <w:marTop w:val="0"/>
      <w:marBottom w:val="0"/>
      <w:divBdr>
        <w:top w:val="none" w:sz="0" w:space="0" w:color="auto"/>
        <w:left w:val="none" w:sz="0" w:space="0" w:color="auto"/>
        <w:bottom w:val="none" w:sz="0" w:space="0" w:color="auto"/>
        <w:right w:val="none" w:sz="0" w:space="0" w:color="auto"/>
      </w:divBdr>
    </w:div>
    <w:div w:id="1552842336">
      <w:bodyDiv w:val="1"/>
      <w:marLeft w:val="0"/>
      <w:marRight w:val="0"/>
      <w:marTop w:val="0"/>
      <w:marBottom w:val="0"/>
      <w:divBdr>
        <w:top w:val="none" w:sz="0" w:space="0" w:color="auto"/>
        <w:left w:val="none" w:sz="0" w:space="0" w:color="auto"/>
        <w:bottom w:val="none" w:sz="0" w:space="0" w:color="auto"/>
        <w:right w:val="none" w:sz="0" w:space="0" w:color="auto"/>
      </w:divBdr>
    </w:div>
    <w:div w:id="1582831464">
      <w:bodyDiv w:val="1"/>
      <w:marLeft w:val="0"/>
      <w:marRight w:val="0"/>
      <w:marTop w:val="0"/>
      <w:marBottom w:val="0"/>
      <w:divBdr>
        <w:top w:val="none" w:sz="0" w:space="0" w:color="auto"/>
        <w:left w:val="none" w:sz="0" w:space="0" w:color="auto"/>
        <w:bottom w:val="none" w:sz="0" w:space="0" w:color="auto"/>
        <w:right w:val="none" w:sz="0" w:space="0" w:color="auto"/>
      </w:divBdr>
    </w:div>
    <w:div w:id="214191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bacp.co.uk/events-and-resources/ethics-and-standards/ethical-framework-for-the-counselling-professions/preparing-for-the-2026-ethical-framewor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efnew@bacp.co.uk"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efnew@bacp.co.uk"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fnew@bacp.co.uk" TargetMode="External" Id="rId11"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hyperlink" Target="mailto:edi@bacp.co.uk" TargetMode="Externa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bacp.co.uk/events-and-resources/ethics-and-standards/ethical-framework-for-the-counselling-professions/preparing-for-the-2026-ethical-framework/" TargetMode="External"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4F9D3F1E-EBE9-4996-97B9-6660269C832A}">
    <t:Anchor>
      <t:Comment id="452532190"/>
    </t:Anchor>
    <t:History>
      <t:Event id="{ADFC1D19-3DE0-428E-AEA0-94DA54F3AF82}" time="2026-08-03T08:42:27.972Z">
        <t:Attribution userId="S::maria.kayode@bacp.co.uk::dee57c69-c614-40b6-bd1a-c25068f534da" userProvider="AD" userName="Maria Kayode"/>
        <t:Anchor>
          <t:Comment id="641674174"/>
        </t:Anchor>
        <t:Create/>
      </t:Event>
      <t:Event id="{C3A707AE-9C02-48B1-826B-5C58BF152CE6}" time="2026-08-03T08:42:27.972Z">
        <t:Attribution userId="S::maria.kayode@bacp.co.uk::dee57c69-c614-40b6-bd1a-c25068f534da" userProvider="AD" userName="Maria Kayode"/>
        <t:Anchor>
          <t:Comment id="641674174"/>
        </t:Anchor>
        <t:Assign userId="S::susan.dale@bacp.co.uk::29be9ce9-8489-4175-95ff-cf9991116bcc" userProvider="AD" userName="Susan Dale"/>
      </t:Event>
      <t:Event id="{8403F503-0863-47FA-B95C-3DAE60550047}" time="2026-08-03T08:42:27.972Z">
        <t:Attribution userId="S::maria.kayode@bacp.co.uk::dee57c69-c614-40b6-bd1a-c25068f534da" userProvider="AD" userName="Maria Kayode"/>
        <t:Anchor>
          <t:Comment id="641674174"/>
        </t:Anchor>
        <t:SetTitle title="@Susan Dale I just messaged you on Teams about changing the launch to 12pm as the 12:01am does not work for the webteam - they would need to put everything live just before midnight and they'd be no one to make changes or do last minute checks on the …"/>
      </t:Event>
      <t:Event id="{4BE0FB9E-9A95-4473-BCC0-F7DCEA85D794}" time="2026-08-03T09:51:46.952Z">
        <t:Attribution userId="S::maria.kayode@bacp.co.uk::dee57c69-c614-40b6-bd1a-c25068f534da" userProvider="AD" userName="Maria Kayode"/>
        <t:Progress percentComplete="100"/>
      </t:Event>
    </t:History>
  </t:Task>
</t:Task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cbaefcbe-7303-4ae9-a4ee-6243268dd762"/>
    <ds:schemaRef ds:uri="08d248f5-324b-4b70-9ffc-fe79fc011f8e"/>
  </ds:schemaRefs>
</ds:datastoreItem>
</file>

<file path=customXml/itemProps2.xml><?xml version="1.0" encoding="utf-8"?>
<ds:datastoreItem xmlns:ds="http://schemas.openxmlformats.org/officeDocument/2006/customXml" ds:itemID="{E5024B6E-9483-48C9-8A8C-6AC1F7C7E27D}">
  <ds:schemaRefs>
    <ds:schemaRef ds:uri="http://schemas.openxmlformats.org/officeDocument/2006/bibliography"/>
  </ds:schemaRefs>
</ds:datastoreItem>
</file>

<file path=customXml/itemProps3.xml><?xml version="1.0" encoding="utf-8"?>
<ds:datastoreItem xmlns:ds="http://schemas.openxmlformats.org/officeDocument/2006/customXml" ds:itemID="{675E5C7B-F1C8-468F-AD8D-A6AEA9F036E7}"/>
</file>

<file path=customXml/itemProps4.xml><?xml version="1.0" encoding="utf-8"?>
<ds:datastoreItem xmlns:ds="http://schemas.openxmlformats.org/officeDocument/2006/customXml" ds:itemID="{FC3DC5DF-E597-437E-842F-C0357B91D02E}">
  <ds:schemaRefs>
    <ds:schemaRef ds:uri="http://schemas.microsoft.com/sharepoint/v3/contenttype/forms"/>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McCranor</dc:creator>
  <cp:keywords/>
  <cp:lastModifiedBy>Maria Kayode</cp:lastModifiedBy>
  <cp:revision>170</cp:revision>
  <cp:lastPrinted>2017-12-01T15:11:00Z</cp:lastPrinted>
  <dcterms:created xsi:type="dcterms:W3CDTF">2026-07-15T01:23:00Z</dcterms:created>
  <dcterms:modified xsi:type="dcterms:W3CDTF">2026-08-03T16:32:10Z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