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78FA2" w14:textId="77777777" w:rsidR="000B1E7D" w:rsidRPr="000B1E7D" w:rsidRDefault="000B1E7D" w:rsidP="000B1E7D">
      <w:r w:rsidRPr="000B1E7D">
        <w:t>TRANSCRIPT: SOCIAL RESPONSE CYCLE RESOURCE</w:t>
      </w:r>
    </w:p>
    <w:p w14:paraId="345FFCA7" w14:textId="2358F6F9" w:rsidR="00247529" w:rsidRPr="00247529" w:rsidRDefault="000B1E7D" w:rsidP="00247529">
      <w:r w:rsidRPr="00247529">
        <w:t xml:space="preserve">SECTION </w:t>
      </w:r>
      <w:r w:rsidR="00247529" w:rsidRPr="00247529">
        <w:t>T</w:t>
      </w:r>
      <w:r w:rsidR="00247529">
        <w:t>HREE WHAT THE NEXT STEP COULD LOOK LIKE</w:t>
      </w:r>
    </w:p>
    <w:p w14:paraId="6CD26886" w14:textId="77777777" w:rsidR="00247529" w:rsidRPr="00247529" w:rsidRDefault="00247529" w:rsidP="00247529">
      <w:r w:rsidRPr="00247529">
        <w:t>The “social entrepreneur” who came up with the plan located a venue and sourced needles and wool from a charity shop for £15. The entrepreneur also approached a knitting facilitator with experience of mental health work, who was interested in running the group. The service manager agreed to offer the knitting facilitator ongoing supervision. </w:t>
      </w:r>
    </w:p>
    <w:p w14:paraId="5F00E007" w14:textId="395E0525" w:rsidR="00247529" w:rsidRPr="00247529" w:rsidRDefault="00247529" w:rsidP="00247529">
      <w:r w:rsidRPr="00247529">
        <w:t>Costs were calculated at £3000 for a weekly term time group for 8 to 10 people for a year. The facilitator would be paid £50 per 2-hour session. £1000 was secured from a local funder for a 4 month pilot – for 12 sessions. This paid for the facilitator’s fees and materials, management/training time and venue hire.  A short-term trial was chosen in order to minimise risks, given that this initiative was based on observation rather than a previously evaluated intervention. A simple system of evaluation was devised, and the facilitator was trained in how to make referrals to the counselling service if required, as the group was open to counselling and non-counselling clients. As a result of the training, the facilitator felt confident about the ethical frame within which the group functioned. The evaluation was conducted, and the numbers were disappointingly low. The risk did not seem to have paid off but only a small amount of money had been involved. And the entrepreneur leading on this, made the case to the manager for allowing another 4 months for the knitting culture to become embedded into the organisation. Another £1000 funding bid was successful, and the entrepreneur’s nerve paid off. The group began to thrive, and a major funder allocated continuation funding for the group. Risk of failure is inevitable with Social Response</w:t>
      </w:r>
      <w:r w:rsidR="000D76BA">
        <w:t xml:space="preserve"> </w:t>
      </w:r>
      <w:r w:rsidR="000D76BA" w:rsidRPr="00247529">
        <w:t>Cycle</w:t>
      </w:r>
      <w:bookmarkStart w:id="0" w:name="_GoBack"/>
      <w:bookmarkEnd w:id="0"/>
      <w:r w:rsidRPr="00247529">
        <w:t xml:space="preserve"> projects. But there is no creativity without risk. By keeping the risk small, there is little waste. </w:t>
      </w:r>
    </w:p>
    <w:p w14:paraId="09019578" w14:textId="77777777" w:rsidR="002C2DF3" w:rsidRPr="00BF3F21" w:rsidRDefault="000D76BA" w:rsidP="00BF3F21"/>
    <w:sectPr w:rsidR="002C2DF3" w:rsidRPr="00BF3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40E5B"/>
    <w:multiLevelType w:val="multilevel"/>
    <w:tmpl w:val="C9520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49659B"/>
    <w:multiLevelType w:val="multilevel"/>
    <w:tmpl w:val="5B1A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0013F0"/>
    <w:multiLevelType w:val="multilevel"/>
    <w:tmpl w:val="12127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7D"/>
    <w:rsid w:val="000B1E7D"/>
    <w:rsid w:val="000D76BA"/>
    <w:rsid w:val="00142F46"/>
    <w:rsid w:val="00215E93"/>
    <w:rsid w:val="00247529"/>
    <w:rsid w:val="00462A43"/>
    <w:rsid w:val="00516693"/>
    <w:rsid w:val="00A372A9"/>
    <w:rsid w:val="00AC1E61"/>
    <w:rsid w:val="00BF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8542"/>
  <w15:chartTrackingRefBased/>
  <w15:docId w15:val="{FAD6B86C-7C75-48C7-A7BE-BDE42586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475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1E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1E7D"/>
  </w:style>
  <w:style w:type="character" w:customStyle="1" w:styleId="spellingerror">
    <w:name w:val="spellingerror"/>
    <w:basedOn w:val="DefaultParagraphFont"/>
    <w:rsid w:val="000B1E7D"/>
  </w:style>
  <w:style w:type="character" w:customStyle="1" w:styleId="eop">
    <w:name w:val="eop"/>
    <w:basedOn w:val="DefaultParagraphFont"/>
    <w:rsid w:val="000B1E7D"/>
  </w:style>
  <w:style w:type="character" w:customStyle="1" w:styleId="advancedproofingissue">
    <w:name w:val="advancedproofingissue"/>
    <w:basedOn w:val="DefaultParagraphFont"/>
    <w:rsid w:val="000B1E7D"/>
  </w:style>
  <w:style w:type="character" w:customStyle="1" w:styleId="contextualspellingandgrammarerror">
    <w:name w:val="contextualspellingandgrammarerror"/>
    <w:basedOn w:val="DefaultParagraphFont"/>
    <w:rsid w:val="000B1E7D"/>
  </w:style>
  <w:style w:type="character" w:customStyle="1" w:styleId="scxw205130616">
    <w:name w:val="scxw205130616"/>
    <w:basedOn w:val="DefaultParagraphFont"/>
    <w:rsid w:val="00BF3F21"/>
  </w:style>
  <w:style w:type="character" w:styleId="Hyperlink">
    <w:name w:val="Hyperlink"/>
    <w:basedOn w:val="DefaultParagraphFont"/>
    <w:uiPriority w:val="99"/>
    <w:unhideWhenUsed/>
    <w:rsid w:val="00BF3F21"/>
    <w:rPr>
      <w:color w:val="0563C1" w:themeColor="hyperlink"/>
      <w:u w:val="single"/>
    </w:rPr>
  </w:style>
  <w:style w:type="character" w:customStyle="1" w:styleId="Heading3Char">
    <w:name w:val="Heading 3 Char"/>
    <w:basedOn w:val="DefaultParagraphFont"/>
    <w:link w:val="Heading3"/>
    <w:uiPriority w:val="9"/>
    <w:rsid w:val="00247529"/>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701">
      <w:bodyDiv w:val="1"/>
      <w:marLeft w:val="0"/>
      <w:marRight w:val="0"/>
      <w:marTop w:val="0"/>
      <w:marBottom w:val="0"/>
      <w:divBdr>
        <w:top w:val="none" w:sz="0" w:space="0" w:color="auto"/>
        <w:left w:val="none" w:sz="0" w:space="0" w:color="auto"/>
        <w:bottom w:val="none" w:sz="0" w:space="0" w:color="auto"/>
        <w:right w:val="none" w:sz="0" w:space="0" w:color="auto"/>
      </w:divBdr>
      <w:divsChild>
        <w:div w:id="2089301278">
          <w:marLeft w:val="0"/>
          <w:marRight w:val="0"/>
          <w:marTop w:val="0"/>
          <w:marBottom w:val="0"/>
          <w:divBdr>
            <w:top w:val="none" w:sz="0" w:space="0" w:color="auto"/>
            <w:left w:val="none" w:sz="0" w:space="0" w:color="auto"/>
            <w:bottom w:val="none" w:sz="0" w:space="0" w:color="auto"/>
            <w:right w:val="none" w:sz="0" w:space="0" w:color="auto"/>
          </w:divBdr>
        </w:div>
        <w:div w:id="1303535706">
          <w:marLeft w:val="0"/>
          <w:marRight w:val="0"/>
          <w:marTop w:val="0"/>
          <w:marBottom w:val="0"/>
          <w:divBdr>
            <w:top w:val="none" w:sz="0" w:space="0" w:color="auto"/>
            <w:left w:val="none" w:sz="0" w:space="0" w:color="auto"/>
            <w:bottom w:val="none" w:sz="0" w:space="0" w:color="auto"/>
            <w:right w:val="none" w:sz="0" w:space="0" w:color="auto"/>
          </w:divBdr>
        </w:div>
      </w:divsChild>
    </w:div>
    <w:div w:id="135027878">
      <w:bodyDiv w:val="1"/>
      <w:marLeft w:val="0"/>
      <w:marRight w:val="0"/>
      <w:marTop w:val="0"/>
      <w:marBottom w:val="0"/>
      <w:divBdr>
        <w:top w:val="none" w:sz="0" w:space="0" w:color="auto"/>
        <w:left w:val="none" w:sz="0" w:space="0" w:color="auto"/>
        <w:bottom w:val="none" w:sz="0" w:space="0" w:color="auto"/>
        <w:right w:val="none" w:sz="0" w:space="0" w:color="auto"/>
      </w:divBdr>
      <w:divsChild>
        <w:div w:id="883979775">
          <w:marLeft w:val="0"/>
          <w:marRight w:val="0"/>
          <w:marTop w:val="0"/>
          <w:marBottom w:val="0"/>
          <w:divBdr>
            <w:top w:val="none" w:sz="0" w:space="0" w:color="auto"/>
            <w:left w:val="none" w:sz="0" w:space="0" w:color="auto"/>
            <w:bottom w:val="none" w:sz="0" w:space="0" w:color="auto"/>
            <w:right w:val="none" w:sz="0" w:space="0" w:color="auto"/>
          </w:divBdr>
        </w:div>
        <w:div w:id="1542936403">
          <w:marLeft w:val="0"/>
          <w:marRight w:val="0"/>
          <w:marTop w:val="0"/>
          <w:marBottom w:val="0"/>
          <w:divBdr>
            <w:top w:val="none" w:sz="0" w:space="0" w:color="auto"/>
            <w:left w:val="none" w:sz="0" w:space="0" w:color="auto"/>
            <w:bottom w:val="none" w:sz="0" w:space="0" w:color="auto"/>
            <w:right w:val="none" w:sz="0" w:space="0" w:color="auto"/>
          </w:divBdr>
        </w:div>
        <w:div w:id="724913890">
          <w:marLeft w:val="0"/>
          <w:marRight w:val="0"/>
          <w:marTop w:val="0"/>
          <w:marBottom w:val="0"/>
          <w:divBdr>
            <w:top w:val="none" w:sz="0" w:space="0" w:color="auto"/>
            <w:left w:val="none" w:sz="0" w:space="0" w:color="auto"/>
            <w:bottom w:val="none" w:sz="0" w:space="0" w:color="auto"/>
            <w:right w:val="none" w:sz="0" w:space="0" w:color="auto"/>
          </w:divBdr>
        </w:div>
        <w:div w:id="1416170385">
          <w:marLeft w:val="0"/>
          <w:marRight w:val="0"/>
          <w:marTop w:val="0"/>
          <w:marBottom w:val="0"/>
          <w:divBdr>
            <w:top w:val="none" w:sz="0" w:space="0" w:color="auto"/>
            <w:left w:val="none" w:sz="0" w:space="0" w:color="auto"/>
            <w:bottom w:val="none" w:sz="0" w:space="0" w:color="auto"/>
            <w:right w:val="none" w:sz="0" w:space="0" w:color="auto"/>
          </w:divBdr>
        </w:div>
        <w:div w:id="856388435">
          <w:marLeft w:val="0"/>
          <w:marRight w:val="0"/>
          <w:marTop w:val="0"/>
          <w:marBottom w:val="0"/>
          <w:divBdr>
            <w:top w:val="none" w:sz="0" w:space="0" w:color="auto"/>
            <w:left w:val="none" w:sz="0" w:space="0" w:color="auto"/>
            <w:bottom w:val="none" w:sz="0" w:space="0" w:color="auto"/>
            <w:right w:val="none" w:sz="0" w:space="0" w:color="auto"/>
          </w:divBdr>
        </w:div>
        <w:div w:id="1731997337">
          <w:marLeft w:val="0"/>
          <w:marRight w:val="0"/>
          <w:marTop w:val="0"/>
          <w:marBottom w:val="0"/>
          <w:divBdr>
            <w:top w:val="none" w:sz="0" w:space="0" w:color="auto"/>
            <w:left w:val="none" w:sz="0" w:space="0" w:color="auto"/>
            <w:bottom w:val="none" w:sz="0" w:space="0" w:color="auto"/>
            <w:right w:val="none" w:sz="0" w:space="0" w:color="auto"/>
          </w:divBdr>
        </w:div>
        <w:div w:id="1247498674">
          <w:marLeft w:val="0"/>
          <w:marRight w:val="0"/>
          <w:marTop w:val="0"/>
          <w:marBottom w:val="0"/>
          <w:divBdr>
            <w:top w:val="none" w:sz="0" w:space="0" w:color="auto"/>
            <w:left w:val="none" w:sz="0" w:space="0" w:color="auto"/>
            <w:bottom w:val="none" w:sz="0" w:space="0" w:color="auto"/>
            <w:right w:val="none" w:sz="0" w:space="0" w:color="auto"/>
          </w:divBdr>
        </w:div>
        <w:div w:id="752505554">
          <w:marLeft w:val="0"/>
          <w:marRight w:val="0"/>
          <w:marTop w:val="0"/>
          <w:marBottom w:val="0"/>
          <w:divBdr>
            <w:top w:val="none" w:sz="0" w:space="0" w:color="auto"/>
            <w:left w:val="none" w:sz="0" w:space="0" w:color="auto"/>
            <w:bottom w:val="none" w:sz="0" w:space="0" w:color="auto"/>
            <w:right w:val="none" w:sz="0" w:space="0" w:color="auto"/>
          </w:divBdr>
        </w:div>
        <w:div w:id="1675835856">
          <w:marLeft w:val="0"/>
          <w:marRight w:val="0"/>
          <w:marTop w:val="0"/>
          <w:marBottom w:val="0"/>
          <w:divBdr>
            <w:top w:val="none" w:sz="0" w:space="0" w:color="auto"/>
            <w:left w:val="none" w:sz="0" w:space="0" w:color="auto"/>
            <w:bottom w:val="none" w:sz="0" w:space="0" w:color="auto"/>
            <w:right w:val="none" w:sz="0" w:space="0" w:color="auto"/>
          </w:divBdr>
        </w:div>
        <w:div w:id="1997685021">
          <w:marLeft w:val="0"/>
          <w:marRight w:val="0"/>
          <w:marTop w:val="0"/>
          <w:marBottom w:val="0"/>
          <w:divBdr>
            <w:top w:val="none" w:sz="0" w:space="0" w:color="auto"/>
            <w:left w:val="none" w:sz="0" w:space="0" w:color="auto"/>
            <w:bottom w:val="none" w:sz="0" w:space="0" w:color="auto"/>
            <w:right w:val="none" w:sz="0" w:space="0" w:color="auto"/>
          </w:divBdr>
        </w:div>
      </w:divsChild>
    </w:div>
    <w:div w:id="636644288">
      <w:bodyDiv w:val="1"/>
      <w:marLeft w:val="0"/>
      <w:marRight w:val="0"/>
      <w:marTop w:val="0"/>
      <w:marBottom w:val="0"/>
      <w:divBdr>
        <w:top w:val="none" w:sz="0" w:space="0" w:color="auto"/>
        <w:left w:val="none" w:sz="0" w:space="0" w:color="auto"/>
        <w:bottom w:val="none" w:sz="0" w:space="0" w:color="auto"/>
        <w:right w:val="none" w:sz="0" w:space="0" w:color="auto"/>
      </w:divBdr>
      <w:divsChild>
        <w:div w:id="1139609236">
          <w:marLeft w:val="0"/>
          <w:marRight w:val="0"/>
          <w:marTop w:val="0"/>
          <w:marBottom w:val="0"/>
          <w:divBdr>
            <w:top w:val="none" w:sz="0" w:space="0" w:color="auto"/>
            <w:left w:val="none" w:sz="0" w:space="0" w:color="auto"/>
            <w:bottom w:val="none" w:sz="0" w:space="0" w:color="auto"/>
            <w:right w:val="none" w:sz="0" w:space="0" w:color="auto"/>
          </w:divBdr>
        </w:div>
        <w:div w:id="1583946294">
          <w:marLeft w:val="0"/>
          <w:marRight w:val="0"/>
          <w:marTop w:val="0"/>
          <w:marBottom w:val="0"/>
          <w:divBdr>
            <w:top w:val="none" w:sz="0" w:space="0" w:color="auto"/>
            <w:left w:val="none" w:sz="0" w:space="0" w:color="auto"/>
            <w:bottom w:val="none" w:sz="0" w:space="0" w:color="auto"/>
            <w:right w:val="none" w:sz="0" w:space="0" w:color="auto"/>
          </w:divBdr>
        </w:div>
        <w:div w:id="573970283">
          <w:marLeft w:val="0"/>
          <w:marRight w:val="0"/>
          <w:marTop w:val="0"/>
          <w:marBottom w:val="0"/>
          <w:divBdr>
            <w:top w:val="none" w:sz="0" w:space="0" w:color="auto"/>
            <w:left w:val="none" w:sz="0" w:space="0" w:color="auto"/>
            <w:bottom w:val="none" w:sz="0" w:space="0" w:color="auto"/>
            <w:right w:val="none" w:sz="0" w:space="0" w:color="auto"/>
          </w:divBdr>
        </w:div>
        <w:div w:id="1907492195">
          <w:marLeft w:val="0"/>
          <w:marRight w:val="0"/>
          <w:marTop w:val="0"/>
          <w:marBottom w:val="0"/>
          <w:divBdr>
            <w:top w:val="none" w:sz="0" w:space="0" w:color="auto"/>
            <w:left w:val="none" w:sz="0" w:space="0" w:color="auto"/>
            <w:bottom w:val="none" w:sz="0" w:space="0" w:color="auto"/>
            <w:right w:val="none" w:sz="0" w:space="0" w:color="auto"/>
          </w:divBdr>
        </w:div>
      </w:divsChild>
    </w:div>
    <w:div w:id="1022123555">
      <w:bodyDiv w:val="1"/>
      <w:marLeft w:val="0"/>
      <w:marRight w:val="0"/>
      <w:marTop w:val="0"/>
      <w:marBottom w:val="0"/>
      <w:divBdr>
        <w:top w:val="none" w:sz="0" w:space="0" w:color="auto"/>
        <w:left w:val="none" w:sz="0" w:space="0" w:color="auto"/>
        <w:bottom w:val="none" w:sz="0" w:space="0" w:color="auto"/>
        <w:right w:val="none" w:sz="0" w:space="0" w:color="auto"/>
      </w:divBdr>
      <w:divsChild>
        <w:div w:id="1592355051">
          <w:marLeft w:val="0"/>
          <w:marRight w:val="0"/>
          <w:marTop w:val="0"/>
          <w:marBottom w:val="0"/>
          <w:divBdr>
            <w:top w:val="none" w:sz="0" w:space="0" w:color="auto"/>
            <w:left w:val="none" w:sz="0" w:space="0" w:color="auto"/>
            <w:bottom w:val="none" w:sz="0" w:space="0" w:color="auto"/>
            <w:right w:val="none" w:sz="0" w:space="0" w:color="auto"/>
          </w:divBdr>
        </w:div>
        <w:div w:id="480270524">
          <w:marLeft w:val="0"/>
          <w:marRight w:val="0"/>
          <w:marTop w:val="0"/>
          <w:marBottom w:val="0"/>
          <w:divBdr>
            <w:top w:val="none" w:sz="0" w:space="0" w:color="auto"/>
            <w:left w:val="none" w:sz="0" w:space="0" w:color="auto"/>
            <w:bottom w:val="none" w:sz="0" w:space="0" w:color="auto"/>
            <w:right w:val="none" w:sz="0" w:space="0" w:color="auto"/>
          </w:divBdr>
        </w:div>
        <w:div w:id="960841004">
          <w:marLeft w:val="0"/>
          <w:marRight w:val="0"/>
          <w:marTop w:val="0"/>
          <w:marBottom w:val="0"/>
          <w:divBdr>
            <w:top w:val="none" w:sz="0" w:space="0" w:color="auto"/>
            <w:left w:val="none" w:sz="0" w:space="0" w:color="auto"/>
            <w:bottom w:val="none" w:sz="0" w:space="0" w:color="auto"/>
            <w:right w:val="none" w:sz="0" w:space="0" w:color="auto"/>
          </w:divBdr>
        </w:div>
        <w:div w:id="1404837192">
          <w:marLeft w:val="0"/>
          <w:marRight w:val="0"/>
          <w:marTop w:val="0"/>
          <w:marBottom w:val="0"/>
          <w:divBdr>
            <w:top w:val="none" w:sz="0" w:space="0" w:color="auto"/>
            <w:left w:val="none" w:sz="0" w:space="0" w:color="auto"/>
            <w:bottom w:val="none" w:sz="0" w:space="0" w:color="auto"/>
            <w:right w:val="none" w:sz="0" w:space="0" w:color="auto"/>
          </w:divBdr>
        </w:div>
        <w:div w:id="955911392">
          <w:marLeft w:val="0"/>
          <w:marRight w:val="0"/>
          <w:marTop w:val="0"/>
          <w:marBottom w:val="0"/>
          <w:divBdr>
            <w:top w:val="none" w:sz="0" w:space="0" w:color="auto"/>
            <w:left w:val="none" w:sz="0" w:space="0" w:color="auto"/>
            <w:bottom w:val="none" w:sz="0" w:space="0" w:color="auto"/>
            <w:right w:val="none" w:sz="0" w:space="0" w:color="auto"/>
          </w:divBdr>
        </w:div>
        <w:div w:id="273710780">
          <w:marLeft w:val="0"/>
          <w:marRight w:val="0"/>
          <w:marTop w:val="0"/>
          <w:marBottom w:val="0"/>
          <w:divBdr>
            <w:top w:val="none" w:sz="0" w:space="0" w:color="auto"/>
            <w:left w:val="none" w:sz="0" w:space="0" w:color="auto"/>
            <w:bottom w:val="none" w:sz="0" w:space="0" w:color="auto"/>
            <w:right w:val="none" w:sz="0" w:space="0" w:color="auto"/>
          </w:divBdr>
        </w:div>
        <w:div w:id="1819225263">
          <w:marLeft w:val="0"/>
          <w:marRight w:val="0"/>
          <w:marTop w:val="0"/>
          <w:marBottom w:val="0"/>
          <w:divBdr>
            <w:top w:val="none" w:sz="0" w:space="0" w:color="auto"/>
            <w:left w:val="none" w:sz="0" w:space="0" w:color="auto"/>
            <w:bottom w:val="none" w:sz="0" w:space="0" w:color="auto"/>
            <w:right w:val="none" w:sz="0" w:space="0" w:color="auto"/>
          </w:divBdr>
        </w:div>
        <w:div w:id="1031103541">
          <w:marLeft w:val="0"/>
          <w:marRight w:val="0"/>
          <w:marTop w:val="0"/>
          <w:marBottom w:val="0"/>
          <w:divBdr>
            <w:top w:val="none" w:sz="0" w:space="0" w:color="auto"/>
            <w:left w:val="none" w:sz="0" w:space="0" w:color="auto"/>
            <w:bottom w:val="none" w:sz="0" w:space="0" w:color="auto"/>
            <w:right w:val="none" w:sz="0" w:space="0" w:color="auto"/>
          </w:divBdr>
        </w:div>
        <w:div w:id="1781561926">
          <w:marLeft w:val="0"/>
          <w:marRight w:val="0"/>
          <w:marTop w:val="0"/>
          <w:marBottom w:val="0"/>
          <w:divBdr>
            <w:top w:val="none" w:sz="0" w:space="0" w:color="auto"/>
            <w:left w:val="none" w:sz="0" w:space="0" w:color="auto"/>
            <w:bottom w:val="none" w:sz="0" w:space="0" w:color="auto"/>
            <w:right w:val="none" w:sz="0" w:space="0" w:color="auto"/>
          </w:divBdr>
        </w:div>
        <w:div w:id="201871901">
          <w:marLeft w:val="0"/>
          <w:marRight w:val="0"/>
          <w:marTop w:val="0"/>
          <w:marBottom w:val="0"/>
          <w:divBdr>
            <w:top w:val="none" w:sz="0" w:space="0" w:color="auto"/>
            <w:left w:val="none" w:sz="0" w:space="0" w:color="auto"/>
            <w:bottom w:val="none" w:sz="0" w:space="0" w:color="auto"/>
            <w:right w:val="none" w:sz="0" w:space="0" w:color="auto"/>
          </w:divBdr>
        </w:div>
      </w:divsChild>
    </w:div>
    <w:div w:id="1678775041">
      <w:bodyDiv w:val="1"/>
      <w:marLeft w:val="0"/>
      <w:marRight w:val="0"/>
      <w:marTop w:val="0"/>
      <w:marBottom w:val="0"/>
      <w:divBdr>
        <w:top w:val="none" w:sz="0" w:space="0" w:color="auto"/>
        <w:left w:val="none" w:sz="0" w:space="0" w:color="auto"/>
        <w:bottom w:val="none" w:sz="0" w:space="0" w:color="auto"/>
        <w:right w:val="none" w:sz="0" w:space="0" w:color="auto"/>
      </w:divBdr>
      <w:divsChild>
        <w:div w:id="1148088727">
          <w:marLeft w:val="0"/>
          <w:marRight w:val="0"/>
          <w:marTop w:val="0"/>
          <w:marBottom w:val="0"/>
          <w:divBdr>
            <w:top w:val="none" w:sz="0" w:space="0" w:color="auto"/>
            <w:left w:val="none" w:sz="0" w:space="0" w:color="auto"/>
            <w:bottom w:val="none" w:sz="0" w:space="0" w:color="auto"/>
            <w:right w:val="none" w:sz="0" w:space="0" w:color="auto"/>
          </w:divBdr>
        </w:div>
        <w:div w:id="1691369010">
          <w:marLeft w:val="0"/>
          <w:marRight w:val="0"/>
          <w:marTop w:val="0"/>
          <w:marBottom w:val="0"/>
          <w:divBdr>
            <w:top w:val="none" w:sz="0" w:space="0" w:color="auto"/>
            <w:left w:val="none" w:sz="0" w:space="0" w:color="auto"/>
            <w:bottom w:val="none" w:sz="0" w:space="0" w:color="auto"/>
            <w:right w:val="none" w:sz="0" w:space="0" w:color="auto"/>
          </w:divBdr>
        </w:div>
        <w:div w:id="283728903">
          <w:marLeft w:val="0"/>
          <w:marRight w:val="0"/>
          <w:marTop w:val="0"/>
          <w:marBottom w:val="0"/>
          <w:divBdr>
            <w:top w:val="none" w:sz="0" w:space="0" w:color="auto"/>
            <w:left w:val="none" w:sz="0" w:space="0" w:color="auto"/>
            <w:bottom w:val="none" w:sz="0" w:space="0" w:color="auto"/>
            <w:right w:val="none" w:sz="0" w:space="0" w:color="auto"/>
          </w:divBdr>
        </w:div>
        <w:div w:id="681276306">
          <w:marLeft w:val="0"/>
          <w:marRight w:val="0"/>
          <w:marTop w:val="0"/>
          <w:marBottom w:val="0"/>
          <w:divBdr>
            <w:top w:val="none" w:sz="0" w:space="0" w:color="auto"/>
            <w:left w:val="none" w:sz="0" w:space="0" w:color="auto"/>
            <w:bottom w:val="none" w:sz="0" w:space="0" w:color="auto"/>
            <w:right w:val="none" w:sz="0" w:space="0" w:color="auto"/>
          </w:divBdr>
        </w:div>
      </w:divsChild>
    </w:div>
    <w:div w:id="2058772710">
      <w:bodyDiv w:val="1"/>
      <w:marLeft w:val="0"/>
      <w:marRight w:val="0"/>
      <w:marTop w:val="0"/>
      <w:marBottom w:val="0"/>
      <w:divBdr>
        <w:top w:val="none" w:sz="0" w:space="0" w:color="auto"/>
        <w:left w:val="none" w:sz="0" w:space="0" w:color="auto"/>
        <w:bottom w:val="none" w:sz="0" w:space="0" w:color="auto"/>
        <w:right w:val="none" w:sz="0" w:space="0" w:color="auto"/>
      </w:divBdr>
      <w:divsChild>
        <w:div w:id="354120249">
          <w:marLeft w:val="0"/>
          <w:marRight w:val="0"/>
          <w:marTop w:val="0"/>
          <w:marBottom w:val="0"/>
          <w:divBdr>
            <w:top w:val="none" w:sz="0" w:space="0" w:color="auto"/>
            <w:left w:val="none" w:sz="0" w:space="0" w:color="auto"/>
            <w:bottom w:val="none" w:sz="0" w:space="0" w:color="auto"/>
            <w:right w:val="none" w:sz="0" w:space="0" w:color="auto"/>
          </w:divBdr>
        </w:div>
        <w:div w:id="636568649">
          <w:marLeft w:val="0"/>
          <w:marRight w:val="0"/>
          <w:marTop w:val="0"/>
          <w:marBottom w:val="0"/>
          <w:divBdr>
            <w:top w:val="none" w:sz="0" w:space="0" w:color="auto"/>
            <w:left w:val="none" w:sz="0" w:space="0" w:color="auto"/>
            <w:bottom w:val="none" w:sz="0" w:space="0" w:color="auto"/>
            <w:right w:val="none" w:sz="0" w:space="0" w:color="auto"/>
          </w:divBdr>
        </w:div>
        <w:div w:id="815878738">
          <w:marLeft w:val="0"/>
          <w:marRight w:val="0"/>
          <w:marTop w:val="0"/>
          <w:marBottom w:val="0"/>
          <w:divBdr>
            <w:top w:val="none" w:sz="0" w:space="0" w:color="auto"/>
            <w:left w:val="none" w:sz="0" w:space="0" w:color="auto"/>
            <w:bottom w:val="none" w:sz="0" w:space="0" w:color="auto"/>
            <w:right w:val="none" w:sz="0" w:space="0" w:color="auto"/>
          </w:divBdr>
        </w:div>
        <w:div w:id="1059401177">
          <w:marLeft w:val="0"/>
          <w:marRight w:val="0"/>
          <w:marTop w:val="0"/>
          <w:marBottom w:val="0"/>
          <w:divBdr>
            <w:top w:val="none" w:sz="0" w:space="0" w:color="auto"/>
            <w:left w:val="none" w:sz="0" w:space="0" w:color="auto"/>
            <w:bottom w:val="none" w:sz="0" w:space="0" w:color="auto"/>
            <w:right w:val="none" w:sz="0" w:space="0" w:color="auto"/>
          </w:divBdr>
        </w:div>
      </w:divsChild>
    </w:div>
    <w:div w:id="20941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Newman</dc:creator>
  <cp:keywords/>
  <dc:description/>
  <cp:lastModifiedBy>Katie Newman</cp:lastModifiedBy>
  <cp:revision>3</cp:revision>
  <dcterms:created xsi:type="dcterms:W3CDTF">2020-06-04T17:03:00Z</dcterms:created>
  <dcterms:modified xsi:type="dcterms:W3CDTF">2020-06-11T16:15:00Z</dcterms:modified>
</cp:coreProperties>
</file>