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9C1A" w14:textId="462E069E" w:rsidR="009306F5" w:rsidRPr="00B91CFD" w:rsidRDefault="009306F5" w:rsidP="009306F5">
      <w:pPr>
        <w:pStyle w:val="Heading5"/>
        <w:rPr>
          <w:rFonts w:asciiTheme="minorHAnsi" w:hAnsiTheme="minorHAnsi"/>
          <w:b w:val="0"/>
        </w:rPr>
      </w:pPr>
      <w:r w:rsidRPr="00B91CFD">
        <w:rPr>
          <w:rFonts w:asciiTheme="minorHAnsi" w:hAnsiTheme="minorHAnsi"/>
        </w:rPr>
        <w:t>Role title:</w:t>
      </w:r>
      <w:r w:rsidR="00A9086F" w:rsidRPr="00B91CFD">
        <w:rPr>
          <w:rFonts w:asciiTheme="minorHAnsi" w:hAnsiTheme="minorHAnsi"/>
        </w:rPr>
        <w:t xml:space="preserve"> </w:t>
      </w:r>
      <w:r w:rsidR="004B39BB" w:rsidRPr="00B91CFD">
        <w:rPr>
          <w:rFonts w:asciiTheme="minorHAnsi" w:hAnsiTheme="minorHAnsi"/>
        </w:rPr>
        <w:tab/>
      </w:r>
      <w:r w:rsidR="009B6DA9">
        <w:rPr>
          <w:rFonts w:asciiTheme="minorHAnsi" w:hAnsiTheme="minorHAnsi"/>
          <w:b w:val="0"/>
        </w:rPr>
        <w:t>Content Lead</w:t>
      </w:r>
      <w:r w:rsidR="007C2BBE">
        <w:rPr>
          <w:rFonts w:asciiTheme="minorHAnsi" w:hAnsiTheme="minorHAnsi"/>
          <w:b w:val="0"/>
        </w:rPr>
        <w:t xml:space="preserve"> (</w:t>
      </w:r>
      <w:r w:rsidR="009B6DA9">
        <w:rPr>
          <w:rFonts w:asciiTheme="minorHAnsi" w:hAnsiTheme="minorHAnsi"/>
          <w:b w:val="0"/>
        </w:rPr>
        <w:t>CL</w:t>
      </w:r>
      <w:r w:rsidR="007C2BBE">
        <w:rPr>
          <w:rFonts w:asciiTheme="minorHAnsi" w:hAnsiTheme="minorHAnsi"/>
          <w:b w:val="0"/>
        </w:rPr>
        <w:t>)</w:t>
      </w:r>
    </w:p>
    <w:p w14:paraId="17939C1B" w14:textId="7ACAE33A" w:rsidR="009306F5" w:rsidRPr="006F7E12" w:rsidRDefault="009306F5" w:rsidP="009306F5">
      <w:pPr>
        <w:pStyle w:val="Heading5"/>
        <w:rPr>
          <w:rFonts w:asciiTheme="minorHAnsi" w:hAnsiTheme="minorHAnsi"/>
          <w:b w:val="0"/>
        </w:rPr>
      </w:pPr>
      <w:r w:rsidRPr="006F7E12">
        <w:rPr>
          <w:rFonts w:asciiTheme="minorHAnsi" w:hAnsiTheme="minorHAnsi"/>
        </w:rPr>
        <w:t>Reports to:</w:t>
      </w:r>
      <w:r w:rsidR="00A9086F" w:rsidRPr="006F7E12">
        <w:rPr>
          <w:rFonts w:asciiTheme="minorHAnsi" w:hAnsiTheme="minorHAnsi"/>
        </w:rPr>
        <w:t xml:space="preserve"> </w:t>
      </w:r>
      <w:r w:rsidR="004B39BB" w:rsidRPr="006F7E12">
        <w:rPr>
          <w:rFonts w:asciiTheme="minorHAnsi" w:hAnsiTheme="minorHAnsi"/>
        </w:rPr>
        <w:tab/>
      </w:r>
      <w:r w:rsidR="00A9086F" w:rsidRPr="006F7E12">
        <w:rPr>
          <w:rFonts w:asciiTheme="minorHAnsi" w:hAnsiTheme="minorHAnsi"/>
          <w:b w:val="0"/>
        </w:rPr>
        <w:t>Head of Member Services</w:t>
      </w:r>
      <w:r w:rsidR="002F7C03" w:rsidRPr="006F7E12">
        <w:rPr>
          <w:rFonts w:asciiTheme="minorHAnsi" w:hAnsiTheme="minorHAnsi"/>
          <w:b w:val="0"/>
        </w:rPr>
        <w:t xml:space="preserve"> (</w:t>
      </w:r>
      <w:proofErr w:type="spellStart"/>
      <w:r w:rsidR="002F7C03" w:rsidRPr="006F7E12">
        <w:rPr>
          <w:rFonts w:asciiTheme="minorHAnsi" w:hAnsiTheme="minorHAnsi"/>
          <w:b w:val="0"/>
        </w:rPr>
        <w:t>HoMS</w:t>
      </w:r>
      <w:proofErr w:type="spellEnd"/>
      <w:r w:rsidR="002F7C03" w:rsidRPr="006F7E12">
        <w:rPr>
          <w:rFonts w:asciiTheme="minorHAnsi" w:hAnsiTheme="minorHAnsi"/>
          <w:b w:val="0"/>
        </w:rPr>
        <w:t>)</w:t>
      </w:r>
    </w:p>
    <w:p w14:paraId="17939C1C" w14:textId="361FC161" w:rsidR="009306F5" w:rsidRPr="006F7E12" w:rsidRDefault="009306F5" w:rsidP="009306F5">
      <w:pPr>
        <w:pStyle w:val="Heading5"/>
        <w:rPr>
          <w:rFonts w:asciiTheme="minorHAnsi" w:hAnsiTheme="minorHAnsi"/>
        </w:rPr>
      </w:pPr>
      <w:r w:rsidRPr="006F7E12">
        <w:rPr>
          <w:rFonts w:asciiTheme="minorHAnsi" w:hAnsiTheme="minorHAnsi"/>
        </w:rPr>
        <w:t>Date:</w:t>
      </w:r>
      <w:r w:rsidR="00C705FF" w:rsidRPr="006F7E12">
        <w:rPr>
          <w:rFonts w:asciiTheme="minorHAnsi" w:hAnsiTheme="minorHAnsi"/>
        </w:rPr>
        <w:t xml:space="preserve"> </w:t>
      </w:r>
      <w:r w:rsidR="004B39BB" w:rsidRPr="006F7E12">
        <w:rPr>
          <w:rFonts w:asciiTheme="minorHAnsi" w:hAnsiTheme="minorHAnsi"/>
        </w:rPr>
        <w:tab/>
      </w:r>
      <w:r w:rsidR="004B39BB" w:rsidRPr="006F7E12">
        <w:rPr>
          <w:rFonts w:asciiTheme="minorHAnsi" w:hAnsiTheme="minorHAnsi"/>
        </w:rPr>
        <w:tab/>
      </w:r>
      <w:r w:rsidR="009B6DA9">
        <w:rPr>
          <w:rFonts w:asciiTheme="minorHAnsi" w:hAnsiTheme="minorHAnsi"/>
          <w:b w:val="0"/>
        </w:rPr>
        <w:t>August 2020</w:t>
      </w:r>
    </w:p>
    <w:p w14:paraId="17939C1D" w14:textId="77777777" w:rsidR="00B97E1F" w:rsidRPr="006F7E12" w:rsidRDefault="00B97E1F" w:rsidP="009306F5">
      <w:pPr>
        <w:pStyle w:val="Heading5"/>
        <w:rPr>
          <w:rFonts w:asciiTheme="minorHAnsi" w:hAnsiTheme="minorHAnsi"/>
        </w:rPr>
      </w:pPr>
    </w:p>
    <w:p w14:paraId="17939C1E" w14:textId="77777777" w:rsidR="00CE5B4D" w:rsidRPr="006F7E12" w:rsidRDefault="009306F5" w:rsidP="009306F5">
      <w:pPr>
        <w:pStyle w:val="Heading5"/>
        <w:rPr>
          <w:rFonts w:asciiTheme="minorHAnsi" w:hAnsiTheme="minorHAnsi"/>
        </w:rPr>
      </w:pPr>
      <w:r w:rsidRPr="006F7E12">
        <w:rPr>
          <w:rFonts w:asciiTheme="minorHAnsi" w:hAnsiTheme="minorHAnsi"/>
        </w:rPr>
        <w:t>Job purpose:</w:t>
      </w:r>
      <w:r w:rsidR="00CE5B4D" w:rsidRPr="006F7E12">
        <w:rPr>
          <w:rFonts w:asciiTheme="minorHAnsi" w:hAnsiTheme="minorHAnsi"/>
        </w:rPr>
        <w:t xml:space="preserve"> </w:t>
      </w:r>
    </w:p>
    <w:p w14:paraId="0466D15B" w14:textId="788F02F4" w:rsidR="00D049EC" w:rsidRPr="005B3CEB" w:rsidRDefault="00C01B51" w:rsidP="00D049EC">
      <w:pPr>
        <w:tabs>
          <w:tab w:val="left" w:pos="2880"/>
        </w:tabs>
        <w:jc w:val="both"/>
      </w:pPr>
      <w:r w:rsidRPr="005B3CEB">
        <w:rPr>
          <w:rFonts w:cs="Arial"/>
        </w:rPr>
        <w:t>To</w:t>
      </w:r>
      <w:r w:rsidR="0066612A" w:rsidRPr="005B3CEB">
        <w:rPr>
          <w:rFonts w:cs="Arial"/>
        </w:rPr>
        <w:t xml:space="preserve"> </w:t>
      </w:r>
      <w:r w:rsidR="004B39BB" w:rsidRPr="005B3CEB">
        <w:rPr>
          <w:rFonts w:cs="Arial"/>
        </w:rPr>
        <w:t xml:space="preserve">be responsible </w:t>
      </w:r>
      <w:r w:rsidRPr="005B3CEB">
        <w:rPr>
          <w:rFonts w:cs="Arial"/>
        </w:rPr>
        <w:t xml:space="preserve">for </w:t>
      </w:r>
      <w:r w:rsidR="005B3CEB">
        <w:rPr>
          <w:rFonts w:cs="Arial"/>
        </w:rPr>
        <w:t xml:space="preserve">developing and </w:t>
      </w:r>
      <w:r w:rsidRPr="005B3CEB">
        <w:rPr>
          <w:rFonts w:cs="Arial"/>
        </w:rPr>
        <w:t xml:space="preserve">managing </w:t>
      </w:r>
      <w:r w:rsidR="00617F50" w:rsidRPr="005B3CEB">
        <w:rPr>
          <w:rFonts w:cs="Arial"/>
        </w:rPr>
        <w:t>BACP’s</w:t>
      </w:r>
      <w:r w:rsidRPr="005B3CEB">
        <w:rPr>
          <w:rFonts w:cs="Arial"/>
        </w:rPr>
        <w:t xml:space="preserve"> </w:t>
      </w:r>
      <w:r w:rsidR="00002108" w:rsidRPr="005B3CEB">
        <w:rPr>
          <w:rFonts w:cs="Arial"/>
        </w:rPr>
        <w:t xml:space="preserve">content </w:t>
      </w:r>
      <w:r w:rsidR="005B3CEB">
        <w:rPr>
          <w:rFonts w:cs="Arial"/>
        </w:rPr>
        <w:t>strategy</w:t>
      </w:r>
      <w:r w:rsidRPr="005B3CEB">
        <w:rPr>
          <w:rFonts w:cs="Arial"/>
        </w:rPr>
        <w:t xml:space="preserve"> and</w:t>
      </w:r>
      <w:r w:rsidR="002510A7" w:rsidRPr="005B3CEB">
        <w:rPr>
          <w:rFonts w:cs="Arial"/>
        </w:rPr>
        <w:t xml:space="preserve"> support</w:t>
      </w:r>
      <w:r w:rsidR="009B7B57">
        <w:rPr>
          <w:rFonts w:cs="Arial"/>
        </w:rPr>
        <w:t xml:space="preserve">ing </w:t>
      </w:r>
      <w:r w:rsidR="002510A7" w:rsidRPr="005B3CEB">
        <w:rPr>
          <w:rFonts w:cs="Arial"/>
        </w:rPr>
        <w:t>the member service team in the sourcing, recommendation</w:t>
      </w:r>
      <w:r w:rsidR="00113DA1">
        <w:rPr>
          <w:rFonts w:cs="Arial"/>
        </w:rPr>
        <w:t>, commissioning</w:t>
      </w:r>
      <w:r w:rsidR="002510A7" w:rsidRPr="005B3CEB">
        <w:rPr>
          <w:rFonts w:cs="Arial"/>
        </w:rPr>
        <w:t xml:space="preserve"> and curation of ‘learning’ and ‘knowledge’ content</w:t>
      </w:r>
      <w:r w:rsidR="00B72F68" w:rsidRPr="005B3CEB">
        <w:rPr>
          <w:rFonts w:cs="Arial"/>
        </w:rPr>
        <w:t>. E</w:t>
      </w:r>
      <w:r w:rsidR="002510A7" w:rsidRPr="005B3CEB">
        <w:rPr>
          <w:rFonts w:cs="Arial"/>
        </w:rPr>
        <w:t>nsur</w:t>
      </w:r>
      <w:r w:rsidR="009542E5">
        <w:rPr>
          <w:rFonts w:cs="Arial"/>
        </w:rPr>
        <w:t>ing</w:t>
      </w:r>
      <w:r w:rsidR="002510A7" w:rsidRPr="005B3CEB">
        <w:rPr>
          <w:rFonts w:cs="Arial"/>
        </w:rPr>
        <w:t xml:space="preserve"> the content developed by BACP is contemporary, innovative, relevant, supportive to members and aligns with BACP’s strategic goals.</w:t>
      </w:r>
      <w:r w:rsidR="00D049EC" w:rsidRPr="005B3CEB">
        <w:rPr>
          <w:rFonts w:cs="Arial"/>
        </w:rPr>
        <w:t xml:space="preserve"> Resulting in BACP being market leader and </w:t>
      </w:r>
      <w:r w:rsidR="00C233BF">
        <w:rPr>
          <w:rFonts w:cs="Arial"/>
        </w:rPr>
        <w:t>supporting</w:t>
      </w:r>
      <w:r w:rsidR="001B76F0">
        <w:rPr>
          <w:rFonts w:cs="Arial"/>
        </w:rPr>
        <w:t xml:space="preserve"> a </w:t>
      </w:r>
      <w:r w:rsidR="00D049EC" w:rsidRPr="005B3CEB">
        <w:t xml:space="preserve">defined member proposition that improves member satisfaction, </w:t>
      </w:r>
      <w:r w:rsidR="00C641AC">
        <w:t>relevancy</w:t>
      </w:r>
      <w:r w:rsidR="00113DA1">
        <w:t xml:space="preserve"> </w:t>
      </w:r>
      <w:r w:rsidR="00D049EC" w:rsidRPr="005B3CEB">
        <w:t>and retention.</w:t>
      </w:r>
    </w:p>
    <w:p w14:paraId="3F38836C" w14:textId="351070D2" w:rsidR="004B2ADE" w:rsidRDefault="004B2ADE" w:rsidP="0066612A">
      <w:pPr>
        <w:tabs>
          <w:tab w:val="left" w:pos="2880"/>
        </w:tabs>
        <w:jc w:val="both"/>
        <w:rPr>
          <w:rFonts w:cs="Arial"/>
        </w:rPr>
      </w:pPr>
    </w:p>
    <w:p w14:paraId="17939C20" w14:textId="77777777" w:rsidR="004B39BB" w:rsidRPr="009B6DA9" w:rsidRDefault="004B39BB" w:rsidP="004B39BB">
      <w:pPr>
        <w:rPr>
          <w:rFonts w:ascii="Trebuchet MS" w:hAnsi="Trebuchet MS"/>
        </w:rPr>
      </w:pPr>
    </w:p>
    <w:p w14:paraId="6B7BA300" w14:textId="763B9AFF" w:rsidR="00AA2225" w:rsidRPr="009B6DA9" w:rsidRDefault="009306F5" w:rsidP="00AA2225">
      <w:pPr>
        <w:ind w:left="2160" w:hanging="1440"/>
        <w:rPr>
          <w:rFonts w:ascii="Trebuchet MS" w:hAnsi="Trebuchet MS" w:cs="Arial"/>
        </w:rPr>
      </w:pPr>
      <w:r w:rsidRPr="009B6DA9">
        <w:rPr>
          <w:rFonts w:ascii="Trebuchet MS" w:hAnsi="Trebuchet MS"/>
        </w:rPr>
        <w:t>Financial:</w:t>
      </w:r>
      <w:r w:rsidR="001F67AD" w:rsidRPr="009B6DA9">
        <w:rPr>
          <w:rFonts w:ascii="Trebuchet MS" w:hAnsi="Trebuchet MS"/>
        </w:rPr>
        <w:t xml:space="preserve"> </w:t>
      </w:r>
      <w:r w:rsidR="004B39BB" w:rsidRPr="009B6DA9">
        <w:rPr>
          <w:rFonts w:ascii="Trebuchet MS" w:hAnsi="Trebuchet MS"/>
        </w:rPr>
        <w:tab/>
      </w:r>
      <w:r w:rsidR="00AA2225" w:rsidRPr="009B6DA9">
        <w:rPr>
          <w:rFonts w:ascii="Trebuchet MS" w:hAnsi="Trebuchet MS" w:cs="Arial"/>
        </w:rPr>
        <w:t>No direct budget responsibility, indirectly impacts the income of all delivered chargeable content delivered to our Members</w:t>
      </w:r>
      <w:r w:rsidR="00113DA1">
        <w:rPr>
          <w:rFonts w:ascii="Trebuchet MS" w:hAnsi="Trebuchet MS" w:cs="Arial"/>
        </w:rPr>
        <w:t>, including commissioning of content.</w:t>
      </w:r>
      <w:r w:rsidR="00AA2225" w:rsidRPr="009B6DA9">
        <w:rPr>
          <w:rFonts w:ascii="Trebuchet MS" w:hAnsi="Trebuchet MS" w:cs="Arial"/>
        </w:rPr>
        <w:t xml:space="preserve"> </w:t>
      </w:r>
    </w:p>
    <w:p w14:paraId="17939C22" w14:textId="7CDAE99B" w:rsidR="009306F5" w:rsidRPr="009B6DA9" w:rsidRDefault="00AA2225" w:rsidP="00AA2225">
      <w:pPr>
        <w:ind w:left="2160" w:hanging="1440"/>
        <w:rPr>
          <w:rFonts w:ascii="Trebuchet MS" w:hAnsi="Trebuchet MS"/>
        </w:rPr>
      </w:pPr>
      <w:r w:rsidRPr="009B6DA9">
        <w:rPr>
          <w:rFonts w:ascii="Trebuchet MS" w:hAnsi="Trebuchet MS"/>
        </w:rPr>
        <w:tab/>
      </w:r>
    </w:p>
    <w:p w14:paraId="17939C23" w14:textId="519E0831" w:rsidR="009306F5" w:rsidRPr="009B6DA9" w:rsidRDefault="009306F5" w:rsidP="009306F5">
      <w:pPr>
        <w:rPr>
          <w:rFonts w:ascii="Trebuchet MS" w:hAnsi="Trebuchet MS"/>
        </w:rPr>
      </w:pPr>
      <w:r w:rsidRPr="009B6DA9">
        <w:rPr>
          <w:rFonts w:ascii="Trebuchet MS" w:hAnsi="Trebuchet MS"/>
        </w:rPr>
        <w:tab/>
        <w:t>Staff:</w:t>
      </w:r>
      <w:r w:rsidR="009573C6" w:rsidRPr="009B6DA9">
        <w:rPr>
          <w:rFonts w:ascii="Trebuchet MS" w:hAnsi="Trebuchet MS"/>
        </w:rPr>
        <w:t xml:space="preserve"> </w:t>
      </w:r>
      <w:r w:rsidR="004E7637" w:rsidRPr="009B6DA9">
        <w:rPr>
          <w:rFonts w:ascii="Trebuchet MS" w:hAnsi="Trebuchet MS"/>
        </w:rPr>
        <w:tab/>
      </w:r>
      <w:r w:rsidR="004E7637" w:rsidRPr="009B6DA9">
        <w:rPr>
          <w:rFonts w:ascii="Trebuchet MS" w:hAnsi="Trebuchet MS"/>
        </w:rPr>
        <w:tab/>
      </w:r>
      <w:r w:rsidR="00AA2225" w:rsidRPr="009B6DA9">
        <w:rPr>
          <w:rFonts w:ascii="Trebuchet MS" w:hAnsi="Trebuchet MS"/>
        </w:rPr>
        <w:t>None</w:t>
      </w:r>
    </w:p>
    <w:p w14:paraId="17939C24" w14:textId="77777777" w:rsidR="009573C6" w:rsidRPr="009B6DA9" w:rsidRDefault="009573C6" w:rsidP="009306F5">
      <w:pPr>
        <w:rPr>
          <w:rFonts w:ascii="Trebuchet MS" w:hAnsi="Trebuchet MS"/>
        </w:rPr>
      </w:pPr>
    </w:p>
    <w:p w14:paraId="17939C25" w14:textId="6BE2DC7B" w:rsidR="004E7637" w:rsidRPr="009B6DA9" w:rsidRDefault="009306F5" w:rsidP="00C75173">
      <w:pPr>
        <w:ind w:left="2160" w:hanging="1440"/>
        <w:rPr>
          <w:rFonts w:ascii="Trebuchet MS" w:hAnsi="Trebuchet MS"/>
        </w:rPr>
      </w:pPr>
      <w:r w:rsidRPr="009B6DA9">
        <w:rPr>
          <w:rFonts w:ascii="Trebuchet MS" w:hAnsi="Trebuchet MS"/>
        </w:rPr>
        <w:t xml:space="preserve">Other: </w:t>
      </w:r>
      <w:r w:rsidR="004E7637" w:rsidRPr="009B6DA9">
        <w:rPr>
          <w:rFonts w:ascii="Trebuchet MS" w:hAnsi="Trebuchet MS"/>
        </w:rPr>
        <w:tab/>
      </w:r>
      <w:r w:rsidR="009B6DA9" w:rsidRPr="009B6DA9">
        <w:rPr>
          <w:rFonts w:ascii="Trebuchet MS" w:hAnsi="Trebuchet MS" w:cs="Arial"/>
        </w:rPr>
        <w:t>Subject Matter Experts (SME’s), Journal Editors, key internal and external stakeholders across the organisation</w:t>
      </w:r>
    </w:p>
    <w:p w14:paraId="17939C27" w14:textId="77777777" w:rsidR="00170034" w:rsidRPr="006F7E12" w:rsidRDefault="00170034" w:rsidP="004E7637">
      <w:pPr>
        <w:ind w:left="2160" w:hanging="1440"/>
      </w:pPr>
    </w:p>
    <w:p w14:paraId="5B0AE40D" w14:textId="1F219B8E" w:rsidR="004328A6" w:rsidRPr="006F7E12" w:rsidRDefault="004E7637" w:rsidP="006F7E12">
      <w:pPr>
        <w:rPr>
          <w:rFonts w:eastAsiaTheme="majorEastAsia" w:cstheme="majorBidi"/>
          <w:b/>
        </w:rPr>
      </w:pPr>
      <w:r w:rsidRPr="006F7E12">
        <w:t xml:space="preserve"> </w:t>
      </w:r>
    </w:p>
    <w:p w14:paraId="17939C29" w14:textId="7BE5CB87" w:rsidR="009306F5" w:rsidRDefault="009306F5" w:rsidP="009306F5">
      <w:pPr>
        <w:pStyle w:val="Heading5"/>
        <w:rPr>
          <w:rFonts w:asciiTheme="minorHAnsi" w:hAnsiTheme="minorHAnsi"/>
        </w:rPr>
      </w:pPr>
      <w:r w:rsidRPr="00954AE7">
        <w:rPr>
          <w:rFonts w:asciiTheme="minorHAnsi" w:hAnsiTheme="minorHAnsi"/>
        </w:rPr>
        <w:t>Principal accountabilities:</w:t>
      </w:r>
      <w:r w:rsidR="002761AF" w:rsidRPr="00954AE7">
        <w:rPr>
          <w:rFonts w:asciiTheme="minorHAnsi" w:hAnsiTheme="minorHAnsi"/>
        </w:rPr>
        <w:t xml:space="preserve"> </w:t>
      </w:r>
    </w:p>
    <w:p w14:paraId="4503A22E" w14:textId="11309AE3" w:rsidR="00286495" w:rsidRPr="002B69E6" w:rsidRDefault="0083044F" w:rsidP="00EF77DF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be responsible for </w:t>
      </w:r>
      <w:r w:rsidR="00A43898" w:rsidRPr="002B69E6">
        <w:rPr>
          <w:rFonts w:ascii="Trebuchet MS" w:hAnsi="Trebuchet MS" w:cs="Arial"/>
        </w:rPr>
        <w:t>the</w:t>
      </w:r>
      <w:r w:rsidR="00876686" w:rsidRPr="002B69E6">
        <w:rPr>
          <w:rFonts w:ascii="Trebuchet MS" w:hAnsi="Trebuchet MS" w:cs="Arial"/>
        </w:rPr>
        <w:t xml:space="preserve"> </w:t>
      </w:r>
      <w:r w:rsidR="00A43898" w:rsidRPr="002B69E6">
        <w:rPr>
          <w:rFonts w:ascii="Trebuchet MS" w:hAnsi="Trebuchet MS" w:cs="Arial"/>
        </w:rPr>
        <w:t xml:space="preserve">creation and implementation of the strategic </w:t>
      </w:r>
      <w:r w:rsidR="00876686" w:rsidRPr="002B69E6">
        <w:rPr>
          <w:rFonts w:ascii="Trebuchet MS" w:hAnsi="Trebuchet MS" w:cs="Arial"/>
        </w:rPr>
        <w:t>p</w:t>
      </w:r>
      <w:r w:rsidR="00A43898" w:rsidRPr="002B69E6">
        <w:rPr>
          <w:rFonts w:ascii="Trebuchet MS" w:hAnsi="Trebuchet MS" w:cs="Arial"/>
        </w:rPr>
        <w:t xml:space="preserve">lan for the development and </w:t>
      </w:r>
      <w:r w:rsidR="00132973" w:rsidRPr="002B69E6">
        <w:rPr>
          <w:rFonts w:ascii="Trebuchet MS" w:hAnsi="Trebuchet MS" w:cs="Arial"/>
        </w:rPr>
        <w:t>innovation</w:t>
      </w:r>
      <w:r w:rsidR="00A43898" w:rsidRPr="002B69E6">
        <w:rPr>
          <w:rFonts w:ascii="Trebuchet MS" w:hAnsi="Trebuchet MS" w:cs="Arial"/>
        </w:rPr>
        <w:t xml:space="preserve"> </w:t>
      </w:r>
      <w:r w:rsidR="00AB2D6F" w:rsidRPr="002B69E6">
        <w:rPr>
          <w:rFonts w:ascii="Trebuchet MS" w:hAnsi="Trebuchet MS" w:cs="Arial"/>
        </w:rPr>
        <w:t xml:space="preserve">of a cohesive content development strategy. </w:t>
      </w:r>
      <w:r w:rsidR="003A3E48">
        <w:rPr>
          <w:rFonts w:ascii="Trebuchet MS" w:hAnsi="Trebuchet MS" w:cs="Arial"/>
        </w:rPr>
        <w:t>E</w:t>
      </w:r>
      <w:r w:rsidR="00152F82" w:rsidRPr="002B69E6">
        <w:rPr>
          <w:rFonts w:ascii="Trebuchet MS" w:hAnsi="Trebuchet MS" w:cs="Arial"/>
        </w:rPr>
        <w:t>nsur</w:t>
      </w:r>
      <w:r w:rsidR="003A3E48">
        <w:rPr>
          <w:rFonts w:ascii="Trebuchet MS" w:hAnsi="Trebuchet MS" w:cs="Arial"/>
        </w:rPr>
        <w:t>ing</w:t>
      </w:r>
      <w:r w:rsidR="00152F82" w:rsidRPr="002B69E6">
        <w:rPr>
          <w:rFonts w:ascii="Trebuchet MS" w:hAnsi="Trebuchet MS" w:cs="Arial"/>
        </w:rPr>
        <w:t xml:space="preserve"> that </w:t>
      </w:r>
      <w:r w:rsidR="00876686" w:rsidRPr="002B69E6">
        <w:rPr>
          <w:rFonts w:ascii="Trebuchet MS" w:hAnsi="Trebuchet MS" w:cs="Arial"/>
        </w:rPr>
        <w:t xml:space="preserve">identified </w:t>
      </w:r>
      <w:r w:rsidR="00152F82" w:rsidRPr="002B69E6">
        <w:rPr>
          <w:rFonts w:ascii="Trebuchet MS" w:hAnsi="Trebuchet MS" w:cs="Arial"/>
        </w:rPr>
        <w:t>content workstreams align with the organisation</w:t>
      </w:r>
      <w:r w:rsidR="00C641AC">
        <w:rPr>
          <w:rFonts w:ascii="Trebuchet MS" w:hAnsi="Trebuchet MS" w:cs="Arial"/>
        </w:rPr>
        <w:t>’</w:t>
      </w:r>
      <w:r w:rsidR="00872CDA">
        <w:rPr>
          <w:rFonts w:ascii="Trebuchet MS" w:hAnsi="Trebuchet MS" w:cs="Arial"/>
        </w:rPr>
        <w:t>s</w:t>
      </w:r>
      <w:r w:rsidR="00152F82" w:rsidRPr="002B69E6">
        <w:rPr>
          <w:rFonts w:ascii="Trebuchet MS" w:hAnsi="Trebuchet MS" w:cs="Arial"/>
        </w:rPr>
        <w:t xml:space="preserve"> strategic goals. </w:t>
      </w:r>
    </w:p>
    <w:p w14:paraId="4E8B4AB3" w14:textId="77777777" w:rsidR="00286495" w:rsidRPr="00DE4DA0" w:rsidRDefault="00286495" w:rsidP="00286495">
      <w:pPr>
        <w:pStyle w:val="ListParagraph"/>
        <w:tabs>
          <w:tab w:val="left" w:pos="2880"/>
        </w:tabs>
        <w:jc w:val="both"/>
        <w:rPr>
          <w:rFonts w:ascii="Arial" w:hAnsi="Arial" w:cs="Arial"/>
        </w:rPr>
      </w:pPr>
    </w:p>
    <w:p w14:paraId="5084B5DC" w14:textId="1658EF41" w:rsidR="00876686" w:rsidRDefault="00286495" w:rsidP="00EF77DF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 w:rsidRPr="00084D06">
        <w:rPr>
          <w:rFonts w:ascii="Trebuchet MS" w:hAnsi="Trebuchet MS" w:cs="Arial"/>
        </w:rPr>
        <w:t xml:space="preserve">Aligned with the content strategy, </w:t>
      </w:r>
      <w:r w:rsidR="00C641AC">
        <w:rPr>
          <w:rFonts w:ascii="Trebuchet MS" w:hAnsi="Trebuchet MS" w:cs="Arial"/>
        </w:rPr>
        <w:t xml:space="preserve">to </w:t>
      </w:r>
      <w:r w:rsidRPr="00084D06">
        <w:rPr>
          <w:rFonts w:ascii="Trebuchet MS" w:hAnsi="Trebuchet MS" w:cs="Arial"/>
        </w:rPr>
        <w:t>research</w:t>
      </w:r>
      <w:r w:rsidR="00912ECE">
        <w:rPr>
          <w:rFonts w:ascii="Trebuchet MS" w:hAnsi="Trebuchet MS" w:cs="Arial"/>
        </w:rPr>
        <w:t xml:space="preserve">, identify and </w:t>
      </w:r>
      <w:r w:rsidR="00703FB8" w:rsidRPr="00084D06">
        <w:rPr>
          <w:rFonts w:ascii="Trebuchet MS" w:hAnsi="Trebuchet MS" w:cs="Arial"/>
        </w:rPr>
        <w:t xml:space="preserve">evidence </w:t>
      </w:r>
      <w:r w:rsidR="003243D5" w:rsidRPr="00084D06">
        <w:rPr>
          <w:rFonts w:ascii="Trebuchet MS" w:hAnsi="Trebuchet MS" w:cs="Arial"/>
        </w:rPr>
        <w:t>organisation</w:t>
      </w:r>
      <w:r w:rsidR="003243D5">
        <w:rPr>
          <w:rFonts w:ascii="Trebuchet MS" w:hAnsi="Trebuchet MS" w:cs="Arial"/>
        </w:rPr>
        <w:t>s</w:t>
      </w:r>
      <w:r w:rsidR="00084D06" w:rsidRPr="00084D06">
        <w:rPr>
          <w:rFonts w:ascii="Trebuchet MS" w:hAnsi="Trebuchet MS" w:cs="Arial"/>
        </w:rPr>
        <w:t xml:space="preserve"> </w:t>
      </w:r>
      <w:r w:rsidRPr="00084D06">
        <w:rPr>
          <w:rFonts w:ascii="Trebuchet MS" w:hAnsi="Trebuchet MS" w:cs="Arial"/>
        </w:rPr>
        <w:t xml:space="preserve">content </w:t>
      </w:r>
      <w:r w:rsidR="00703FB8" w:rsidRPr="00084D06">
        <w:rPr>
          <w:rFonts w:ascii="Trebuchet MS" w:hAnsi="Trebuchet MS" w:cs="Arial"/>
        </w:rPr>
        <w:t>workstreams, m</w:t>
      </w:r>
      <w:r w:rsidRPr="00084D06">
        <w:rPr>
          <w:rFonts w:ascii="Trebuchet MS" w:hAnsi="Trebuchet MS" w:cs="Arial"/>
        </w:rPr>
        <w:t>ak</w:t>
      </w:r>
      <w:r w:rsidR="003F48A7" w:rsidRPr="00084D06">
        <w:rPr>
          <w:rFonts w:ascii="Trebuchet MS" w:hAnsi="Trebuchet MS" w:cs="Arial"/>
        </w:rPr>
        <w:t>ing</w:t>
      </w:r>
      <w:r w:rsidRPr="00084D06">
        <w:rPr>
          <w:rFonts w:ascii="Trebuchet MS" w:hAnsi="Trebuchet MS" w:cs="Arial"/>
        </w:rPr>
        <w:t xml:space="preserve"> recommendations in relation to allocating content to the most appropriate channel to build a strong </w:t>
      </w:r>
      <w:r w:rsidR="007B0C0C">
        <w:rPr>
          <w:rFonts w:ascii="Trebuchet MS" w:hAnsi="Trebuchet MS" w:cs="Arial"/>
        </w:rPr>
        <w:t>content portfolio.</w:t>
      </w:r>
    </w:p>
    <w:p w14:paraId="682BDD1A" w14:textId="77777777" w:rsidR="005F166D" w:rsidRPr="005F166D" w:rsidRDefault="005F166D" w:rsidP="005F166D">
      <w:pPr>
        <w:pStyle w:val="ListParagraph"/>
        <w:rPr>
          <w:rFonts w:ascii="Trebuchet MS" w:hAnsi="Trebuchet MS" w:cs="Arial"/>
        </w:rPr>
      </w:pPr>
    </w:p>
    <w:p w14:paraId="72F97C8B" w14:textId="06752756" w:rsidR="005F166D" w:rsidRDefault="005F166D" w:rsidP="00EF77DF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Theme="majorHAnsi" w:hAnsiTheme="majorHAnsi" w:cs="Arial"/>
        </w:rPr>
      </w:pPr>
      <w:r w:rsidRPr="00532705">
        <w:rPr>
          <w:rFonts w:asciiTheme="majorHAnsi" w:hAnsiTheme="majorHAnsi" w:cs="Arial"/>
        </w:rPr>
        <w:t>Identify, develop and maintain partnerships and collaborative working relationships with internal</w:t>
      </w:r>
      <w:r>
        <w:rPr>
          <w:rFonts w:asciiTheme="majorHAnsi" w:hAnsiTheme="majorHAnsi" w:cs="Arial"/>
        </w:rPr>
        <w:t xml:space="preserve"> and </w:t>
      </w:r>
      <w:r w:rsidRPr="00532705">
        <w:rPr>
          <w:rFonts w:asciiTheme="majorHAnsi" w:hAnsiTheme="majorHAnsi" w:cs="Arial"/>
        </w:rPr>
        <w:t>external partners</w:t>
      </w:r>
      <w:r>
        <w:rPr>
          <w:rFonts w:asciiTheme="majorHAnsi" w:hAnsiTheme="majorHAnsi" w:cs="Arial"/>
        </w:rPr>
        <w:t xml:space="preserve"> </w:t>
      </w:r>
      <w:r w:rsidRPr="00532705">
        <w:rPr>
          <w:rFonts w:asciiTheme="majorHAnsi" w:hAnsiTheme="majorHAnsi" w:cs="Arial"/>
        </w:rPr>
        <w:t>with the aim of identifying and maximising potential content delivery opportunities.</w:t>
      </w:r>
    </w:p>
    <w:p w14:paraId="68730208" w14:textId="77777777" w:rsidR="00EF77DF" w:rsidRPr="00EF77DF" w:rsidRDefault="00EF77DF" w:rsidP="00EF77DF">
      <w:pPr>
        <w:pStyle w:val="ListParagraph"/>
        <w:rPr>
          <w:rFonts w:asciiTheme="majorHAnsi" w:hAnsiTheme="majorHAnsi" w:cs="Arial"/>
        </w:rPr>
      </w:pPr>
    </w:p>
    <w:p w14:paraId="06298FB4" w14:textId="4E754726" w:rsidR="00EF77DF" w:rsidRDefault="00EF77DF" w:rsidP="00EF77DF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 w:rsidRPr="0064368A">
        <w:rPr>
          <w:rFonts w:ascii="Trebuchet MS" w:hAnsi="Trebuchet MS" w:cs="Arial"/>
        </w:rPr>
        <w:t>Research, identify and recommend content through the sourcing of key specialists (SME’s), ensuring recommendations meet the agreed aims and objectives of the relevant projects and workstreams.</w:t>
      </w:r>
    </w:p>
    <w:p w14:paraId="59C1AC96" w14:textId="77777777" w:rsidR="001764C0" w:rsidRPr="002846DC" w:rsidRDefault="001764C0" w:rsidP="001764C0">
      <w:pPr>
        <w:pStyle w:val="ListParagraph"/>
        <w:rPr>
          <w:rFonts w:ascii="Trebuchet MS" w:hAnsi="Trebuchet MS" w:cs="Arial"/>
        </w:rPr>
      </w:pPr>
    </w:p>
    <w:p w14:paraId="4C52C720" w14:textId="460CF28D" w:rsidR="001764C0" w:rsidRDefault="00B763AA" w:rsidP="001764C0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Pro-actively </w:t>
      </w:r>
      <w:r w:rsidR="00C60472">
        <w:rPr>
          <w:rFonts w:ascii="Trebuchet MS" w:hAnsi="Trebuchet MS" w:cs="Arial"/>
        </w:rPr>
        <w:t>develop</w:t>
      </w:r>
      <w:r w:rsidR="005E686C">
        <w:rPr>
          <w:rFonts w:ascii="Trebuchet MS" w:hAnsi="Trebuchet MS" w:cs="Arial"/>
        </w:rPr>
        <w:t xml:space="preserve"> a cross association content working group</w:t>
      </w:r>
      <w:r w:rsidR="001764C0" w:rsidRPr="002846DC">
        <w:rPr>
          <w:rFonts w:ascii="Trebuchet MS" w:hAnsi="Trebuchet MS" w:cs="Arial"/>
        </w:rPr>
        <w:t xml:space="preserve">, making links where appropriate to ensure </w:t>
      </w:r>
      <w:r w:rsidR="005E686C">
        <w:rPr>
          <w:rFonts w:ascii="Trebuchet MS" w:hAnsi="Trebuchet MS" w:cs="Arial"/>
        </w:rPr>
        <w:t xml:space="preserve">identification of key themes resulting in the </w:t>
      </w:r>
      <w:r w:rsidR="001764C0" w:rsidRPr="002846DC">
        <w:rPr>
          <w:rFonts w:ascii="Trebuchet MS" w:hAnsi="Trebuchet MS" w:cs="Arial"/>
        </w:rPr>
        <w:t>cohesive</w:t>
      </w:r>
      <w:r w:rsidR="002E52E1">
        <w:rPr>
          <w:rFonts w:ascii="Trebuchet MS" w:hAnsi="Trebuchet MS" w:cs="Arial"/>
        </w:rPr>
        <w:t xml:space="preserve">, accurate and accessible </w:t>
      </w:r>
      <w:r w:rsidR="005E686C">
        <w:rPr>
          <w:rFonts w:ascii="Trebuchet MS" w:hAnsi="Trebuchet MS" w:cs="Arial"/>
        </w:rPr>
        <w:t xml:space="preserve">content delivery </w:t>
      </w:r>
      <w:r w:rsidR="001764C0" w:rsidRPr="002846DC">
        <w:rPr>
          <w:rFonts w:ascii="Trebuchet MS" w:hAnsi="Trebuchet MS" w:cs="Arial"/>
        </w:rPr>
        <w:t xml:space="preserve">of </w:t>
      </w:r>
      <w:r w:rsidR="000F46B0">
        <w:rPr>
          <w:rFonts w:ascii="Trebuchet MS" w:hAnsi="Trebuchet MS" w:cs="Arial"/>
        </w:rPr>
        <w:t xml:space="preserve">member </w:t>
      </w:r>
      <w:r w:rsidR="00F93C1F">
        <w:rPr>
          <w:rFonts w:ascii="Trebuchet MS" w:hAnsi="Trebuchet MS" w:cs="Arial"/>
        </w:rPr>
        <w:t>resources</w:t>
      </w:r>
      <w:r w:rsidR="000F46B0">
        <w:rPr>
          <w:rFonts w:ascii="Trebuchet MS" w:hAnsi="Trebuchet MS" w:cs="Arial"/>
        </w:rPr>
        <w:t>.</w:t>
      </w:r>
      <w:r w:rsidR="001764C0" w:rsidRPr="002846DC">
        <w:rPr>
          <w:rFonts w:ascii="Trebuchet MS" w:hAnsi="Trebuchet MS" w:cs="Arial"/>
        </w:rPr>
        <w:t xml:space="preserve">  </w:t>
      </w:r>
    </w:p>
    <w:p w14:paraId="4D16326F" w14:textId="77777777" w:rsidR="00C641AC" w:rsidRPr="004165CF" w:rsidRDefault="00C641AC" w:rsidP="004165CF">
      <w:pPr>
        <w:rPr>
          <w:rFonts w:ascii="Trebuchet MS" w:hAnsi="Trebuchet MS" w:cs="Arial"/>
        </w:rPr>
      </w:pPr>
    </w:p>
    <w:p w14:paraId="017A6233" w14:textId="727714DB" w:rsidR="00B31035" w:rsidRPr="005E686C" w:rsidRDefault="00C641AC" w:rsidP="005E686C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work with journal editorial teams to understand planned content themes and to align internal content production to wider organisational communications where appropriate.  </w:t>
      </w:r>
    </w:p>
    <w:p w14:paraId="1E40D317" w14:textId="77777777" w:rsidR="00C641AC" w:rsidRPr="002846DC" w:rsidRDefault="00C641AC" w:rsidP="00B31035">
      <w:pPr>
        <w:pStyle w:val="ListParagraph"/>
        <w:rPr>
          <w:rFonts w:ascii="Trebuchet MS" w:hAnsi="Trebuchet MS" w:cs="Arial"/>
        </w:rPr>
      </w:pPr>
    </w:p>
    <w:p w14:paraId="043754ED" w14:textId="2061752E" w:rsidR="001764C0" w:rsidRPr="002F5405" w:rsidRDefault="006462E7" w:rsidP="00074D79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 w:rsidRPr="002F5405">
        <w:rPr>
          <w:rFonts w:ascii="Trebuchet MS" w:hAnsi="Trebuchet MS" w:cs="Arial"/>
          <w:shd w:val="clear" w:color="auto" w:fill="FFFFFF"/>
        </w:rPr>
        <w:t>Manage and i</w:t>
      </w:r>
      <w:r w:rsidR="00A0464D" w:rsidRPr="002F5405">
        <w:rPr>
          <w:rFonts w:ascii="Trebuchet MS" w:hAnsi="Trebuchet MS" w:cs="Arial"/>
          <w:shd w:val="clear" w:color="auto" w:fill="FFFFFF"/>
        </w:rPr>
        <w:t>mplement</w:t>
      </w:r>
      <w:r w:rsidR="009F699C" w:rsidRPr="002F5405">
        <w:rPr>
          <w:rFonts w:ascii="Trebuchet MS" w:hAnsi="Trebuchet MS" w:cs="Arial"/>
          <w:shd w:val="clear" w:color="auto" w:fill="FFFFFF"/>
        </w:rPr>
        <w:t xml:space="preserve"> </w:t>
      </w:r>
      <w:r w:rsidR="00E50E6A" w:rsidRPr="002F5405">
        <w:rPr>
          <w:rFonts w:ascii="Trebuchet MS" w:hAnsi="Trebuchet MS" w:cs="Arial"/>
          <w:shd w:val="clear" w:color="auto" w:fill="FFFFFF"/>
        </w:rPr>
        <w:t xml:space="preserve">metrics </w:t>
      </w:r>
      <w:r w:rsidR="003243D5" w:rsidRPr="002F5405">
        <w:rPr>
          <w:rFonts w:ascii="Trebuchet MS" w:hAnsi="Trebuchet MS" w:cs="Arial"/>
          <w:shd w:val="clear" w:color="auto" w:fill="FFFFFF"/>
        </w:rPr>
        <w:t xml:space="preserve">that </w:t>
      </w:r>
      <w:r w:rsidRPr="002F5405">
        <w:rPr>
          <w:rFonts w:ascii="Trebuchet MS" w:hAnsi="Trebuchet MS" w:cs="Arial"/>
          <w:shd w:val="clear" w:color="auto" w:fill="FFFFFF"/>
        </w:rPr>
        <w:t>a</w:t>
      </w:r>
      <w:r w:rsidR="00A0464D" w:rsidRPr="002F5405">
        <w:rPr>
          <w:rFonts w:ascii="Trebuchet MS" w:hAnsi="Trebuchet MS" w:cs="Arial"/>
          <w:shd w:val="clear" w:color="auto" w:fill="FFFFFF"/>
        </w:rPr>
        <w:t xml:space="preserve">ctively measure the performance of the content </w:t>
      </w:r>
      <w:r w:rsidR="00A70413" w:rsidRPr="002F5405">
        <w:rPr>
          <w:rFonts w:ascii="Trebuchet MS" w:hAnsi="Trebuchet MS" w:cs="Arial"/>
          <w:shd w:val="clear" w:color="auto" w:fill="FFFFFF"/>
        </w:rPr>
        <w:t xml:space="preserve">delivered by the </w:t>
      </w:r>
      <w:r w:rsidR="00B73F7A" w:rsidRPr="002F5405">
        <w:rPr>
          <w:rFonts w:ascii="Trebuchet MS" w:hAnsi="Trebuchet MS" w:cs="Arial"/>
          <w:shd w:val="clear" w:color="auto" w:fill="FFFFFF"/>
        </w:rPr>
        <w:t xml:space="preserve">organisation </w:t>
      </w:r>
      <w:r w:rsidR="00A0464D" w:rsidRPr="002F5405">
        <w:rPr>
          <w:rFonts w:ascii="Trebuchet MS" w:hAnsi="Trebuchet MS" w:cs="Arial"/>
          <w:shd w:val="clear" w:color="auto" w:fill="FFFFFF"/>
        </w:rPr>
        <w:t>against the</w:t>
      </w:r>
      <w:r w:rsidR="00A70413" w:rsidRPr="002F5405">
        <w:rPr>
          <w:rFonts w:ascii="Trebuchet MS" w:hAnsi="Trebuchet MS" w:cs="Arial"/>
          <w:shd w:val="clear" w:color="auto" w:fill="FFFFFF"/>
        </w:rPr>
        <w:t xml:space="preserve"> operational and strategic goals. </w:t>
      </w:r>
    </w:p>
    <w:p w14:paraId="06EF4698" w14:textId="77777777" w:rsidR="002F5405" w:rsidRPr="002F5405" w:rsidRDefault="002F5405" w:rsidP="002F5405">
      <w:pPr>
        <w:pStyle w:val="ListParagraph"/>
        <w:rPr>
          <w:rFonts w:ascii="Trebuchet MS" w:hAnsi="Trebuchet MS" w:cs="Arial"/>
        </w:rPr>
      </w:pPr>
    </w:p>
    <w:p w14:paraId="55D935A9" w14:textId="730FD21C" w:rsidR="002F5405" w:rsidRPr="002F5405" w:rsidRDefault="002F5405" w:rsidP="002F5405">
      <w:pPr>
        <w:pStyle w:val="ListParagraph"/>
        <w:numPr>
          <w:ilvl w:val="0"/>
          <w:numId w:val="22"/>
        </w:numPr>
        <w:contextualSpacing w:val="0"/>
        <w:jc w:val="both"/>
        <w:rPr>
          <w:rFonts w:ascii="Trebuchet MS" w:eastAsia="Times New Roman" w:hAnsi="Trebuchet MS" w:cs="Calibri"/>
        </w:rPr>
      </w:pPr>
      <w:r w:rsidRPr="002F5405">
        <w:rPr>
          <w:rFonts w:ascii="Trebuchet MS" w:eastAsia="Times New Roman" w:hAnsi="Trebuchet MS" w:cs="Calibri"/>
        </w:rPr>
        <w:t xml:space="preserve">Assist with the development and collection of relevant </w:t>
      </w:r>
      <w:r>
        <w:rPr>
          <w:rFonts w:ascii="Trebuchet MS" w:eastAsia="Times New Roman" w:hAnsi="Trebuchet MS" w:cs="Calibri"/>
        </w:rPr>
        <w:t xml:space="preserve">member </w:t>
      </w:r>
      <w:r w:rsidRPr="002F5405">
        <w:rPr>
          <w:rFonts w:ascii="Trebuchet MS" w:eastAsia="Times New Roman" w:hAnsi="Trebuchet MS" w:cs="Calibri"/>
        </w:rPr>
        <w:t>service statistical data to inform the identification and development of current and future member services.</w:t>
      </w:r>
    </w:p>
    <w:p w14:paraId="65D6E031" w14:textId="77777777" w:rsidR="009C020A" w:rsidRPr="00074D79" w:rsidRDefault="009C020A" w:rsidP="009C020A">
      <w:pPr>
        <w:pStyle w:val="ListParagraph"/>
        <w:rPr>
          <w:rFonts w:ascii="Trebuchet MS" w:hAnsi="Trebuchet MS" w:cs="Arial"/>
        </w:rPr>
      </w:pPr>
    </w:p>
    <w:p w14:paraId="4DE8F4D2" w14:textId="2A11B83C" w:rsidR="001E31E4" w:rsidRPr="000315D0" w:rsidRDefault="005A6829" w:rsidP="000315D0">
      <w:pPr>
        <w:pStyle w:val="ListParagraph"/>
        <w:numPr>
          <w:ilvl w:val="0"/>
          <w:numId w:val="22"/>
        </w:numPr>
        <w:tabs>
          <w:tab w:val="left" w:pos="2880"/>
        </w:tabs>
        <w:jc w:val="both"/>
        <w:rPr>
          <w:rFonts w:ascii="Trebuchet MS" w:hAnsi="Trebuchet MS" w:cs="Arial"/>
        </w:rPr>
      </w:pPr>
      <w:r w:rsidRPr="00074D79">
        <w:rPr>
          <w:rFonts w:ascii="Trebuchet MS" w:hAnsi="Trebuchet MS" w:cs="Arial"/>
          <w:shd w:val="clear" w:color="auto" w:fill="FFFFFF"/>
        </w:rPr>
        <w:t>C</w:t>
      </w:r>
      <w:r w:rsidR="009C020A" w:rsidRPr="00074D79">
        <w:rPr>
          <w:rFonts w:ascii="Trebuchet MS" w:hAnsi="Trebuchet MS" w:cs="Arial"/>
          <w:shd w:val="clear" w:color="auto" w:fill="FFFFFF"/>
        </w:rPr>
        <w:t xml:space="preserve">onduct research </w:t>
      </w:r>
      <w:r w:rsidR="00C641AC">
        <w:rPr>
          <w:rFonts w:ascii="Trebuchet MS" w:hAnsi="Trebuchet MS" w:cs="Arial"/>
          <w:shd w:val="clear" w:color="auto" w:fill="FFFFFF"/>
        </w:rPr>
        <w:t xml:space="preserve">and </w:t>
      </w:r>
      <w:r w:rsidR="009C020A" w:rsidRPr="00074D79">
        <w:rPr>
          <w:rFonts w:ascii="Trebuchet MS" w:hAnsi="Trebuchet MS" w:cs="Arial"/>
          <w:shd w:val="clear" w:color="auto" w:fill="FFFFFF"/>
        </w:rPr>
        <w:t xml:space="preserve">gather market data for the </w:t>
      </w:r>
      <w:r w:rsidR="002846DC" w:rsidRPr="00074D79">
        <w:rPr>
          <w:rFonts w:ascii="Trebuchet MS" w:hAnsi="Trebuchet MS" w:cs="Arial"/>
          <w:shd w:val="clear" w:color="auto" w:fill="FFFFFF"/>
        </w:rPr>
        <w:t>organisations</w:t>
      </w:r>
      <w:r w:rsidR="00E672EB" w:rsidRPr="00074D79">
        <w:rPr>
          <w:rFonts w:ascii="Trebuchet MS" w:hAnsi="Trebuchet MS" w:cs="Arial"/>
          <w:shd w:val="clear" w:color="auto" w:fill="FFFFFF"/>
        </w:rPr>
        <w:t xml:space="preserve"> </w:t>
      </w:r>
      <w:r w:rsidR="002846DC" w:rsidRPr="00074D79">
        <w:rPr>
          <w:rFonts w:ascii="Trebuchet MS" w:hAnsi="Trebuchet MS" w:cs="Arial"/>
          <w:shd w:val="clear" w:color="auto" w:fill="FFFFFF"/>
        </w:rPr>
        <w:t xml:space="preserve">to </w:t>
      </w:r>
      <w:r w:rsidR="009C020A" w:rsidRPr="00074D79">
        <w:rPr>
          <w:rFonts w:ascii="Trebuchet MS" w:hAnsi="Trebuchet MS" w:cs="Arial"/>
          <w:shd w:val="clear" w:color="auto" w:fill="FFFFFF"/>
        </w:rPr>
        <w:t xml:space="preserve">use </w:t>
      </w:r>
      <w:r w:rsidR="00C641AC">
        <w:rPr>
          <w:rFonts w:ascii="Trebuchet MS" w:hAnsi="Trebuchet MS" w:cs="Arial"/>
          <w:shd w:val="clear" w:color="auto" w:fill="FFFFFF"/>
        </w:rPr>
        <w:t xml:space="preserve">to </w:t>
      </w:r>
      <w:r w:rsidR="00074D79">
        <w:rPr>
          <w:rFonts w:ascii="Trebuchet MS" w:hAnsi="Trebuchet MS" w:cs="Arial"/>
          <w:shd w:val="clear" w:color="auto" w:fill="FFFFFF"/>
        </w:rPr>
        <w:t>identify</w:t>
      </w:r>
      <w:r w:rsidR="00951BFE">
        <w:rPr>
          <w:rFonts w:ascii="Trebuchet MS" w:hAnsi="Trebuchet MS" w:cs="Arial"/>
          <w:shd w:val="clear" w:color="auto" w:fill="FFFFFF"/>
        </w:rPr>
        <w:t xml:space="preserve"> </w:t>
      </w:r>
      <w:r w:rsidR="002846DC" w:rsidRPr="00074D79">
        <w:rPr>
          <w:rFonts w:ascii="Trebuchet MS" w:hAnsi="Trebuchet MS" w:cs="Arial"/>
          <w:shd w:val="clear" w:color="auto" w:fill="FFFFFF"/>
        </w:rPr>
        <w:t>well-informed</w:t>
      </w:r>
      <w:r w:rsidR="009C020A" w:rsidRPr="00074D79">
        <w:rPr>
          <w:rFonts w:ascii="Trebuchet MS" w:hAnsi="Trebuchet MS" w:cs="Arial"/>
          <w:shd w:val="clear" w:color="auto" w:fill="FFFFFF"/>
        </w:rPr>
        <w:t xml:space="preserve"> topics and themes for content creation.</w:t>
      </w:r>
    </w:p>
    <w:p w14:paraId="1BB5F119" w14:textId="77777777" w:rsidR="006F7E12" w:rsidRPr="00E672EB" w:rsidRDefault="006F7E12" w:rsidP="00E672EB">
      <w:pPr>
        <w:tabs>
          <w:tab w:val="left" w:pos="2880"/>
        </w:tabs>
        <w:ind w:left="360"/>
        <w:jc w:val="both"/>
        <w:rPr>
          <w:rFonts w:asciiTheme="majorHAnsi" w:hAnsiTheme="majorHAnsi" w:cs="Arial"/>
        </w:rPr>
      </w:pPr>
    </w:p>
    <w:p w14:paraId="2FC363AE" w14:textId="77777777" w:rsidR="004B2ADE" w:rsidRPr="00954336" w:rsidRDefault="004B2ADE" w:rsidP="004B2ADE"/>
    <w:p w14:paraId="041314BA" w14:textId="77777777" w:rsidR="00E7025F" w:rsidRPr="00454CCE" w:rsidRDefault="00E7025F" w:rsidP="00E7025F">
      <w:pPr>
        <w:tabs>
          <w:tab w:val="left" w:pos="709"/>
        </w:tabs>
        <w:jc w:val="both"/>
        <w:rPr>
          <w:rFonts w:asciiTheme="majorHAnsi" w:hAnsiTheme="majorHAnsi" w:cs="Arial"/>
          <w:b/>
        </w:rPr>
      </w:pPr>
      <w:r w:rsidRPr="00454CCE">
        <w:rPr>
          <w:rFonts w:asciiTheme="majorHAnsi" w:hAnsiTheme="majorHAnsi" w:cs="Arial"/>
          <w:b/>
        </w:rPr>
        <w:t xml:space="preserve">BACP Principle accountability </w:t>
      </w:r>
    </w:p>
    <w:p w14:paraId="6B0EC67C" w14:textId="77777777" w:rsidR="00E7025F" w:rsidRPr="00454CCE" w:rsidRDefault="00E7025F" w:rsidP="00E7025F">
      <w:pPr>
        <w:tabs>
          <w:tab w:val="left" w:pos="709"/>
        </w:tabs>
        <w:jc w:val="both"/>
        <w:rPr>
          <w:rFonts w:asciiTheme="majorHAnsi" w:hAnsiTheme="majorHAnsi" w:cs="Arial"/>
        </w:rPr>
      </w:pPr>
    </w:p>
    <w:p w14:paraId="22FD4954" w14:textId="36DC8244" w:rsidR="00C4352B" w:rsidRPr="006F3C00" w:rsidRDefault="00E7025F" w:rsidP="006F3C00">
      <w:pPr>
        <w:pStyle w:val="ListParagraph"/>
        <w:numPr>
          <w:ilvl w:val="0"/>
          <w:numId w:val="20"/>
        </w:numPr>
        <w:spacing w:after="160" w:line="259" w:lineRule="auto"/>
        <w:rPr>
          <w:rFonts w:ascii="Trebuchet MS" w:hAnsi="Trebuchet MS"/>
          <w:b/>
        </w:rPr>
      </w:pPr>
      <w:bookmarkStart w:id="0" w:name="_Hlk518986749"/>
      <w:r w:rsidRPr="00454CCE">
        <w:rPr>
          <w:rFonts w:ascii="Trebuchet MS" w:hAnsi="Trebuchet MS"/>
        </w:rPr>
        <w:t>To be a brand ambassador – professional, creditable, helpful and friendly, proud and knowledgeable. Uphold the brand values and demonstrate these at every opportunity, through verbal, written and face to face communication</w:t>
      </w:r>
      <w:bookmarkEnd w:id="0"/>
      <w:r w:rsidRPr="00454CCE">
        <w:rPr>
          <w:rFonts w:ascii="Trebuchet MS" w:hAnsi="Trebuchet MS"/>
          <w:b/>
        </w:rPr>
        <w:t>.</w:t>
      </w:r>
    </w:p>
    <w:p w14:paraId="17939C39" w14:textId="77777777" w:rsidR="009306F5" w:rsidRPr="006F7E12" w:rsidRDefault="009306F5" w:rsidP="009306F5">
      <w:pPr>
        <w:pStyle w:val="Heading5"/>
        <w:rPr>
          <w:rFonts w:asciiTheme="minorHAnsi" w:hAnsiTheme="minorHAnsi"/>
        </w:rPr>
      </w:pPr>
      <w:r w:rsidRPr="006F7E12">
        <w:rPr>
          <w:rFonts w:asciiTheme="minorHAnsi" w:hAnsiTheme="minorHAnsi"/>
        </w:rPr>
        <w:t>Context:</w:t>
      </w:r>
    </w:p>
    <w:p w14:paraId="28EB8B65" w14:textId="0C3593DC" w:rsidR="00095C7D" w:rsidRDefault="009306F5" w:rsidP="00E7025F">
      <w:pPr>
        <w:ind w:left="720"/>
      </w:pPr>
      <w:r w:rsidRPr="009D1ACD">
        <w:t>Operating environment:</w:t>
      </w:r>
      <w:r w:rsidR="003B1344" w:rsidRPr="009D1ACD">
        <w:t xml:space="preserve"> Requires </w:t>
      </w:r>
      <w:r w:rsidR="00B67702">
        <w:t xml:space="preserve">the </w:t>
      </w:r>
      <w:r w:rsidR="009D1ACD" w:rsidRPr="009D1ACD">
        <w:t xml:space="preserve">ability to work with a range of internal and external stakeholders, understanding </w:t>
      </w:r>
      <w:r w:rsidR="00583627">
        <w:t>content research</w:t>
      </w:r>
      <w:r w:rsidR="006E6B60">
        <w:t xml:space="preserve"> and c</w:t>
      </w:r>
      <w:r w:rsidR="00583627">
        <w:t>uration</w:t>
      </w:r>
      <w:r w:rsidR="00095C7D">
        <w:t xml:space="preserve"> within a member </w:t>
      </w:r>
      <w:r w:rsidR="00A52470">
        <w:t>service setting</w:t>
      </w:r>
      <w:r w:rsidR="00095C7D">
        <w:t xml:space="preserve">. </w:t>
      </w:r>
    </w:p>
    <w:p w14:paraId="17939C3A" w14:textId="5E8E0EFA" w:rsidR="009306F5" w:rsidRPr="009D1ACD" w:rsidRDefault="00953E46" w:rsidP="00095C7D">
      <w:pPr>
        <w:ind w:left="720"/>
      </w:pPr>
      <w:r>
        <w:t>U</w:t>
      </w:r>
      <w:r w:rsidR="00A42BCC">
        <w:t xml:space="preserve">nderstanding the needs of </w:t>
      </w:r>
      <w:r w:rsidR="00A77314">
        <w:t xml:space="preserve">the </w:t>
      </w:r>
      <w:r w:rsidR="009D1ACD" w:rsidRPr="009D1ACD">
        <w:t xml:space="preserve">BACP’s membership </w:t>
      </w:r>
      <w:r>
        <w:t xml:space="preserve">and converting this knowledge </w:t>
      </w:r>
      <w:r w:rsidR="009D1ACD" w:rsidRPr="009D1ACD">
        <w:t>into</w:t>
      </w:r>
      <w:r w:rsidR="00A429F7">
        <w:t xml:space="preserve"> content </w:t>
      </w:r>
      <w:r w:rsidR="00B67702">
        <w:t xml:space="preserve">opportunities </w:t>
      </w:r>
      <w:r w:rsidR="00F017D8">
        <w:t xml:space="preserve">supporting </w:t>
      </w:r>
      <w:r w:rsidR="00B67702">
        <w:t xml:space="preserve">a </w:t>
      </w:r>
      <w:r w:rsidR="00C75173">
        <w:t xml:space="preserve">relevant and contemporary </w:t>
      </w:r>
      <w:r w:rsidR="009D1ACD" w:rsidRPr="009D1ACD">
        <w:t xml:space="preserve">member proposition.   </w:t>
      </w:r>
      <w:r w:rsidR="009306F5" w:rsidRPr="009D1ACD">
        <w:tab/>
      </w:r>
    </w:p>
    <w:p w14:paraId="17939C3B" w14:textId="77777777" w:rsidR="001F1BF9" w:rsidRPr="009D1ACD" w:rsidRDefault="009306F5" w:rsidP="00170034">
      <w:r w:rsidRPr="009D1ACD">
        <w:tab/>
      </w:r>
    </w:p>
    <w:p w14:paraId="17939C3C" w14:textId="712A56D0" w:rsidR="00170034" w:rsidRPr="008164BF" w:rsidRDefault="009306F5" w:rsidP="00A90CAC">
      <w:pPr>
        <w:ind w:left="720"/>
        <w:rPr>
          <w:rFonts w:ascii="Trebuchet MS" w:hAnsi="Trebuchet MS"/>
        </w:rPr>
      </w:pPr>
      <w:r w:rsidRPr="008164BF">
        <w:rPr>
          <w:rFonts w:ascii="Trebuchet MS" w:hAnsi="Trebuchet MS"/>
        </w:rPr>
        <w:t>Framework &amp; boundaries:</w:t>
      </w:r>
      <w:r w:rsidR="00E7025F" w:rsidRPr="008164BF">
        <w:rPr>
          <w:rFonts w:ascii="Trebuchet MS" w:hAnsi="Trebuchet MS"/>
        </w:rPr>
        <w:t xml:space="preserve"> </w:t>
      </w:r>
      <w:r w:rsidR="00201927" w:rsidRPr="008164BF">
        <w:rPr>
          <w:rFonts w:ascii="Trebuchet MS" w:hAnsi="Trebuchet MS" w:cs="Arial"/>
        </w:rPr>
        <w:t xml:space="preserve">Supports the research, recommendation and curation of content to enable the development of a range of innovative </w:t>
      </w:r>
      <w:r w:rsidR="008164BF" w:rsidRPr="008164BF">
        <w:rPr>
          <w:rFonts w:ascii="Trebuchet MS" w:hAnsi="Trebuchet MS" w:cs="Arial"/>
        </w:rPr>
        <w:t xml:space="preserve">knowledge and learning member resources. </w:t>
      </w:r>
      <w:r w:rsidR="00170034" w:rsidRPr="008164BF">
        <w:rPr>
          <w:rFonts w:ascii="Trebuchet MS" w:hAnsi="Trebuchet MS"/>
        </w:rPr>
        <w:t>Autonomy to make decisions and identify areas for strategic development that compliment</w:t>
      </w:r>
      <w:r w:rsidR="00C92DC8" w:rsidRPr="008164BF">
        <w:rPr>
          <w:rFonts w:ascii="Trebuchet MS" w:hAnsi="Trebuchet MS"/>
        </w:rPr>
        <w:t>s</w:t>
      </w:r>
      <w:r w:rsidR="00170034" w:rsidRPr="008164BF">
        <w:rPr>
          <w:rFonts w:ascii="Trebuchet MS" w:hAnsi="Trebuchet MS"/>
        </w:rPr>
        <w:t xml:space="preserve"> organisational strategy. Consult with line manager on wider strategic decisions. </w:t>
      </w:r>
    </w:p>
    <w:p w14:paraId="17939C3D" w14:textId="77777777" w:rsidR="00170034" w:rsidRPr="006F7E12" w:rsidRDefault="00170034" w:rsidP="00170034"/>
    <w:p w14:paraId="17939C3E" w14:textId="31343B55" w:rsidR="009306F5" w:rsidRPr="00962843" w:rsidRDefault="009306F5" w:rsidP="00213A65">
      <w:pPr>
        <w:ind w:left="720"/>
      </w:pPr>
      <w:r w:rsidRPr="00962843">
        <w:t>Organisation:</w:t>
      </w:r>
      <w:r w:rsidR="00CA5AB8" w:rsidRPr="00962843">
        <w:t xml:space="preserve"> </w:t>
      </w:r>
      <w:r w:rsidR="00213A65" w:rsidRPr="00962843">
        <w:rPr>
          <w:rFonts w:cs="Arial"/>
        </w:rPr>
        <w:t xml:space="preserve">Team sits within member services. Requirement to collaborate closely with most BACP departments, specifically Professional Standards, Ethics, Events, CPD, </w:t>
      </w:r>
      <w:r w:rsidR="00962843" w:rsidRPr="00962843">
        <w:rPr>
          <w:rFonts w:cs="Arial"/>
        </w:rPr>
        <w:t xml:space="preserve">Policy, </w:t>
      </w:r>
      <w:r w:rsidR="00213A65" w:rsidRPr="00962843">
        <w:rPr>
          <w:rFonts w:cs="Arial"/>
        </w:rPr>
        <w:t>Research</w:t>
      </w:r>
      <w:r w:rsidR="00962843" w:rsidRPr="00962843">
        <w:rPr>
          <w:rFonts w:cs="Arial"/>
        </w:rPr>
        <w:t xml:space="preserve"> and Communications</w:t>
      </w:r>
    </w:p>
    <w:p w14:paraId="58590670" w14:textId="77777777" w:rsidR="00C4352B" w:rsidRPr="006F7E12" w:rsidRDefault="00C4352B" w:rsidP="009306F5"/>
    <w:p w14:paraId="776EDBB9" w14:textId="7C28C369" w:rsidR="00FD5BD4" w:rsidRPr="00477A52" w:rsidRDefault="00FD5BD4" w:rsidP="00FD5BD4">
      <w:pPr>
        <w:tabs>
          <w:tab w:val="left" w:pos="2880"/>
        </w:tabs>
        <w:jc w:val="both"/>
        <w:rPr>
          <w:rFonts w:asciiTheme="majorHAnsi" w:hAnsiTheme="majorHAnsi" w:cs="Arial"/>
        </w:rPr>
      </w:pPr>
      <w:r w:rsidRPr="00477A52">
        <w:rPr>
          <w:rFonts w:asciiTheme="majorHAnsi" w:hAnsiTheme="majorHAnsi" w:cs="Arial"/>
        </w:rPr>
        <w:t xml:space="preserve">This role will allow each team to concentrate on </w:t>
      </w:r>
      <w:r w:rsidR="00477A52">
        <w:rPr>
          <w:rFonts w:asciiTheme="majorHAnsi" w:hAnsiTheme="majorHAnsi" w:cs="Arial"/>
        </w:rPr>
        <w:t>their expertise;</w:t>
      </w:r>
      <w:r w:rsidRPr="00477A52">
        <w:rPr>
          <w:rFonts w:asciiTheme="majorHAnsi" w:hAnsiTheme="majorHAnsi" w:cs="Arial"/>
        </w:rPr>
        <w:t xml:space="preserve"> </w:t>
      </w:r>
      <w:r w:rsidR="00477A52">
        <w:rPr>
          <w:rFonts w:asciiTheme="majorHAnsi" w:hAnsiTheme="majorHAnsi" w:cs="Arial"/>
        </w:rPr>
        <w:t xml:space="preserve">identifying and </w:t>
      </w:r>
      <w:r w:rsidRPr="00477A52">
        <w:rPr>
          <w:rFonts w:asciiTheme="majorHAnsi" w:hAnsiTheme="majorHAnsi" w:cs="Arial"/>
        </w:rPr>
        <w:t xml:space="preserve">developing </w:t>
      </w:r>
      <w:r w:rsidR="00D751F9">
        <w:rPr>
          <w:rFonts w:asciiTheme="majorHAnsi" w:hAnsiTheme="majorHAnsi" w:cs="Arial"/>
        </w:rPr>
        <w:t xml:space="preserve">content that can be delivered </w:t>
      </w:r>
      <w:r w:rsidRPr="00477A52">
        <w:rPr>
          <w:rFonts w:asciiTheme="majorHAnsi" w:hAnsiTheme="majorHAnsi" w:cs="Arial"/>
        </w:rPr>
        <w:t xml:space="preserve">in the </w:t>
      </w:r>
      <w:r w:rsidR="004850C3">
        <w:rPr>
          <w:rFonts w:asciiTheme="majorHAnsi" w:hAnsiTheme="majorHAnsi" w:cs="Arial"/>
        </w:rPr>
        <w:t>most appropriate and</w:t>
      </w:r>
      <w:r w:rsidRPr="00477A52">
        <w:rPr>
          <w:rFonts w:asciiTheme="majorHAnsi" w:hAnsiTheme="majorHAnsi" w:cs="Arial"/>
        </w:rPr>
        <w:t xml:space="preserve"> accessible formats.</w:t>
      </w:r>
    </w:p>
    <w:p w14:paraId="72F04629" w14:textId="77777777" w:rsidR="00FD5BD4" w:rsidRPr="00477A52" w:rsidRDefault="00FD5BD4" w:rsidP="00FD5BD4">
      <w:pPr>
        <w:tabs>
          <w:tab w:val="left" w:pos="2880"/>
        </w:tabs>
        <w:jc w:val="both"/>
        <w:rPr>
          <w:rFonts w:asciiTheme="majorHAnsi" w:hAnsiTheme="majorHAnsi" w:cs="Arial"/>
        </w:rPr>
      </w:pPr>
    </w:p>
    <w:p w14:paraId="73539154" w14:textId="177F34AF" w:rsidR="00FD5BD4" w:rsidRPr="00477A52" w:rsidRDefault="00FD5BD4" w:rsidP="00FD5BD4">
      <w:pPr>
        <w:tabs>
          <w:tab w:val="left" w:pos="2880"/>
        </w:tabs>
        <w:jc w:val="both"/>
        <w:rPr>
          <w:rFonts w:asciiTheme="majorHAnsi" w:hAnsiTheme="majorHAnsi" w:cs="Arial"/>
          <w:color w:val="FF0000"/>
        </w:rPr>
      </w:pPr>
      <w:r w:rsidRPr="00477A52">
        <w:rPr>
          <w:rFonts w:asciiTheme="majorHAnsi" w:hAnsiTheme="majorHAnsi" w:cs="Arial"/>
        </w:rPr>
        <w:lastRenderedPageBreak/>
        <w:t>The role will ensure BACP is constantly sourcing new and emerging contributors of content</w:t>
      </w:r>
      <w:r w:rsidR="004850C3">
        <w:rPr>
          <w:rFonts w:asciiTheme="majorHAnsi" w:hAnsiTheme="majorHAnsi" w:cs="Arial"/>
        </w:rPr>
        <w:t xml:space="preserve"> and support the</w:t>
      </w:r>
      <w:r w:rsidRPr="00477A52">
        <w:rPr>
          <w:rFonts w:asciiTheme="majorHAnsi" w:hAnsiTheme="majorHAnsi" w:cs="Arial"/>
        </w:rPr>
        <w:t xml:space="preserve"> aim for ‘knowledge’ content to be coordinated and focussed rather than randomised.</w:t>
      </w:r>
    </w:p>
    <w:p w14:paraId="17939C3F" w14:textId="77777777" w:rsidR="003B1344" w:rsidRPr="006F7E12" w:rsidRDefault="003B1344" w:rsidP="009306F5"/>
    <w:p w14:paraId="6B3C289C" w14:textId="77777777" w:rsidR="00C4352B" w:rsidRDefault="00C4352B" w:rsidP="009306F5">
      <w:pPr>
        <w:pStyle w:val="Heading5"/>
        <w:rPr>
          <w:rFonts w:asciiTheme="minorHAnsi" w:hAnsiTheme="minorHAnsi"/>
        </w:rPr>
      </w:pPr>
    </w:p>
    <w:p w14:paraId="17939C45" w14:textId="70C31D3E" w:rsidR="009306F5" w:rsidRPr="005B3EF7" w:rsidRDefault="009306F5" w:rsidP="005B3EF7">
      <w:pPr>
        <w:pStyle w:val="Heading5"/>
        <w:rPr>
          <w:rFonts w:asciiTheme="minorHAnsi" w:hAnsiTheme="minorHAnsi"/>
        </w:rPr>
      </w:pPr>
      <w:r w:rsidRPr="006F7E12">
        <w:rPr>
          <w:rFonts w:asciiTheme="minorHAnsi" w:hAnsiTheme="minorHAnsi"/>
        </w:rPr>
        <w:t>Relationships:</w:t>
      </w:r>
      <w:r w:rsidR="001F67AD" w:rsidRPr="006F7E12">
        <w:rPr>
          <w:rFonts w:asciiTheme="minorHAnsi" w:hAnsiTheme="minorHAnsi"/>
        </w:rPr>
        <w:t xml:space="preserve"> </w:t>
      </w:r>
    </w:p>
    <w:p w14:paraId="17939C46" w14:textId="77777777" w:rsidR="009306F5" w:rsidRPr="005A4922" w:rsidRDefault="009306F5" w:rsidP="009306F5"/>
    <w:p w14:paraId="17939C47" w14:textId="762647A0" w:rsidR="00CB2B11" w:rsidRPr="005A4922" w:rsidRDefault="00235878" w:rsidP="00954AE7">
      <w:pPr>
        <w:ind w:left="2880" w:hanging="2160"/>
      </w:pPr>
      <w:r w:rsidRPr="005A4922">
        <w:t>Manager</w:t>
      </w:r>
      <w:r w:rsidR="00623AE3" w:rsidRPr="005A4922">
        <w:t>:</w:t>
      </w:r>
      <w:r w:rsidR="00A9086F" w:rsidRPr="005A4922">
        <w:t xml:space="preserve"> </w:t>
      </w:r>
      <w:r w:rsidR="00CB2B11" w:rsidRPr="005A4922">
        <w:tab/>
      </w:r>
      <w:r w:rsidR="009573C6" w:rsidRPr="005A4922">
        <w:t xml:space="preserve">Daily contact, weekly </w:t>
      </w:r>
      <w:r w:rsidR="00CB2B11" w:rsidRPr="005A4922">
        <w:t xml:space="preserve">management </w:t>
      </w:r>
      <w:r w:rsidR="009573C6" w:rsidRPr="005A4922">
        <w:t>meetings, monthly 1-2-1s</w:t>
      </w:r>
      <w:r w:rsidR="00CB2B11" w:rsidRPr="005A4922">
        <w:t>. Autonomy in role but support available if needed</w:t>
      </w:r>
    </w:p>
    <w:p w14:paraId="17939C48" w14:textId="77777777" w:rsidR="009306F5" w:rsidRPr="005A4922" w:rsidRDefault="009306F5" w:rsidP="009306F5"/>
    <w:p w14:paraId="17939C49" w14:textId="77777777" w:rsidR="00623AE3" w:rsidRPr="005A4922" w:rsidRDefault="00623AE3" w:rsidP="009306F5"/>
    <w:p w14:paraId="17939C4A" w14:textId="3596CE18" w:rsidR="00623AE3" w:rsidRPr="005A4922" w:rsidRDefault="00623AE3" w:rsidP="00954AE7">
      <w:pPr>
        <w:ind w:left="2880" w:hanging="2160"/>
      </w:pPr>
      <w:r w:rsidRPr="005A4922">
        <w:t>Other contacts:</w:t>
      </w:r>
      <w:r w:rsidR="00A9086F" w:rsidRPr="005A4922">
        <w:t xml:space="preserve"> </w:t>
      </w:r>
      <w:r w:rsidR="00CB2B11" w:rsidRPr="005A4922">
        <w:tab/>
      </w:r>
      <w:r w:rsidR="00EA4C7A" w:rsidRPr="005A4922">
        <w:t>Internal relationships with other BACP departments</w:t>
      </w:r>
      <w:r w:rsidR="00AA468C" w:rsidRPr="005A4922">
        <w:t xml:space="preserve"> and</w:t>
      </w:r>
      <w:r w:rsidR="00EA4C7A" w:rsidRPr="005A4922">
        <w:t xml:space="preserve"> key </w:t>
      </w:r>
      <w:r w:rsidR="00AA468C" w:rsidRPr="005A4922">
        <w:t xml:space="preserve">external </w:t>
      </w:r>
      <w:r w:rsidR="00EA4C7A" w:rsidRPr="005A4922">
        <w:t>stakeholders</w:t>
      </w:r>
      <w:r w:rsidR="00AA468C" w:rsidRPr="005A4922">
        <w:t>/partners.</w:t>
      </w:r>
    </w:p>
    <w:p w14:paraId="17939C4B" w14:textId="77777777" w:rsidR="00623AE3" w:rsidRPr="005A4922" w:rsidRDefault="00623AE3" w:rsidP="009306F5"/>
    <w:p w14:paraId="17939C4C" w14:textId="77777777" w:rsidR="00B97E1F" w:rsidRPr="005A4922" w:rsidRDefault="00B97E1F" w:rsidP="009306F5"/>
    <w:p w14:paraId="17939C4D" w14:textId="78B2F736" w:rsidR="00623AE3" w:rsidRPr="005A4922" w:rsidRDefault="00623AE3" w:rsidP="00623AE3">
      <w:pPr>
        <w:pStyle w:val="Heading5"/>
        <w:rPr>
          <w:rFonts w:asciiTheme="minorHAnsi" w:hAnsiTheme="minorHAnsi"/>
        </w:rPr>
      </w:pPr>
      <w:r w:rsidRPr="005A4922">
        <w:rPr>
          <w:rFonts w:asciiTheme="minorHAnsi" w:hAnsiTheme="minorHAnsi"/>
        </w:rPr>
        <w:t>Knowledge &amp; experience:</w:t>
      </w:r>
    </w:p>
    <w:p w14:paraId="1DA9B768" w14:textId="13E9DECE" w:rsidR="00A90CAC" w:rsidRPr="005A4922" w:rsidRDefault="00747AFF" w:rsidP="00A90CAC">
      <w:pPr>
        <w:pStyle w:val="ListParagraph"/>
        <w:numPr>
          <w:ilvl w:val="0"/>
          <w:numId w:val="20"/>
        </w:numPr>
        <w:rPr>
          <w:rFonts w:eastAsia="Times New Roman" w:cs="Times New Roman"/>
          <w:lang w:eastAsia="en-GB"/>
        </w:rPr>
      </w:pPr>
      <w:r w:rsidRPr="005A4922">
        <w:rPr>
          <w:rFonts w:cs="Arial"/>
        </w:rPr>
        <w:t>A professional qualification or a</w:t>
      </w:r>
      <w:r w:rsidR="00E7025F" w:rsidRPr="005A4922">
        <w:rPr>
          <w:rFonts w:cs="Arial"/>
        </w:rPr>
        <w:t xml:space="preserve"> minimum </w:t>
      </w:r>
      <w:r w:rsidR="002B2D31" w:rsidRPr="005A4922">
        <w:rPr>
          <w:rFonts w:cs="Arial"/>
        </w:rPr>
        <w:t>o</w:t>
      </w:r>
      <w:r w:rsidR="00E7025F" w:rsidRPr="005A4922">
        <w:rPr>
          <w:rFonts w:cs="Arial"/>
        </w:rPr>
        <w:t xml:space="preserve">f two </w:t>
      </w:r>
      <w:r w:rsidR="00397823" w:rsidRPr="005A4922">
        <w:rPr>
          <w:rFonts w:cs="Arial"/>
        </w:rPr>
        <w:t>years’ experience</w:t>
      </w:r>
      <w:r w:rsidR="004707D5" w:rsidRPr="005A4922">
        <w:rPr>
          <w:rFonts w:cs="Arial"/>
        </w:rPr>
        <w:t xml:space="preserve"> in similar role</w:t>
      </w:r>
      <w:r w:rsidR="0015473C" w:rsidRPr="005A4922">
        <w:rPr>
          <w:rFonts w:cs="Arial"/>
        </w:rPr>
        <w:t>.</w:t>
      </w:r>
    </w:p>
    <w:p w14:paraId="367B6C10" w14:textId="1DE6C138" w:rsidR="00397823" w:rsidRPr="005A4922" w:rsidRDefault="00397823" w:rsidP="00A90CAC">
      <w:pPr>
        <w:pStyle w:val="ListParagraph"/>
        <w:numPr>
          <w:ilvl w:val="0"/>
          <w:numId w:val="20"/>
        </w:numPr>
        <w:rPr>
          <w:rFonts w:eastAsia="Times New Roman" w:cs="Times New Roman"/>
          <w:lang w:eastAsia="en-GB"/>
        </w:rPr>
      </w:pPr>
      <w:r w:rsidRPr="005A4922">
        <w:rPr>
          <w:rFonts w:cs="Helvetica"/>
          <w:shd w:val="clear" w:color="auto" w:fill="FFFFFF"/>
        </w:rPr>
        <w:t>The confidence and capability to build strong relationships with key internal and external stakeholders.</w:t>
      </w:r>
    </w:p>
    <w:p w14:paraId="388F4E25" w14:textId="7138ED86" w:rsidR="0015473C" w:rsidRPr="005A4922" w:rsidRDefault="0015473C" w:rsidP="0015473C">
      <w:pPr>
        <w:pStyle w:val="ListParagraph"/>
        <w:numPr>
          <w:ilvl w:val="0"/>
          <w:numId w:val="20"/>
        </w:numPr>
        <w:rPr>
          <w:rFonts w:eastAsia="Times New Roman" w:cs="Times New Roman"/>
          <w:lang w:eastAsia="en-GB"/>
        </w:rPr>
      </w:pPr>
      <w:r w:rsidRPr="005A4922">
        <w:rPr>
          <w:rFonts w:eastAsia="Times New Roman" w:cs="Times New Roman"/>
          <w:lang w:eastAsia="en-GB"/>
        </w:rPr>
        <w:t>A clear communicator, with the ability to communicate and negotiate effectively with a variety of stakeholders and partners.</w:t>
      </w:r>
    </w:p>
    <w:p w14:paraId="445A831F" w14:textId="74B6AEBC" w:rsidR="00607D7D" w:rsidRPr="005A4922" w:rsidRDefault="00607D7D" w:rsidP="00A90CAC">
      <w:pPr>
        <w:pStyle w:val="ListParagraph"/>
        <w:numPr>
          <w:ilvl w:val="0"/>
          <w:numId w:val="20"/>
        </w:numPr>
        <w:rPr>
          <w:rFonts w:cs="Arial"/>
        </w:rPr>
      </w:pPr>
      <w:r w:rsidRPr="005A4922">
        <w:rPr>
          <w:rFonts w:cs="Arial"/>
        </w:rPr>
        <w:t>Experience of researching and identifying key trends and making recommendations for new and innovative content relevant to the intended audienc</w:t>
      </w:r>
      <w:r w:rsidR="00DC5FF1" w:rsidRPr="005A4922">
        <w:rPr>
          <w:rFonts w:cs="Arial"/>
        </w:rPr>
        <w:t>e</w:t>
      </w:r>
      <w:r w:rsidR="0015473C" w:rsidRPr="005A4922">
        <w:rPr>
          <w:rFonts w:cs="Arial"/>
        </w:rPr>
        <w:t>.</w:t>
      </w:r>
    </w:p>
    <w:p w14:paraId="674B53CC" w14:textId="2FFD3407" w:rsidR="0015473C" w:rsidRPr="005A4922" w:rsidRDefault="0015473C" w:rsidP="0015473C">
      <w:pPr>
        <w:pStyle w:val="ListParagraph"/>
        <w:numPr>
          <w:ilvl w:val="0"/>
          <w:numId w:val="20"/>
        </w:numPr>
        <w:rPr>
          <w:rFonts w:eastAsia="Times New Roman" w:cs="Times New Roman"/>
          <w:lang w:eastAsia="en-GB"/>
        </w:rPr>
      </w:pPr>
      <w:r w:rsidRPr="005A4922">
        <w:rPr>
          <w:rFonts w:cs="Arial"/>
        </w:rPr>
        <w:t xml:space="preserve">An understanding of equality and diversity to ensure content is appropriate for intended audience. </w:t>
      </w:r>
    </w:p>
    <w:p w14:paraId="1F5A53BE" w14:textId="1FC1BE3F" w:rsidR="0015473C" w:rsidRPr="005A4922" w:rsidRDefault="0015473C" w:rsidP="0015473C">
      <w:pPr>
        <w:pStyle w:val="ListParagraph"/>
        <w:numPr>
          <w:ilvl w:val="0"/>
          <w:numId w:val="20"/>
        </w:numPr>
        <w:rPr>
          <w:rFonts w:cs="Arial"/>
        </w:rPr>
      </w:pPr>
      <w:r w:rsidRPr="005A4922">
        <w:rPr>
          <w:rFonts w:cs="Arial"/>
        </w:rPr>
        <w:t>Empathy with and understanding of ethical values in relation to counselling and psychotherapy.</w:t>
      </w:r>
    </w:p>
    <w:p w14:paraId="25DD0DF6" w14:textId="473A593F" w:rsidR="00FE7083" w:rsidRPr="005A4922" w:rsidRDefault="00FE7083" w:rsidP="00A90CAC">
      <w:pPr>
        <w:pStyle w:val="ListParagraph"/>
        <w:numPr>
          <w:ilvl w:val="0"/>
          <w:numId w:val="20"/>
        </w:numPr>
        <w:textAlignment w:val="baseline"/>
        <w:rPr>
          <w:rFonts w:cs="Arial"/>
        </w:rPr>
      </w:pPr>
      <w:r w:rsidRPr="005A4922">
        <w:rPr>
          <w:rFonts w:eastAsia="Times New Roman" w:cs="Times New Roman"/>
          <w:lang w:eastAsia="en-GB"/>
        </w:rPr>
        <w:t xml:space="preserve">Ability to work on own initiative and as part of a wider team, prioritise work with completing demands in a project management environment. </w:t>
      </w:r>
    </w:p>
    <w:p w14:paraId="6F7E6D4E" w14:textId="77777777" w:rsidR="0064639E" w:rsidRPr="005A4922" w:rsidRDefault="0064639E" w:rsidP="00A90CAC">
      <w:pPr>
        <w:pStyle w:val="ListParagraph"/>
        <w:numPr>
          <w:ilvl w:val="0"/>
          <w:numId w:val="20"/>
        </w:numPr>
        <w:textAlignment w:val="baseline"/>
        <w:rPr>
          <w:rFonts w:eastAsia="Times New Roman" w:cs="Times New Roman"/>
          <w:lang w:eastAsia="en-GB"/>
        </w:rPr>
      </w:pPr>
      <w:r w:rsidRPr="005A4922">
        <w:rPr>
          <w:rFonts w:eastAsia="Times New Roman" w:cs="Times New Roman"/>
          <w:lang w:eastAsia="en-GB"/>
        </w:rPr>
        <w:t>Able to think strategically and translate this into workable solutions that can be easily and effectively communicated.</w:t>
      </w:r>
    </w:p>
    <w:p w14:paraId="1EF214B4" w14:textId="66AC3839" w:rsidR="00A90CAC" w:rsidRPr="005A4922" w:rsidRDefault="0064639E" w:rsidP="00A90CAC">
      <w:pPr>
        <w:pStyle w:val="ListParagraph"/>
        <w:numPr>
          <w:ilvl w:val="0"/>
          <w:numId w:val="20"/>
        </w:numPr>
      </w:pPr>
      <w:r w:rsidRPr="005A4922">
        <w:t>Knowledge, experience and understanding of membership bodies is desirable</w:t>
      </w:r>
      <w:r w:rsidR="0015473C" w:rsidRPr="005A4922">
        <w:t>.</w:t>
      </w:r>
    </w:p>
    <w:p w14:paraId="3480C00D" w14:textId="77F5CB87" w:rsidR="00397823" w:rsidRPr="005A4922" w:rsidRDefault="0064639E" w:rsidP="00A90CAC">
      <w:pPr>
        <w:pStyle w:val="ListParagraph"/>
        <w:numPr>
          <w:ilvl w:val="0"/>
          <w:numId w:val="20"/>
        </w:numPr>
        <w:rPr>
          <w:rFonts w:cs="Arial"/>
        </w:rPr>
      </w:pPr>
      <w:r w:rsidRPr="005A4922">
        <w:t>A knowledge and understanding of counselling and the wider professions is desirable</w:t>
      </w:r>
      <w:r w:rsidR="0015473C" w:rsidRPr="005A4922">
        <w:t>.</w:t>
      </w:r>
    </w:p>
    <w:p w14:paraId="0C129C03" w14:textId="77777777" w:rsidR="005459CB" w:rsidRPr="005A4922" w:rsidRDefault="005459CB" w:rsidP="00A90CAC">
      <w:pPr>
        <w:ind w:left="360"/>
        <w:rPr>
          <w:rFonts w:cs="Arial"/>
        </w:rPr>
      </w:pPr>
    </w:p>
    <w:p w14:paraId="17939C5C" w14:textId="79E0683F" w:rsidR="00170034" w:rsidRPr="005A4922" w:rsidRDefault="00170034" w:rsidP="00170034">
      <w:pPr>
        <w:rPr>
          <w:color w:val="FF0000"/>
        </w:rPr>
      </w:pPr>
    </w:p>
    <w:p w14:paraId="17939C5E" w14:textId="77777777" w:rsidR="00623AE3" w:rsidRPr="005A4922" w:rsidRDefault="00623AE3" w:rsidP="00623AE3">
      <w:pPr>
        <w:pStyle w:val="Heading5"/>
        <w:rPr>
          <w:rFonts w:asciiTheme="minorHAnsi" w:hAnsiTheme="minorHAnsi"/>
        </w:rPr>
      </w:pPr>
      <w:r w:rsidRPr="005A4922">
        <w:rPr>
          <w:rFonts w:asciiTheme="minorHAnsi" w:hAnsiTheme="minorHAnsi"/>
        </w:rPr>
        <w:t>Job challenge:</w:t>
      </w:r>
    </w:p>
    <w:p w14:paraId="17939C5F" w14:textId="17558E89" w:rsidR="001F1BF9" w:rsidRPr="005A4922" w:rsidRDefault="00845BAB" w:rsidP="001F1BF9">
      <w:pPr>
        <w:pStyle w:val="CommentText"/>
        <w:rPr>
          <w:rFonts w:asciiTheme="minorHAnsi" w:hAnsiTheme="minorHAnsi" w:cs="Arial"/>
          <w:sz w:val="22"/>
          <w:szCs w:val="22"/>
        </w:rPr>
      </w:pPr>
      <w:r w:rsidRPr="005A4922">
        <w:rPr>
          <w:rFonts w:asciiTheme="minorHAnsi" w:hAnsiTheme="minorHAnsi" w:cs="Arial"/>
          <w:bCs/>
          <w:sz w:val="22"/>
          <w:szCs w:val="22"/>
        </w:rPr>
        <w:t>Working with multiple teams within the wider member services team, ensuring a co-ordinated approach to content delivery and meeting the needs of the teams to deliver both live, online learning and knowledge resources to our members within set and often competing deadlines.</w:t>
      </w:r>
      <w:r w:rsidRPr="005A4922">
        <w:rPr>
          <w:rFonts w:asciiTheme="minorHAnsi" w:hAnsiTheme="minorHAnsi" w:cs="Arial"/>
          <w:sz w:val="22"/>
          <w:szCs w:val="22"/>
        </w:rPr>
        <w:t xml:space="preserve"> </w:t>
      </w:r>
      <w:r w:rsidR="001F1BF9" w:rsidRPr="005A4922">
        <w:rPr>
          <w:rFonts w:asciiTheme="minorHAnsi" w:hAnsiTheme="minorHAnsi" w:cs="Arial"/>
          <w:sz w:val="22"/>
          <w:szCs w:val="22"/>
        </w:rPr>
        <w:t xml:space="preserve">  </w:t>
      </w:r>
    </w:p>
    <w:sectPr w:rsidR="001F1BF9" w:rsidRPr="005A4922" w:rsidSect="00623AE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E2A46" w14:textId="77777777" w:rsidR="002064A6" w:rsidRDefault="002064A6" w:rsidP="00F21852">
      <w:r>
        <w:separator/>
      </w:r>
    </w:p>
    <w:p w14:paraId="5308972B" w14:textId="77777777" w:rsidR="002064A6" w:rsidRDefault="002064A6"/>
    <w:p w14:paraId="0B9C415D" w14:textId="77777777" w:rsidR="002064A6" w:rsidRDefault="002064A6"/>
  </w:endnote>
  <w:endnote w:type="continuationSeparator" w:id="0">
    <w:p w14:paraId="609C5C45" w14:textId="77777777" w:rsidR="002064A6" w:rsidRDefault="002064A6" w:rsidP="00F21852">
      <w:r>
        <w:continuationSeparator/>
      </w:r>
    </w:p>
    <w:p w14:paraId="698CA4B2" w14:textId="77777777" w:rsidR="002064A6" w:rsidRDefault="002064A6"/>
    <w:p w14:paraId="53973481" w14:textId="77777777" w:rsidR="002064A6" w:rsidRDefault="0020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9C7B" w14:textId="77777777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7939C84" wp14:editId="17939C85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7939C86" wp14:editId="17939C87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39C8E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7939C8F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39C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7939C8E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7939C8F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526C54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  <w:p w14:paraId="17939C7C" w14:textId="77777777" w:rsidR="004508E7" w:rsidRDefault="004508E7"/>
  <w:p w14:paraId="17939C7D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9C81" w14:textId="7777777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7939C8A" wp14:editId="17939C8B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7939C8C" wp14:editId="17939C8D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39C90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7939C91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39C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7939C90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7939C91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526C54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17939C82" w14:textId="77777777" w:rsidR="004508E7" w:rsidRDefault="004508E7"/>
  <w:p w14:paraId="17939C83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4B85" w14:textId="77777777" w:rsidR="002064A6" w:rsidRDefault="002064A6" w:rsidP="00F21852">
      <w:r>
        <w:separator/>
      </w:r>
    </w:p>
    <w:p w14:paraId="712AE369" w14:textId="77777777" w:rsidR="002064A6" w:rsidRDefault="002064A6"/>
    <w:p w14:paraId="156338E5" w14:textId="77777777" w:rsidR="002064A6" w:rsidRDefault="002064A6"/>
  </w:footnote>
  <w:footnote w:type="continuationSeparator" w:id="0">
    <w:p w14:paraId="4A650E88" w14:textId="77777777" w:rsidR="002064A6" w:rsidRDefault="002064A6" w:rsidP="00F21852">
      <w:r>
        <w:continuationSeparator/>
      </w:r>
    </w:p>
    <w:p w14:paraId="21EB5D3C" w14:textId="77777777" w:rsidR="002064A6" w:rsidRDefault="002064A6"/>
    <w:p w14:paraId="5D649ADD" w14:textId="77777777" w:rsidR="002064A6" w:rsidRDefault="0020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3CC3" w14:textId="76C41530" w:rsidR="00546E98" w:rsidRDefault="0054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9C7A" w14:textId="5B6DBBA3" w:rsidR="00ED4CA2" w:rsidRDefault="006E38AA" w:rsidP="00ED4CA2">
    <w:pPr>
      <w:pStyle w:val="Header"/>
      <w:jc w:val="center"/>
    </w:pPr>
    <w:r>
      <w:rPr>
        <w:rStyle w:val="Heading1Char"/>
        <w:color w:val="A7ACA0" w:themeColor="accent4"/>
      </w:rPr>
      <w:t>Role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9C7E" w14:textId="1A42264D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7939C88" wp14:editId="17939C89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500258708"/>
    <w:r w:rsidR="006E38AA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1"/>
  </w:p>
  <w:p w14:paraId="17939C7F" w14:textId="77777777" w:rsidR="004508E7" w:rsidRDefault="004508E7"/>
  <w:p w14:paraId="17939C80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045"/>
    <w:multiLevelType w:val="hybridMultilevel"/>
    <w:tmpl w:val="C2DC0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8A"/>
    <w:multiLevelType w:val="hybridMultilevel"/>
    <w:tmpl w:val="473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6F0C01"/>
    <w:multiLevelType w:val="multilevel"/>
    <w:tmpl w:val="5BB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2DFD"/>
    <w:multiLevelType w:val="hybridMultilevel"/>
    <w:tmpl w:val="32A2F4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2FDB"/>
    <w:multiLevelType w:val="hybridMultilevel"/>
    <w:tmpl w:val="1E86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7AC8"/>
    <w:multiLevelType w:val="hybridMultilevel"/>
    <w:tmpl w:val="1780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174F"/>
    <w:multiLevelType w:val="hybridMultilevel"/>
    <w:tmpl w:val="C51E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2CA0"/>
    <w:multiLevelType w:val="hybridMultilevel"/>
    <w:tmpl w:val="A732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0054"/>
    <w:multiLevelType w:val="hybridMultilevel"/>
    <w:tmpl w:val="8CC60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7AE4B3E"/>
    <w:multiLevelType w:val="hybridMultilevel"/>
    <w:tmpl w:val="8B920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34AE"/>
    <w:multiLevelType w:val="hybridMultilevel"/>
    <w:tmpl w:val="8678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63D3A"/>
    <w:multiLevelType w:val="hybridMultilevel"/>
    <w:tmpl w:val="3EBE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663E6E"/>
    <w:multiLevelType w:val="multilevel"/>
    <w:tmpl w:val="7256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46C87"/>
    <w:multiLevelType w:val="hybridMultilevel"/>
    <w:tmpl w:val="9AAC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5507"/>
    <w:multiLevelType w:val="multilevel"/>
    <w:tmpl w:val="89C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3019"/>
    <w:multiLevelType w:val="hybridMultilevel"/>
    <w:tmpl w:val="F4D40302"/>
    <w:lvl w:ilvl="0" w:tplc="DA62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E3C23"/>
    <w:multiLevelType w:val="hybridMultilevel"/>
    <w:tmpl w:val="4ABEB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21"/>
  </w:num>
  <w:num w:numId="14">
    <w:abstractNumId w:val="11"/>
  </w:num>
  <w:num w:numId="15">
    <w:abstractNumId w:val="22"/>
  </w:num>
  <w:num w:numId="16">
    <w:abstractNumId w:val="16"/>
  </w:num>
  <w:num w:numId="17">
    <w:abstractNumId w:val="3"/>
  </w:num>
  <w:num w:numId="18">
    <w:abstractNumId w:val="5"/>
  </w:num>
  <w:num w:numId="19">
    <w:abstractNumId w:val="19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006D"/>
    <w:rsid w:val="00002108"/>
    <w:rsid w:val="000044D4"/>
    <w:rsid w:val="00004CEB"/>
    <w:rsid w:val="000315D0"/>
    <w:rsid w:val="000347B4"/>
    <w:rsid w:val="00044EFE"/>
    <w:rsid w:val="00046055"/>
    <w:rsid w:val="00074D79"/>
    <w:rsid w:val="00075736"/>
    <w:rsid w:val="00082EC4"/>
    <w:rsid w:val="00084D06"/>
    <w:rsid w:val="00095C7D"/>
    <w:rsid w:val="000A28B9"/>
    <w:rsid w:val="000A5F92"/>
    <w:rsid w:val="000D408D"/>
    <w:rsid w:val="000F3185"/>
    <w:rsid w:val="000F46B0"/>
    <w:rsid w:val="00103C0A"/>
    <w:rsid w:val="001072D8"/>
    <w:rsid w:val="00113DA1"/>
    <w:rsid w:val="00116D37"/>
    <w:rsid w:val="00132973"/>
    <w:rsid w:val="00152F82"/>
    <w:rsid w:val="0015473C"/>
    <w:rsid w:val="00163952"/>
    <w:rsid w:val="00163A9C"/>
    <w:rsid w:val="00170034"/>
    <w:rsid w:val="0017021E"/>
    <w:rsid w:val="00171B70"/>
    <w:rsid w:val="001764C0"/>
    <w:rsid w:val="0018471D"/>
    <w:rsid w:val="001860A3"/>
    <w:rsid w:val="001B76F0"/>
    <w:rsid w:val="001D15D6"/>
    <w:rsid w:val="001E1900"/>
    <w:rsid w:val="001E31E4"/>
    <w:rsid w:val="001F1BF9"/>
    <w:rsid w:val="001F67AD"/>
    <w:rsid w:val="00201927"/>
    <w:rsid w:val="00204A66"/>
    <w:rsid w:val="002064A6"/>
    <w:rsid w:val="00213A65"/>
    <w:rsid w:val="0021765A"/>
    <w:rsid w:val="00235878"/>
    <w:rsid w:val="002422BD"/>
    <w:rsid w:val="00243F3D"/>
    <w:rsid w:val="002510A7"/>
    <w:rsid w:val="00267BC0"/>
    <w:rsid w:val="002761AF"/>
    <w:rsid w:val="002772B5"/>
    <w:rsid w:val="002846DC"/>
    <w:rsid w:val="00286495"/>
    <w:rsid w:val="002A08DD"/>
    <w:rsid w:val="002A2A11"/>
    <w:rsid w:val="002B2D31"/>
    <w:rsid w:val="002B69E6"/>
    <w:rsid w:val="002B77CB"/>
    <w:rsid w:val="002E52E1"/>
    <w:rsid w:val="002F5405"/>
    <w:rsid w:val="002F7C03"/>
    <w:rsid w:val="00300392"/>
    <w:rsid w:val="00307C2D"/>
    <w:rsid w:val="003134B8"/>
    <w:rsid w:val="003243D5"/>
    <w:rsid w:val="00334711"/>
    <w:rsid w:val="003866CE"/>
    <w:rsid w:val="00397823"/>
    <w:rsid w:val="00397A23"/>
    <w:rsid w:val="003A3E48"/>
    <w:rsid w:val="003B1344"/>
    <w:rsid w:val="003C28C6"/>
    <w:rsid w:val="003F3A5C"/>
    <w:rsid w:val="003F48A7"/>
    <w:rsid w:val="004027A8"/>
    <w:rsid w:val="004165CF"/>
    <w:rsid w:val="004328A6"/>
    <w:rsid w:val="0043754B"/>
    <w:rsid w:val="00444C78"/>
    <w:rsid w:val="00450034"/>
    <w:rsid w:val="004508E7"/>
    <w:rsid w:val="004556F5"/>
    <w:rsid w:val="00465FDD"/>
    <w:rsid w:val="004707D5"/>
    <w:rsid w:val="00475CC5"/>
    <w:rsid w:val="00477A52"/>
    <w:rsid w:val="004850C3"/>
    <w:rsid w:val="004928F4"/>
    <w:rsid w:val="004A63C5"/>
    <w:rsid w:val="004B2ADE"/>
    <w:rsid w:val="004B39BB"/>
    <w:rsid w:val="004E7637"/>
    <w:rsid w:val="00521B52"/>
    <w:rsid w:val="005256AF"/>
    <w:rsid w:val="00526A82"/>
    <w:rsid w:val="00526C54"/>
    <w:rsid w:val="00532705"/>
    <w:rsid w:val="005459CB"/>
    <w:rsid w:val="00546E98"/>
    <w:rsid w:val="00552DBA"/>
    <w:rsid w:val="00564D94"/>
    <w:rsid w:val="00583627"/>
    <w:rsid w:val="0058695F"/>
    <w:rsid w:val="005A4922"/>
    <w:rsid w:val="005A6829"/>
    <w:rsid w:val="005B08D0"/>
    <w:rsid w:val="005B3CEB"/>
    <w:rsid w:val="005B3EF7"/>
    <w:rsid w:val="005E686C"/>
    <w:rsid w:val="005E7F8C"/>
    <w:rsid w:val="005F166D"/>
    <w:rsid w:val="00607D7D"/>
    <w:rsid w:val="00617F50"/>
    <w:rsid w:val="00623AE3"/>
    <w:rsid w:val="00626F59"/>
    <w:rsid w:val="00633D61"/>
    <w:rsid w:val="00643459"/>
    <w:rsid w:val="0064368A"/>
    <w:rsid w:val="006462E7"/>
    <w:rsid w:val="0064639E"/>
    <w:rsid w:val="00647082"/>
    <w:rsid w:val="00657EF9"/>
    <w:rsid w:val="0066612A"/>
    <w:rsid w:val="006C2E1C"/>
    <w:rsid w:val="006C63A9"/>
    <w:rsid w:val="006D04F1"/>
    <w:rsid w:val="006E38AA"/>
    <w:rsid w:val="006E6B60"/>
    <w:rsid w:val="006F3C00"/>
    <w:rsid w:val="006F7E12"/>
    <w:rsid w:val="00703FB8"/>
    <w:rsid w:val="00705856"/>
    <w:rsid w:val="00710BFF"/>
    <w:rsid w:val="007304C4"/>
    <w:rsid w:val="00747AFF"/>
    <w:rsid w:val="00761926"/>
    <w:rsid w:val="00766BE1"/>
    <w:rsid w:val="007A670D"/>
    <w:rsid w:val="007B0C0C"/>
    <w:rsid w:val="007C2BBE"/>
    <w:rsid w:val="007D5AD3"/>
    <w:rsid w:val="007E3BDE"/>
    <w:rsid w:val="007E468B"/>
    <w:rsid w:val="007E6A02"/>
    <w:rsid w:val="008164BF"/>
    <w:rsid w:val="0083044F"/>
    <w:rsid w:val="00845BAB"/>
    <w:rsid w:val="008462C6"/>
    <w:rsid w:val="00852E08"/>
    <w:rsid w:val="00872CDA"/>
    <w:rsid w:val="00876686"/>
    <w:rsid w:val="00893232"/>
    <w:rsid w:val="00893F38"/>
    <w:rsid w:val="00894D43"/>
    <w:rsid w:val="008B0FEB"/>
    <w:rsid w:val="008D10F3"/>
    <w:rsid w:val="00912ECE"/>
    <w:rsid w:val="009134F6"/>
    <w:rsid w:val="009306F5"/>
    <w:rsid w:val="009319FA"/>
    <w:rsid w:val="00932FB4"/>
    <w:rsid w:val="009351E1"/>
    <w:rsid w:val="009467A1"/>
    <w:rsid w:val="00951BFE"/>
    <w:rsid w:val="00953E46"/>
    <w:rsid w:val="009542E5"/>
    <w:rsid w:val="00954336"/>
    <w:rsid w:val="00954AE7"/>
    <w:rsid w:val="009573C6"/>
    <w:rsid w:val="00962843"/>
    <w:rsid w:val="00966D50"/>
    <w:rsid w:val="009734D8"/>
    <w:rsid w:val="00975B77"/>
    <w:rsid w:val="009B6DA9"/>
    <w:rsid w:val="009B7B57"/>
    <w:rsid w:val="009C020A"/>
    <w:rsid w:val="009D1ACD"/>
    <w:rsid w:val="009E31F5"/>
    <w:rsid w:val="009F699C"/>
    <w:rsid w:val="00A0464D"/>
    <w:rsid w:val="00A148FC"/>
    <w:rsid w:val="00A15C6E"/>
    <w:rsid w:val="00A429F7"/>
    <w:rsid w:val="00A42BCC"/>
    <w:rsid w:val="00A43898"/>
    <w:rsid w:val="00A52470"/>
    <w:rsid w:val="00A66613"/>
    <w:rsid w:val="00A70413"/>
    <w:rsid w:val="00A7603C"/>
    <w:rsid w:val="00A77314"/>
    <w:rsid w:val="00A9086F"/>
    <w:rsid w:val="00A90CAC"/>
    <w:rsid w:val="00A94ADC"/>
    <w:rsid w:val="00A97777"/>
    <w:rsid w:val="00AA14EB"/>
    <w:rsid w:val="00AA2225"/>
    <w:rsid w:val="00AA35AD"/>
    <w:rsid w:val="00AA468C"/>
    <w:rsid w:val="00AB2D6F"/>
    <w:rsid w:val="00B10A61"/>
    <w:rsid w:val="00B31035"/>
    <w:rsid w:val="00B34879"/>
    <w:rsid w:val="00B5232C"/>
    <w:rsid w:val="00B67702"/>
    <w:rsid w:val="00B72F68"/>
    <w:rsid w:val="00B73F7A"/>
    <w:rsid w:val="00B763AA"/>
    <w:rsid w:val="00B76863"/>
    <w:rsid w:val="00B901C3"/>
    <w:rsid w:val="00B91CFD"/>
    <w:rsid w:val="00B95F0F"/>
    <w:rsid w:val="00B97E1F"/>
    <w:rsid w:val="00BA4B8C"/>
    <w:rsid w:val="00BC22F3"/>
    <w:rsid w:val="00BE01F1"/>
    <w:rsid w:val="00C01B51"/>
    <w:rsid w:val="00C233BF"/>
    <w:rsid w:val="00C41D00"/>
    <w:rsid w:val="00C4352B"/>
    <w:rsid w:val="00C60472"/>
    <w:rsid w:val="00C641AC"/>
    <w:rsid w:val="00C653BD"/>
    <w:rsid w:val="00C705FF"/>
    <w:rsid w:val="00C75173"/>
    <w:rsid w:val="00C77C2A"/>
    <w:rsid w:val="00C92DC8"/>
    <w:rsid w:val="00CA5AB8"/>
    <w:rsid w:val="00CB0674"/>
    <w:rsid w:val="00CB2B11"/>
    <w:rsid w:val="00CB57F1"/>
    <w:rsid w:val="00CC53BF"/>
    <w:rsid w:val="00CE5B4D"/>
    <w:rsid w:val="00CF39A4"/>
    <w:rsid w:val="00CF6B10"/>
    <w:rsid w:val="00D049EC"/>
    <w:rsid w:val="00D11925"/>
    <w:rsid w:val="00D15F27"/>
    <w:rsid w:val="00D37882"/>
    <w:rsid w:val="00D57CBB"/>
    <w:rsid w:val="00D751F9"/>
    <w:rsid w:val="00D8370C"/>
    <w:rsid w:val="00DC484E"/>
    <w:rsid w:val="00DC4979"/>
    <w:rsid w:val="00DC5FF1"/>
    <w:rsid w:val="00E13D29"/>
    <w:rsid w:val="00E213B9"/>
    <w:rsid w:val="00E50E6A"/>
    <w:rsid w:val="00E56512"/>
    <w:rsid w:val="00E672EB"/>
    <w:rsid w:val="00E7025F"/>
    <w:rsid w:val="00E91C1B"/>
    <w:rsid w:val="00EA4C7A"/>
    <w:rsid w:val="00EB3C99"/>
    <w:rsid w:val="00ED29B8"/>
    <w:rsid w:val="00ED4CA2"/>
    <w:rsid w:val="00EF77DF"/>
    <w:rsid w:val="00F017D8"/>
    <w:rsid w:val="00F01EFD"/>
    <w:rsid w:val="00F21852"/>
    <w:rsid w:val="00F473D7"/>
    <w:rsid w:val="00F57B7A"/>
    <w:rsid w:val="00F705D2"/>
    <w:rsid w:val="00F73A33"/>
    <w:rsid w:val="00F93998"/>
    <w:rsid w:val="00F93C1F"/>
    <w:rsid w:val="00F94012"/>
    <w:rsid w:val="00FC66BF"/>
    <w:rsid w:val="00FD5BD4"/>
    <w:rsid w:val="00FD620E"/>
    <w:rsid w:val="00FE7083"/>
    <w:rsid w:val="00FF127E"/>
    <w:rsid w:val="00FF2104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39C1A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E01F1"/>
    <w:rPr>
      <w:i/>
      <w:iCs/>
    </w:rPr>
  </w:style>
  <w:style w:type="paragraph" w:styleId="CommentText">
    <w:name w:val="annotation text"/>
    <w:basedOn w:val="Normal"/>
    <w:link w:val="CommentTextChar"/>
    <w:unhideWhenUsed/>
    <w:rsid w:val="00C77C2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C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6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ADE"/>
    <w:pPr>
      <w:spacing w:after="19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77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0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F12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A59B968D2B4F994DFBF64B2C5910" ma:contentTypeVersion="12" ma:contentTypeDescription="Create a new document." ma:contentTypeScope="" ma:versionID="4eb8f7bdf8936aaae91f907ea0ad54ca">
  <xsd:schema xmlns:xsd="http://www.w3.org/2001/XMLSchema" xmlns:xs="http://www.w3.org/2001/XMLSchema" xmlns:p="http://schemas.microsoft.com/office/2006/metadata/properties" xmlns:ns3="f67b0586-0590-4f1f-8069-0b35bf3c30e1" xmlns:ns4="ac345e3d-915b-4bdb-9e1c-50b0d01dec3d" targetNamespace="http://schemas.microsoft.com/office/2006/metadata/properties" ma:root="true" ma:fieldsID="a7f69ee2771f2a3f8ec09a9c1ff1a6a8" ns3:_="" ns4:_="">
    <xsd:import namespace="f67b0586-0590-4f1f-8069-0b35bf3c30e1"/>
    <xsd:import namespace="ac345e3d-915b-4bdb-9e1c-50b0d01de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0586-0590-4f1f-8069-0b35bf3c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5e3d-915b-4bdb-9e1c-50b0d01de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AF109-B778-4B73-A433-5CC7C9323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0586-0590-4f1f-8069-0b35bf3c30e1"/>
    <ds:schemaRef ds:uri="ac345e3d-915b-4bdb-9e1c-50b0d01de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ac345e3d-915b-4bdb-9e1c-50b0d01dec3d"/>
    <ds:schemaRef ds:uri="f67b0586-0590-4f1f-8069-0b35bf3c30e1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Sally Mooney</cp:lastModifiedBy>
  <cp:revision>2</cp:revision>
  <cp:lastPrinted>2019-02-22T13:57:00Z</cp:lastPrinted>
  <dcterms:created xsi:type="dcterms:W3CDTF">2020-10-20T12:40:00Z</dcterms:created>
  <dcterms:modified xsi:type="dcterms:W3CDTF">2020-10-20T12:40:00Z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0x010100FF55A59B968D2B4F994DFBF64B2C5910</vt:lpwstr>
  </property>
</Properties>
</file>